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03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осмотра объекта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выявлению правообладателей ранее учтенных объектов недвижимости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созданной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25.01.2023 года № 95 с целью реализации положений Федерального закона от 30.12.2020 года № 518-ФЗ «О внесении изменений в отдельные законодательные акты Российской Федерации», будет проведен осмотр объекта капитального строительства «</w:t>
      </w:r>
      <w:r w:rsidR="0001525A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» с кадастровым номером </w:t>
      </w:r>
      <w:r w:rsidRPr="007E4F6F">
        <w:rPr>
          <w:rFonts w:ascii="Times New Roman" w:hAnsi="Times New Roman" w:cs="Times New Roman"/>
          <w:b/>
          <w:sz w:val="28"/>
          <w:szCs w:val="28"/>
        </w:rPr>
        <w:t>69:08:0010200:</w:t>
      </w:r>
      <w:r w:rsidR="0001525A">
        <w:rPr>
          <w:rFonts w:ascii="Times New Roman" w:hAnsi="Times New Roman" w:cs="Times New Roman"/>
          <w:b/>
          <w:sz w:val="28"/>
          <w:szCs w:val="28"/>
        </w:rPr>
        <w:t>1681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Pr="007E4F6F">
        <w:rPr>
          <w:rFonts w:ascii="Times New Roman" w:hAnsi="Times New Roman" w:cs="Times New Roman"/>
          <w:b/>
          <w:sz w:val="28"/>
          <w:szCs w:val="28"/>
        </w:rPr>
        <w:t xml:space="preserve">г. Западная Двина, </w:t>
      </w:r>
      <w:r w:rsidR="00932569">
        <w:rPr>
          <w:rFonts w:ascii="Times New Roman" w:hAnsi="Times New Roman" w:cs="Times New Roman"/>
          <w:b/>
          <w:sz w:val="28"/>
          <w:szCs w:val="28"/>
        </w:rPr>
        <w:t>ул</w:t>
      </w:r>
      <w:r w:rsidR="0001525A">
        <w:rPr>
          <w:rFonts w:ascii="Times New Roman" w:hAnsi="Times New Roman" w:cs="Times New Roman"/>
          <w:b/>
          <w:sz w:val="28"/>
          <w:szCs w:val="28"/>
        </w:rPr>
        <w:t>. Горького</w:t>
      </w:r>
      <w:r w:rsidRPr="007E4F6F">
        <w:rPr>
          <w:rFonts w:ascii="Times New Roman" w:hAnsi="Times New Roman" w:cs="Times New Roman"/>
          <w:b/>
          <w:sz w:val="28"/>
          <w:szCs w:val="28"/>
        </w:rPr>
        <w:t>, д.</w:t>
      </w:r>
      <w:r w:rsidR="009325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проведения осмотра </w:t>
      </w:r>
      <w:r w:rsidR="0093256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56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325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г., в период с 1</w:t>
      </w:r>
      <w:r w:rsidR="009325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по 1</w:t>
      </w:r>
      <w:r w:rsidR="009325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:45 по местному времени.  </w:t>
      </w:r>
    </w:p>
    <w:p w:rsidR="0047696C" w:rsidRDefault="0047696C" w:rsidP="00476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47696C" w:rsidRDefault="0047696C" w:rsidP="00476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6C" w:rsidRDefault="0047696C" w:rsidP="00476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7696C" w:rsidRDefault="0047696C" w:rsidP="00476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47696C" w:rsidRPr="00037C64" w:rsidRDefault="0047696C" w:rsidP="00476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96C" w:rsidRPr="00037C64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525A"/>
    <w:rsid w:val="00037C64"/>
    <w:rsid w:val="00086D66"/>
    <w:rsid w:val="001474B6"/>
    <w:rsid w:val="00203BBF"/>
    <w:rsid w:val="002926AA"/>
    <w:rsid w:val="0033152A"/>
    <w:rsid w:val="00351CF0"/>
    <w:rsid w:val="00377F26"/>
    <w:rsid w:val="003A12E0"/>
    <w:rsid w:val="0047696C"/>
    <w:rsid w:val="004D34B9"/>
    <w:rsid w:val="00516005"/>
    <w:rsid w:val="005617C5"/>
    <w:rsid w:val="00602705"/>
    <w:rsid w:val="006449A7"/>
    <w:rsid w:val="00781D31"/>
    <w:rsid w:val="007E4704"/>
    <w:rsid w:val="007E4F6F"/>
    <w:rsid w:val="00807D3E"/>
    <w:rsid w:val="008C1EE9"/>
    <w:rsid w:val="008C4635"/>
    <w:rsid w:val="008F1AA8"/>
    <w:rsid w:val="00932569"/>
    <w:rsid w:val="00947214"/>
    <w:rsid w:val="009837C9"/>
    <w:rsid w:val="00993F2E"/>
    <w:rsid w:val="00A22340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62542"/>
    <w:rsid w:val="00E85202"/>
    <w:rsid w:val="00EA1907"/>
    <w:rsid w:val="00EB67CF"/>
    <w:rsid w:val="00F117E7"/>
    <w:rsid w:val="00F42A00"/>
    <w:rsid w:val="00F659BA"/>
    <w:rsid w:val="00F708D8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E992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A450-C0FB-42CA-9012-687AF29B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8</cp:revision>
  <cp:lastPrinted>2022-03-17T07:40:00Z</cp:lastPrinted>
  <dcterms:created xsi:type="dcterms:W3CDTF">2023-01-27T13:45:00Z</dcterms:created>
  <dcterms:modified xsi:type="dcterms:W3CDTF">2023-01-31T12:04:00Z</dcterms:modified>
</cp:coreProperties>
</file>