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42" w:rsidRPr="00BB2FA7" w:rsidRDefault="00F635FD" w:rsidP="00F635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417442" w:rsidRPr="00BB2FA7">
        <w:rPr>
          <w:b/>
          <w:sz w:val="32"/>
          <w:szCs w:val="32"/>
        </w:rPr>
        <w:t>РФ</w:t>
      </w:r>
    </w:p>
    <w:p w:rsidR="00417442" w:rsidRPr="00BB2FA7" w:rsidRDefault="00326BCF" w:rsidP="00417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ЗАПАДНОДВИНСКОГО </w:t>
      </w:r>
      <w:r w:rsidR="00417442" w:rsidRPr="00BB2FA7">
        <w:rPr>
          <w:b/>
          <w:sz w:val="32"/>
          <w:szCs w:val="32"/>
        </w:rPr>
        <w:t>РАЙОНА</w:t>
      </w:r>
    </w:p>
    <w:p w:rsidR="00417442" w:rsidRPr="00BB2FA7" w:rsidRDefault="00417442" w:rsidP="00417442">
      <w:pPr>
        <w:jc w:val="center"/>
        <w:rPr>
          <w:b/>
          <w:sz w:val="32"/>
          <w:szCs w:val="32"/>
        </w:rPr>
      </w:pPr>
      <w:r w:rsidRPr="00BB2FA7">
        <w:rPr>
          <w:b/>
          <w:sz w:val="32"/>
          <w:szCs w:val="32"/>
        </w:rPr>
        <w:t>ТВЕРСКОЙ ОБЛАСТИ</w:t>
      </w:r>
    </w:p>
    <w:p w:rsidR="00BB2FA7" w:rsidRPr="00BB2FA7" w:rsidRDefault="00BB2FA7" w:rsidP="00417442">
      <w:pPr>
        <w:jc w:val="center"/>
        <w:rPr>
          <w:b/>
          <w:sz w:val="32"/>
          <w:szCs w:val="32"/>
        </w:rPr>
      </w:pPr>
    </w:p>
    <w:p w:rsidR="00417442" w:rsidRPr="00BB2FA7" w:rsidRDefault="00120C7B" w:rsidP="00120C7B">
      <w:pPr>
        <w:jc w:val="center"/>
        <w:rPr>
          <w:b/>
          <w:sz w:val="32"/>
          <w:szCs w:val="32"/>
        </w:rPr>
      </w:pPr>
      <w:r w:rsidRPr="00BB2FA7">
        <w:rPr>
          <w:b/>
          <w:sz w:val="32"/>
          <w:szCs w:val="32"/>
        </w:rPr>
        <w:t>ПОСТАНОВЛЕ</w:t>
      </w:r>
      <w:r w:rsidR="00417442" w:rsidRPr="00BB2FA7">
        <w:rPr>
          <w:b/>
          <w:sz w:val="32"/>
          <w:szCs w:val="32"/>
        </w:rPr>
        <w:t>НИЕ</w:t>
      </w:r>
    </w:p>
    <w:p w:rsidR="00417442" w:rsidRPr="009C0D5D" w:rsidRDefault="00417442" w:rsidP="00417442">
      <w:pPr>
        <w:jc w:val="center"/>
      </w:pPr>
    </w:p>
    <w:p w:rsidR="00417442" w:rsidRPr="00BB2FA7" w:rsidRDefault="00BB2FA7" w:rsidP="0041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7442" w:rsidRPr="00BB2FA7">
        <w:rPr>
          <w:b/>
          <w:sz w:val="28"/>
          <w:szCs w:val="28"/>
        </w:rPr>
        <w:t xml:space="preserve"> </w:t>
      </w:r>
      <w:r w:rsidRPr="00BB2FA7">
        <w:rPr>
          <w:b/>
          <w:sz w:val="28"/>
          <w:szCs w:val="28"/>
        </w:rPr>
        <w:t>14</w:t>
      </w:r>
      <w:r w:rsidR="00F635FD" w:rsidRPr="00BB2FA7">
        <w:rPr>
          <w:b/>
          <w:sz w:val="28"/>
          <w:szCs w:val="28"/>
        </w:rPr>
        <w:t>.02.</w:t>
      </w:r>
      <w:r w:rsidR="00417442" w:rsidRPr="00BB2FA7">
        <w:rPr>
          <w:b/>
          <w:sz w:val="28"/>
          <w:szCs w:val="28"/>
        </w:rPr>
        <w:t>201</w:t>
      </w:r>
      <w:r w:rsidR="009C0D5D" w:rsidRPr="00BB2FA7">
        <w:rPr>
          <w:b/>
          <w:sz w:val="28"/>
          <w:szCs w:val="28"/>
        </w:rPr>
        <w:t xml:space="preserve">8 г.                 </w:t>
      </w:r>
      <w:r w:rsidR="00417442" w:rsidRPr="00BB2FA7">
        <w:rPr>
          <w:b/>
          <w:sz w:val="28"/>
          <w:szCs w:val="28"/>
        </w:rPr>
        <w:t xml:space="preserve"> </w:t>
      </w:r>
      <w:r w:rsidR="009C0D5D" w:rsidRPr="00BB2FA7">
        <w:rPr>
          <w:b/>
          <w:sz w:val="28"/>
          <w:szCs w:val="28"/>
        </w:rPr>
        <w:t xml:space="preserve">         </w:t>
      </w:r>
      <w:r w:rsidR="00417442" w:rsidRPr="00BB2FA7">
        <w:rPr>
          <w:b/>
          <w:sz w:val="28"/>
          <w:szCs w:val="28"/>
        </w:rPr>
        <w:t xml:space="preserve">г. Западная Двина                               № </w:t>
      </w:r>
      <w:r w:rsidRPr="00BB2FA7">
        <w:rPr>
          <w:b/>
          <w:sz w:val="28"/>
          <w:szCs w:val="28"/>
        </w:rPr>
        <w:t>36</w:t>
      </w:r>
    </w:p>
    <w:p w:rsidR="00417442" w:rsidRPr="00F635FD" w:rsidRDefault="00417442" w:rsidP="00417442">
      <w:pPr>
        <w:rPr>
          <w:sz w:val="28"/>
          <w:szCs w:val="28"/>
        </w:rPr>
      </w:pP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О внесении изменений в постановление Администрации </w:t>
      </w: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Западнодвинского района от 05.10.2015г №210 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</w:p>
    <w:p w:rsidR="00F6222A" w:rsidRPr="00326BCF" w:rsidRDefault="0060311A" w:rsidP="00326BC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11826">
        <w:t xml:space="preserve">Руководствуясь  Федеральным </w:t>
      </w:r>
      <w:hyperlink r:id="rId5" w:history="1">
        <w:r w:rsidRPr="00011826">
          <w:t>законом</w:t>
        </w:r>
      </w:hyperlink>
      <w:r w:rsidR="0037114D" w:rsidRPr="00011826">
        <w:t xml:space="preserve"> от 25 декабря 2008 г. №</w:t>
      </w:r>
      <w:r w:rsidRPr="00011826">
        <w:t xml:space="preserve">273-ФЗ "О противодействии коррупции", Федеральным </w:t>
      </w:r>
      <w:hyperlink r:id="rId6" w:history="1">
        <w:r w:rsidRPr="00011826">
          <w:t>законом</w:t>
        </w:r>
      </w:hyperlink>
      <w:r w:rsidR="0037114D" w:rsidRPr="00011826">
        <w:t xml:space="preserve"> от 2 марта 2007 г. №</w:t>
      </w:r>
      <w:r w:rsidRPr="00011826">
        <w:t>25-ФЗ "О муниципальной службе в Российской Федерации", Указом Пр</w:t>
      </w:r>
      <w:r w:rsidR="009C0D5D" w:rsidRPr="00011826">
        <w:t xml:space="preserve">езидента РФ от 01.07.2010 №821 </w:t>
      </w:r>
      <w:r w:rsidRPr="00011826"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011826">
          <w:t>Законом</w:t>
        </w:r>
      </w:hyperlink>
      <w:r w:rsidRPr="00011826">
        <w:t xml:space="preserve"> Тверск</w:t>
      </w:r>
      <w:r w:rsidR="0037114D" w:rsidRPr="00011826">
        <w:t>ой области от 9 ноября 2007 г. №</w:t>
      </w:r>
      <w:r w:rsidRPr="00011826">
        <w:t>121-ЗО "О регулировании отдельных вопросов муниципальной службы в Тверской области", Указом Президента РФ от 22.12.2015г №650 «О порядке сообщения лицами, замещающими отдельные государственные</w:t>
      </w:r>
      <w:r w:rsidR="00F6222A" w:rsidRPr="00011826"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 приводит или может привести к конфликту интересов, и о внесении изменений в некоторые акты Президента Российской Федерации»,</w:t>
      </w:r>
      <w:r w:rsidRPr="00011826">
        <w:t xml:space="preserve"> </w:t>
      </w:r>
      <w:hyperlink r:id="rId8" w:history="1">
        <w:r w:rsidRPr="00011826">
          <w:t>Уставом</w:t>
        </w:r>
      </w:hyperlink>
      <w:r w:rsidRPr="00011826">
        <w:t xml:space="preserve"> Западнодвинского района</w:t>
      </w:r>
      <w:r w:rsidR="009C0D5D" w:rsidRPr="00011826">
        <w:t xml:space="preserve"> Тверской области</w:t>
      </w:r>
      <w:r w:rsidRPr="00011826">
        <w:t xml:space="preserve">, </w:t>
      </w:r>
      <w:r w:rsidRPr="00011826">
        <w:rPr>
          <w:bCs/>
        </w:rPr>
        <w:t xml:space="preserve">в целях приведения нормативных правовых актов в соответствии с </w:t>
      </w:r>
      <w:r w:rsidR="00BB2FA7">
        <w:rPr>
          <w:bCs/>
        </w:rPr>
        <w:t>действующим законодательством, а</w:t>
      </w:r>
      <w:r w:rsidRPr="00011826">
        <w:rPr>
          <w:bCs/>
        </w:rPr>
        <w:t>дминистрация Западнодвинского района</w:t>
      </w:r>
      <w:r w:rsidR="00BB2FA7">
        <w:rPr>
          <w:bCs/>
        </w:rPr>
        <w:t xml:space="preserve"> Тверской области</w:t>
      </w:r>
      <w:r w:rsidR="00326BCF">
        <w:rPr>
          <w:bCs/>
        </w:rPr>
        <w:t xml:space="preserve"> </w:t>
      </w:r>
      <w:r w:rsidR="00F6222A" w:rsidRPr="00F635FD">
        <w:rPr>
          <w:b/>
          <w:bCs/>
          <w:sz w:val="28"/>
          <w:szCs w:val="28"/>
        </w:rPr>
        <w:t>ПОСТАНОВЛЯЕТ:</w:t>
      </w:r>
    </w:p>
    <w:p w:rsidR="00731054" w:rsidRPr="00F635FD" w:rsidRDefault="00731054" w:rsidP="00A563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11826" w:rsidRPr="00221856" w:rsidRDefault="00011826" w:rsidP="0022185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21856">
        <w:rPr>
          <w:bCs/>
        </w:rPr>
        <w:t xml:space="preserve">Внести в постановление </w:t>
      </w:r>
      <w:r w:rsidRPr="00221856">
        <w:t>Администрации Западнодвинского района от 05.10.2015г №210 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Западнодвинского района</w:t>
      </w:r>
      <w:r w:rsidR="006A5F83" w:rsidRPr="00221856">
        <w:t xml:space="preserve"> изменения: </w:t>
      </w:r>
    </w:p>
    <w:p w:rsidR="006A5F83" w:rsidRPr="00221856" w:rsidRDefault="006A5F83" w:rsidP="005E3849">
      <w:pPr>
        <w:pStyle w:val="a3"/>
        <w:ind w:left="0" w:firstLine="540"/>
        <w:jc w:val="both"/>
      </w:pPr>
      <w:r w:rsidRPr="00221856">
        <w:t>- дополнить Положение пунктом 15.3 следующего содержания:</w:t>
      </w:r>
    </w:p>
    <w:p w:rsidR="006A5F83" w:rsidRPr="00221856" w:rsidRDefault="006A5F83" w:rsidP="00221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21856">
        <w:t>«</w:t>
      </w:r>
      <w:r w:rsidRPr="00221856">
        <w:rPr>
          <w:rFonts w:eastAsiaTheme="minorHAnsi"/>
          <w:lang w:eastAsia="en-US"/>
        </w:rPr>
        <w:t xml:space="preserve">15.3. Мотивированные заключения, предусмотренные </w:t>
      </w:r>
      <w:r w:rsidR="005E3849">
        <w:rPr>
          <w:rFonts w:eastAsiaTheme="minorHAnsi"/>
          <w:lang w:eastAsia="en-US"/>
        </w:rPr>
        <w:t xml:space="preserve">пунктами </w:t>
      </w:r>
      <w:hyperlink r:id="rId9" w:history="1">
        <w:r w:rsidRPr="00221856">
          <w:rPr>
            <w:rFonts w:eastAsiaTheme="minorHAnsi"/>
            <w:color w:val="0000FF"/>
            <w:lang w:eastAsia="en-US"/>
          </w:rPr>
          <w:t>13</w:t>
        </w:r>
      </w:hyperlink>
      <w:r w:rsidRPr="00221856">
        <w:rPr>
          <w:rFonts w:eastAsiaTheme="minorHAnsi"/>
          <w:lang w:eastAsia="en-US"/>
        </w:rPr>
        <w:t>, 15 и 15.1 настоящего Положения, должны содержать:</w:t>
      </w:r>
    </w:p>
    <w:p w:rsidR="006A5F83" w:rsidRPr="00221856" w:rsidRDefault="006A5F83" w:rsidP="00221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21856">
        <w:rPr>
          <w:rFonts w:eastAsiaTheme="minorHAnsi"/>
          <w:lang w:eastAsia="en-US"/>
        </w:rPr>
        <w:t xml:space="preserve">а) информацию, изложенную в обращениях или уведомлениях, указанных в </w:t>
      </w:r>
      <w:hyperlink r:id="rId10" w:history="1">
        <w:r w:rsidRPr="00221856">
          <w:rPr>
            <w:rFonts w:eastAsiaTheme="minorHAnsi"/>
            <w:color w:val="0000FF"/>
            <w:lang w:eastAsia="en-US"/>
          </w:rPr>
          <w:t>абзацах втором</w:t>
        </w:r>
      </w:hyperlink>
      <w:r w:rsidRPr="00221856">
        <w:rPr>
          <w:rFonts w:eastAsiaTheme="minorHAnsi"/>
          <w:lang w:eastAsia="en-US"/>
        </w:rPr>
        <w:t xml:space="preserve"> и </w:t>
      </w:r>
      <w:hyperlink r:id="rId11" w:history="1">
        <w:r w:rsidRPr="00221856">
          <w:rPr>
            <w:rFonts w:eastAsiaTheme="minorHAnsi"/>
            <w:color w:val="0000FF"/>
            <w:lang w:eastAsia="en-US"/>
          </w:rPr>
          <w:t>пятом подпункта "б"</w:t>
        </w:r>
      </w:hyperlink>
      <w:r w:rsidRPr="00221856">
        <w:rPr>
          <w:rFonts w:eastAsiaTheme="minorHAnsi"/>
          <w:lang w:eastAsia="en-US"/>
        </w:rPr>
        <w:t xml:space="preserve"> и </w:t>
      </w:r>
      <w:hyperlink r:id="rId12" w:history="1">
        <w:r w:rsidRPr="00221856">
          <w:rPr>
            <w:rFonts w:eastAsiaTheme="minorHAnsi"/>
            <w:color w:val="0000FF"/>
            <w:lang w:eastAsia="en-US"/>
          </w:rPr>
          <w:t>подпункте "д" пункта 1</w:t>
        </w:r>
      </w:hyperlink>
      <w:r w:rsidRPr="00221856">
        <w:rPr>
          <w:rFonts w:eastAsiaTheme="minorHAnsi"/>
          <w:lang w:eastAsia="en-US"/>
        </w:rPr>
        <w:t>1 настоящего Положения;</w:t>
      </w:r>
    </w:p>
    <w:p w:rsidR="006A5F83" w:rsidRPr="00221856" w:rsidRDefault="006A5F83" w:rsidP="00221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21856">
        <w:rPr>
          <w:rFonts w:eastAsiaTheme="minorHAnsi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A5F83" w:rsidRPr="00221856" w:rsidRDefault="006A5F83" w:rsidP="002218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21856">
        <w:rPr>
          <w:rFonts w:eastAsiaTheme="minorHAnsi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3" w:history="1">
        <w:r w:rsidRPr="00221856">
          <w:rPr>
            <w:rFonts w:eastAsiaTheme="minorHAnsi"/>
            <w:color w:val="0000FF"/>
            <w:lang w:eastAsia="en-US"/>
          </w:rPr>
          <w:t>абзацах втором</w:t>
        </w:r>
      </w:hyperlink>
      <w:r w:rsidRPr="00221856">
        <w:rPr>
          <w:rFonts w:eastAsiaTheme="minorHAnsi"/>
          <w:lang w:eastAsia="en-US"/>
        </w:rPr>
        <w:t xml:space="preserve"> и </w:t>
      </w:r>
      <w:hyperlink r:id="rId14" w:history="1">
        <w:r w:rsidRPr="00221856">
          <w:rPr>
            <w:rFonts w:eastAsiaTheme="minorHAnsi"/>
            <w:color w:val="0000FF"/>
            <w:lang w:eastAsia="en-US"/>
          </w:rPr>
          <w:t>пятом подпункта "б"</w:t>
        </w:r>
      </w:hyperlink>
      <w:r w:rsidRPr="00221856">
        <w:rPr>
          <w:rFonts w:eastAsiaTheme="minorHAnsi"/>
          <w:lang w:eastAsia="en-US"/>
        </w:rPr>
        <w:t xml:space="preserve"> и </w:t>
      </w:r>
      <w:hyperlink r:id="rId15" w:history="1">
        <w:r w:rsidRPr="00221856">
          <w:rPr>
            <w:rFonts w:eastAsiaTheme="minorHAnsi"/>
            <w:color w:val="0000FF"/>
            <w:lang w:eastAsia="en-US"/>
          </w:rPr>
          <w:t>подпункте "д" пункта 1</w:t>
        </w:r>
      </w:hyperlink>
      <w:r w:rsidR="00221856" w:rsidRPr="00221856">
        <w:rPr>
          <w:rFonts w:eastAsiaTheme="minorHAnsi"/>
          <w:lang w:eastAsia="en-US"/>
        </w:rPr>
        <w:t>1</w:t>
      </w:r>
      <w:r w:rsidRPr="00221856">
        <w:rPr>
          <w:rFonts w:eastAsiaTheme="minorHAnsi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6" w:history="1">
        <w:r w:rsidRPr="00221856">
          <w:rPr>
            <w:rFonts w:eastAsiaTheme="minorHAnsi"/>
            <w:color w:val="0000FF"/>
            <w:lang w:eastAsia="en-US"/>
          </w:rPr>
          <w:t>пунктами 24</w:t>
        </w:r>
      </w:hyperlink>
      <w:r w:rsidRPr="00221856">
        <w:rPr>
          <w:rFonts w:eastAsiaTheme="minorHAnsi"/>
          <w:lang w:eastAsia="en-US"/>
        </w:rPr>
        <w:t xml:space="preserve">, </w:t>
      </w:r>
      <w:hyperlink r:id="rId17" w:history="1">
        <w:r w:rsidRPr="00221856">
          <w:rPr>
            <w:rFonts w:eastAsiaTheme="minorHAnsi"/>
            <w:color w:val="0000FF"/>
            <w:lang w:eastAsia="en-US"/>
          </w:rPr>
          <w:t>2</w:t>
        </w:r>
        <w:r w:rsidR="00C04D92" w:rsidRPr="00221856">
          <w:rPr>
            <w:rFonts w:eastAsiaTheme="minorHAnsi"/>
            <w:color w:val="0000FF"/>
            <w:lang w:eastAsia="en-US"/>
          </w:rPr>
          <w:t>7</w:t>
        </w:r>
        <w:r w:rsidRPr="00221856">
          <w:rPr>
            <w:rFonts w:eastAsiaTheme="minorHAnsi"/>
            <w:color w:val="0000FF"/>
            <w:lang w:eastAsia="en-US"/>
          </w:rPr>
          <w:t>.</w:t>
        </w:r>
      </w:hyperlink>
      <w:r w:rsidR="00C04D92" w:rsidRPr="00221856">
        <w:rPr>
          <w:rFonts w:eastAsiaTheme="minorHAnsi"/>
          <w:lang w:eastAsia="en-US"/>
        </w:rPr>
        <w:t>1</w:t>
      </w:r>
      <w:r w:rsidRPr="00221856">
        <w:rPr>
          <w:rFonts w:eastAsiaTheme="minorHAnsi"/>
          <w:lang w:eastAsia="en-US"/>
        </w:rPr>
        <w:t xml:space="preserve">, </w:t>
      </w:r>
      <w:hyperlink r:id="rId18" w:history="1">
        <w:r w:rsidRPr="00221856">
          <w:rPr>
            <w:rFonts w:eastAsiaTheme="minorHAnsi"/>
            <w:color w:val="0000FF"/>
            <w:lang w:eastAsia="en-US"/>
          </w:rPr>
          <w:t>2</w:t>
        </w:r>
      </w:hyperlink>
      <w:r w:rsidR="00C04D92" w:rsidRPr="00221856">
        <w:rPr>
          <w:rFonts w:eastAsiaTheme="minorHAnsi"/>
          <w:lang w:eastAsia="en-US"/>
        </w:rPr>
        <w:t>9</w:t>
      </w:r>
      <w:r w:rsidRPr="00221856">
        <w:rPr>
          <w:rFonts w:eastAsiaTheme="minorHAnsi"/>
          <w:lang w:eastAsia="en-US"/>
        </w:rPr>
        <w:t xml:space="preserve"> настоящего Положения или иного решения.</w:t>
      </w:r>
    </w:p>
    <w:p w:rsidR="00A56353" w:rsidRPr="00221856" w:rsidRDefault="00900538" w:rsidP="00221856">
      <w:pPr>
        <w:ind w:firstLine="708"/>
        <w:jc w:val="both"/>
      </w:pPr>
      <w:r>
        <w:t>2</w:t>
      </w:r>
      <w:r w:rsidR="00120C7B" w:rsidRPr="00221856">
        <w:t xml:space="preserve">. </w:t>
      </w:r>
      <w:r w:rsidR="00664632" w:rsidRPr="00221856">
        <w:t xml:space="preserve">Настоящее Постановление вступает в силу со дня его подписания и подлежит опубликованию в газете «Авангард», а также размещению на сайте администрации муниципального образования Западнодвинский район Тверской области  в информационно телекоммуникационной </w:t>
      </w:r>
      <w:r w:rsidR="00AD4F8D" w:rsidRPr="00221856">
        <w:t xml:space="preserve">сети </w:t>
      </w:r>
      <w:r w:rsidR="00664632" w:rsidRPr="00221856">
        <w:t>«Интернет».</w:t>
      </w:r>
    </w:p>
    <w:p w:rsidR="00221856" w:rsidRDefault="00221856" w:rsidP="00DF1FC3">
      <w:pPr>
        <w:jc w:val="center"/>
      </w:pPr>
    </w:p>
    <w:p w:rsidR="00900538" w:rsidRDefault="00900538" w:rsidP="00DF1FC3">
      <w:pPr>
        <w:jc w:val="center"/>
      </w:pPr>
    </w:p>
    <w:p w:rsidR="00326BCF" w:rsidRPr="00326BCF" w:rsidRDefault="00326BCF" w:rsidP="00326BCF">
      <w:r w:rsidRPr="00326BCF">
        <w:t>Заместитель главы администрации</w:t>
      </w:r>
    </w:p>
    <w:p w:rsidR="00326BCF" w:rsidRPr="00326BCF" w:rsidRDefault="00326BCF" w:rsidP="00326BCF">
      <w:r w:rsidRPr="00326BCF">
        <w:t xml:space="preserve"> района по ЖКХ, строительству,</w:t>
      </w:r>
    </w:p>
    <w:p w:rsidR="00326BCF" w:rsidRPr="00326BCF" w:rsidRDefault="00326BCF" w:rsidP="00326BCF">
      <w:r w:rsidRPr="00326BCF">
        <w:t xml:space="preserve"> дорожному хозяйству, транспорту,</w:t>
      </w:r>
    </w:p>
    <w:p w:rsidR="00326BCF" w:rsidRPr="00326BCF" w:rsidRDefault="00326BCF" w:rsidP="00326BCF">
      <w:r w:rsidRPr="00326BCF">
        <w:t xml:space="preserve"> связи и экологии                                     </w:t>
      </w:r>
      <w:r>
        <w:t xml:space="preserve">          </w:t>
      </w:r>
      <w:bookmarkStart w:id="0" w:name="_GoBack"/>
      <w:bookmarkEnd w:id="0"/>
      <w:r w:rsidRPr="00326BCF">
        <w:t xml:space="preserve"> Ю.Н. Орлов</w:t>
      </w:r>
    </w:p>
    <w:p w:rsidR="00A56353" w:rsidRPr="00221856" w:rsidRDefault="00A56353" w:rsidP="00326BCF">
      <w:pPr>
        <w:jc w:val="center"/>
      </w:pPr>
    </w:p>
    <w:sectPr w:rsidR="00A56353" w:rsidRPr="00221856" w:rsidSect="00326BC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2026"/>
    <w:multiLevelType w:val="hybridMultilevel"/>
    <w:tmpl w:val="B630FCF0"/>
    <w:lvl w:ilvl="0" w:tplc="318896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153476"/>
    <w:multiLevelType w:val="hybridMultilevel"/>
    <w:tmpl w:val="71F07E1E"/>
    <w:lvl w:ilvl="0" w:tplc="B6BCED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2A3D94"/>
    <w:multiLevelType w:val="hybridMultilevel"/>
    <w:tmpl w:val="6CC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2"/>
    <w:rsid w:val="00011826"/>
    <w:rsid w:val="00120C7B"/>
    <w:rsid w:val="00152EF5"/>
    <w:rsid w:val="001C778A"/>
    <w:rsid w:val="00221856"/>
    <w:rsid w:val="00275CE8"/>
    <w:rsid w:val="00326BCF"/>
    <w:rsid w:val="003463B7"/>
    <w:rsid w:val="003608AC"/>
    <w:rsid w:val="0037114D"/>
    <w:rsid w:val="003A3DB2"/>
    <w:rsid w:val="003E49C2"/>
    <w:rsid w:val="00417442"/>
    <w:rsid w:val="00425AF9"/>
    <w:rsid w:val="00541AC8"/>
    <w:rsid w:val="005D7509"/>
    <w:rsid w:val="005E3849"/>
    <w:rsid w:val="0060311A"/>
    <w:rsid w:val="006257BA"/>
    <w:rsid w:val="00664632"/>
    <w:rsid w:val="006A5F83"/>
    <w:rsid w:val="0071566E"/>
    <w:rsid w:val="007205F1"/>
    <w:rsid w:val="00731054"/>
    <w:rsid w:val="0075766A"/>
    <w:rsid w:val="00794EBA"/>
    <w:rsid w:val="00795CD6"/>
    <w:rsid w:val="0084019F"/>
    <w:rsid w:val="00900538"/>
    <w:rsid w:val="00922610"/>
    <w:rsid w:val="009A2CCF"/>
    <w:rsid w:val="009C0D5D"/>
    <w:rsid w:val="009C21D2"/>
    <w:rsid w:val="00A011C6"/>
    <w:rsid w:val="00A16BB6"/>
    <w:rsid w:val="00A56353"/>
    <w:rsid w:val="00AC1550"/>
    <w:rsid w:val="00AD4F8D"/>
    <w:rsid w:val="00AE4710"/>
    <w:rsid w:val="00B03DF8"/>
    <w:rsid w:val="00B34A9C"/>
    <w:rsid w:val="00BB2FA7"/>
    <w:rsid w:val="00BE7F12"/>
    <w:rsid w:val="00C04D92"/>
    <w:rsid w:val="00C06053"/>
    <w:rsid w:val="00DF1FC3"/>
    <w:rsid w:val="00E95FDA"/>
    <w:rsid w:val="00EC2B90"/>
    <w:rsid w:val="00ED509B"/>
    <w:rsid w:val="00F15CCD"/>
    <w:rsid w:val="00F6222A"/>
    <w:rsid w:val="00F6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827A-CD5A-4E01-9D3C-150D3DA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C529CD602D5AB5AC3C2CA54657C7EFB6E0BF3B518CB55i1w3K" TargetMode="External"/><Relationship Id="rId13" Type="http://schemas.openxmlformats.org/officeDocument/2006/relationships/hyperlink" Target="consultantplus://offline/ref=DAB9F1C36D2A07D331851F6D91DC3564CCB4C1E00EACA86F092BF61FD0816CEC3E006EE9905AF098R2aCG" TargetMode="External"/><Relationship Id="rId18" Type="http://schemas.openxmlformats.org/officeDocument/2006/relationships/hyperlink" Target="consultantplus://offline/ref=DAB9F1C36D2A07D331851F6D91DC3564CCB4C1E00EACA86F092BF61FD0816CEC3E006EE9905AF195R2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4A52AA2A8B7EE0E6685C9428B7429B5649A2D9A5D97DA07D5AB5AC3C2CA54657C7EFB6E0BF3B51ACE51i1w4K" TargetMode="External"/><Relationship Id="rId12" Type="http://schemas.openxmlformats.org/officeDocument/2006/relationships/hyperlink" Target="consultantplus://offline/ref=DAB9F1C36D2A07D331851F6D91DC3564CCB4C1E00EACA86F092BF61FD0816CEC3E006EE9905AF194R2aFG" TargetMode="External"/><Relationship Id="rId17" Type="http://schemas.openxmlformats.org/officeDocument/2006/relationships/hyperlink" Target="consultantplus://offline/ref=DAB9F1C36D2A07D331851F6D91DC3564CCB4C1E00EACA86F092BF61FD0816CEC3E006EE9905AF196R2a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B9F1C36D2A07D331851F6D91DC3564CCB4C1E00EACA86F092BF61FD0816CEC3E006EE9905AF190R2a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4A52AA2A8B7EE0E669BC454E72E27B268C3229A5195845C8AF00794CBC003223327BAi2w9K" TargetMode="External"/><Relationship Id="rId11" Type="http://schemas.openxmlformats.org/officeDocument/2006/relationships/hyperlink" Target="consultantplus://offline/ref=DAB9F1C36D2A07D331851F6D91DC3564CCB4C1E00EACA86F092BF61FD0816CEC3E006EE9905AF195R2aAG" TargetMode="External"/><Relationship Id="rId5" Type="http://schemas.openxmlformats.org/officeDocument/2006/relationships/hyperlink" Target="consultantplus://offline/ref=279DF6A4FEF0383180BD87FBC8BA491C0CCEB4BB5164BAFD771BD3F8F69AD46371632FD3EAA88B34M6x5K" TargetMode="External"/><Relationship Id="rId15" Type="http://schemas.openxmlformats.org/officeDocument/2006/relationships/hyperlink" Target="consultantplus://offline/ref=DAB9F1C36D2A07D331851F6D91DC3564CCB4C1E00EACA86F092BF61FD0816CEC3E006EE9905AF194R2aFG" TargetMode="External"/><Relationship Id="rId10" Type="http://schemas.openxmlformats.org/officeDocument/2006/relationships/hyperlink" Target="consultantplus://offline/ref=DAB9F1C36D2A07D331851F6D91DC3564CCB4C1E00EACA86F092BF61FD0816CEC3E006EE9905AF098R2a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9F1C36D2A07D331851F6D91DC3564CCB4C1E00EACA86F092BF61FD0816CEC3E006EE9905AF195R2aDG" TargetMode="External"/><Relationship Id="rId14" Type="http://schemas.openxmlformats.org/officeDocument/2006/relationships/hyperlink" Target="consultantplus://offline/ref=DAB9F1C36D2A07D331851F6D91DC3564CCB4C1E00EACA86F092BF61FD0816CEC3E006EE9905AF195R2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</cp:revision>
  <cp:lastPrinted>2018-02-14T13:43:00Z</cp:lastPrinted>
  <dcterms:created xsi:type="dcterms:W3CDTF">2018-02-14T13:43:00Z</dcterms:created>
  <dcterms:modified xsi:type="dcterms:W3CDTF">2018-02-14T13:43:00Z</dcterms:modified>
</cp:coreProperties>
</file>