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33BD9" w:rsidRDefault="00D33BD9" w:rsidP="00E84B77"/>
    <w:p w:rsidR="00D33BD9" w:rsidRDefault="00242B06" w:rsidP="00D33BD9">
      <w:pPr>
        <w:jc w:val="center"/>
        <w:rPr>
          <w:b/>
          <w:sz w:val="28"/>
        </w:rPr>
      </w:pPr>
      <w:r>
        <w:rPr>
          <w:b/>
          <w:sz w:val="28"/>
        </w:rPr>
        <w:t>08.07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</w:t>
      </w:r>
      <w:r w:rsidR="00CE7CEC">
        <w:rPr>
          <w:b/>
          <w:sz w:val="28"/>
        </w:rPr>
        <w:t xml:space="preserve"> </w:t>
      </w:r>
      <w:r>
        <w:rPr>
          <w:b/>
          <w:sz w:val="28"/>
        </w:rPr>
        <w:t>127</w:t>
      </w:r>
      <w:r w:rsidR="00D33BD9">
        <w:rPr>
          <w:b/>
          <w:sz w:val="28"/>
        </w:rPr>
        <w:t xml:space="preserve"> </w:t>
      </w:r>
    </w:p>
    <w:p w:rsidR="00136F58" w:rsidRDefault="00136F58" w:rsidP="007B71C4">
      <w:pPr>
        <w:rPr>
          <w:b/>
          <w:sz w:val="28"/>
        </w:rPr>
      </w:pPr>
    </w:p>
    <w:p w:rsidR="00242B06" w:rsidRDefault="007C463D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242B06">
        <w:rPr>
          <w:b/>
          <w:sz w:val="24"/>
          <w:szCs w:val="24"/>
        </w:rPr>
        <w:t>определении форм участия граждан в</w:t>
      </w:r>
    </w:p>
    <w:p w:rsidR="00242B06" w:rsidRDefault="00242B06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обеспечении первичных мер пожарной</w:t>
      </w:r>
    </w:p>
    <w:p w:rsidR="00242B06" w:rsidRDefault="00242B06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безопасности, в том числе в деятельности</w:t>
      </w:r>
    </w:p>
    <w:p w:rsidR="000D6E60" w:rsidRDefault="00242B06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добровольной пожарной охраны</w:t>
      </w:r>
    </w:p>
    <w:p w:rsidR="00D42D62" w:rsidRDefault="00D42D62" w:rsidP="00395001">
      <w:pPr>
        <w:jc w:val="both"/>
        <w:rPr>
          <w:b/>
          <w:sz w:val="24"/>
          <w:szCs w:val="24"/>
        </w:rPr>
      </w:pPr>
    </w:p>
    <w:p w:rsidR="005008BA" w:rsidRDefault="005008BA" w:rsidP="005008BA">
      <w:pPr>
        <w:rPr>
          <w:b/>
          <w:sz w:val="24"/>
          <w:szCs w:val="24"/>
        </w:rPr>
      </w:pPr>
    </w:p>
    <w:p w:rsidR="00395001" w:rsidRPr="00AF1F58" w:rsidRDefault="005008BA" w:rsidP="005008BA">
      <w:pPr>
        <w:rPr>
          <w:sz w:val="28"/>
          <w:szCs w:val="28"/>
        </w:rPr>
      </w:pPr>
      <w:r w:rsidRPr="00AF1F58">
        <w:rPr>
          <w:sz w:val="28"/>
          <w:szCs w:val="28"/>
        </w:rPr>
        <w:t xml:space="preserve">               </w:t>
      </w:r>
      <w:r w:rsidR="00242B06">
        <w:rPr>
          <w:sz w:val="28"/>
          <w:szCs w:val="28"/>
        </w:rPr>
        <w:t>В соответствии с Федеральным законом от 21.12.1994 № 69-ФЗ «О пожарной безопасности», от 06.10.2003 № 131-ФЗ « 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Западнодвинского района</w:t>
      </w:r>
    </w:p>
    <w:p w:rsidR="00D42D62" w:rsidRPr="00AF1F58" w:rsidRDefault="00D42D62" w:rsidP="005008BA">
      <w:pPr>
        <w:rPr>
          <w:sz w:val="28"/>
          <w:szCs w:val="28"/>
        </w:rPr>
      </w:pPr>
    </w:p>
    <w:p w:rsidR="00B364A4" w:rsidRDefault="005008BA" w:rsidP="00E84B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D00B31" w:rsidRPr="00B34C04">
        <w:rPr>
          <w:b/>
          <w:bCs/>
          <w:sz w:val="32"/>
          <w:szCs w:val="32"/>
        </w:rPr>
        <w:t>ПОСТАНОВЛЯ</w:t>
      </w:r>
      <w:r w:rsidR="007C463D">
        <w:rPr>
          <w:b/>
          <w:bCs/>
          <w:sz w:val="32"/>
          <w:szCs w:val="32"/>
        </w:rPr>
        <w:t>ЕТ</w:t>
      </w:r>
      <w:r w:rsidR="00D00B31" w:rsidRPr="00B34C04">
        <w:rPr>
          <w:b/>
          <w:bCs/>
          <w:sz w:val="32"/>
          <w:szCs w:val="32"/>
        </w:rPr>
        <w:t>:</w:t>
      </w:r>
    </w:p>
    <w:p w:rsidR="00D42D62" w:rsidRDefault="00D42D62" w:rsidP="00AF1F58">
      <w:pPr>
        <w:rPr>
          <w:b/>
          <w:bCs/>
          <w:sz w:val="32"/>
          <w:szCs w:val="32"/>
        </w:rPr>
      </w:pPr>
    </w:p>
    <w:p w:rsidR="007C463D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2E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Западнодвинского района является: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902ED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участия граждан в обеспечении первичных мер пожарной безопасности на работе и в быту: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перечнями, утвержденными главами городского и сельских поселений;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отделения надзорной деятельности;</w:t>
      </w:r>
    </w:p>
    <w:p w:rsidR="00242B06" w:rsidRDefault="00242B06" w:rsidP="00A24B29">
      <w:pPr>
        <w:rPr>
          <w:sz w:val="28"/>
          <w:szCs w:val="28"/>
        </w:rPr>
      </w:pPr>
      <w:r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отделения надзорной деятельности проводить обследования и проверки,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пожара,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района;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- участие в тушении пожаров.</w:t>
      </w:r>
    </w:p>
    <w:p w:rsidR="00902EDA" w:rsidRDefault="00902EDA" w:rsidP="00A24B29">
      <w:pPr>
        <w:rPr>
          <w:sz w:val="28"/>
          <w:szCs w:val="28"/>
        </w:rPr>
      </w:pP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2. Рекомендовать Главам городских и сельских поселений определить и закрепить своими нормативно- правовыми актами перечень фор участия граждан в обеспечении первичных мер пожарной безопасности и в деятельности добровольной пожарной охраны на территории поселений.</w:t>
      </w:r>
    </w:p>
    <w:p w:rsidR="00902EDA" w:rsidRDefault="00902EDA" w:rsidP="00A24B29">
      <w:pPr>
        <w:rPr>
          <w:sz w:val="28"/>
          <w:szCs w:val="28"/>
        </w:rPr>
      </w:pPr>
    </w:p>
    <w:p w:rsidR="00902EDA" w:rsidRDefault="00902EDA" w:rsidP="00A24B29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района Ловкачева В.И.</w:t>
      </w:r>
    </w:p>
    <w:p w:rsidR="00902EDA" w:rsidRDefault="00902EDA" w:rsidP="00A24B29">
      <w:pPr>
        <w:rPr>
          <w:sz w:val="28"/>
          <w:szCs w:val="28"/>
        </w:rPr>
      </w:pPr>
    </w:p>
    <w:p w:rsidR="00902EDA" w:rsidRPr="007C463D" w:rsidRDefault="00902EDA" w:rsidP="00A24B29">
      <w:pPr>
        <w:rPr>
          <w:sz w:val="28"/>
          <w:szCs w:val="28"/>
        </w:rPr>
      </w:pPr>
    </w:p>
    <w:p w:rsidR="00CE7CEC" w:rsidRPr="00CE7CEC" w:rsidRDefault="00CE7CEC" w:rsidP="00A24B29">
      <w:pPr>
        <w:rPr>
          <w:sz w:val="28"/>
          <w:szCs w:val="28"/>
        </w:rPr>
      </w:pPr>
    </w:p>
    <w:p w:rsidR="00AF1F58" w:rsidRPr="00AF1F58" w:rsidRDefault="00AF1F58" w:rsidP="00AF1F58">
      <w:pPr>
        <w:ind w:right="340"/>
        <w:rPr>
          <w:sz w:val="28"/>
          <w:szCs w:val="28"/>
        </w:rPr>
      </w:pPr>
    </w:p>
    <w:p w:rsidR="00D42D62" w:rsidRDefault="00D42D62" w:rsidP="00D42D62">
      <w:pPr>
        <w:ind w:right="340"/>
        <w:jc w:val="both"/>
        <w:rPr>
          <w:sz w:val="28"/>
          <w:szCs w:val="28"/>
        </w:rPr>
      </w:pPr>
    </w:p>
    <w:p w:rsidR="00D42D62" w:rsidRPr="00D42D62" w:rsidRDefault="00D42D62" w:rsidP="00D42D62">
      <w:pPr>
        <w:ind w:right="340"/>
        <w:jc w:val="both"/>
        <w:rPr>
          <w:sz w:val="28"/>
          <w:szCs w:val="28"/>
        </w:rPr>
      </w:pPr>
    </w:p>
    <w:p w:rsidR="00E84B77" w:rsidRPr="00D42D62" w:rsidRDefault="00E84B77" w:rsidP="00E84B77">
      <w:pPr>
        <w:ind w:right="340"/>
        <w:jc w:val="both"/>
        <w:rPr>
          <w:sz w:val="28"/>
          <w:szCs w:val="28"/>
        </w:rPr>
      </w:pPr>
    </w:p>
    <w:p w:rsidR="00E84B77" w:rsidRPr="00E84B77" w:rsidRDefault="00E84B77" w:rsidP="00E84B77">
      <w:pPr>
        <w:ind w:right="340"/>
        <w:jc w:val="both"/>
        <w:rPr>
          <w:sz w:val="24"/>
          <w:szCs w:val="24"/>
        </w:rPr>
      </w:pPr>
    </w:p>
    <w:p w:rsidR="00E84B77" w:rsidRDefault="00E84B77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D62">
        <w:rPr>
          <w:sz w:val="28"/>
          <w:szCs w:val="28"/>
        </w:rPr>
        <w:t xml:space="preserve">  </w:t>
      </w:r>
      <w:r w:rsidR="008856D9">
        <w:rPr>
          <w:sz w:val="28"/>
          <w:szCs w:val="28"/>
        </w:rPr>
        <w:t xml:space="preserve">     </w:t>
      </w:r>
      <w:r w:rsidR="00D42D62">
        <w:rPr>
          <w:sz w:val="28"/>
          <w:szCs w:val="28"/>
        </w:rPr>
        <w:t xml:space="preserve"> </w:t>
      </w:r>
      <w:r w:rsidR="00902EDA">
        <w:rPr>
          <w:sz w:val="28"/>
          <w:szCs w:val="28"/>
        </w:rPr>
        <w:t xml:space="preserve">          </w:t>
      </w:r>
      <w:r w:rsidRPr="00B34C04">
        <w:rPr>
          <w:sz w:val="28"/>
          <w:szCs w:val="28"/>
        </w:rPr>
        <w:t xml:space="preserve">Глава района  </w:t>
      </w:r>
      <w:r w:rsidR="007C463D">
        <w:rPr>
          <w:sz w:val="28"/>
          <w:szCs w:val="28"/>
        </w:rPr>
        <w:t xml:space="preserve"> </w:t>
      </w:r>
      <w:r w:rsidR="008856D9">
        <w:rPr>
          <w:sz w:val="28"/>
          <w:szCs w:val="28"/>
        </w:rPr>
        <w:t xml:space="preserve">  </w:t>
      </w:r>
      <w:r w:rsidR="007C463D">
        <w:rPr>
          <w:sz w:val="28"/>
          <w:szCs w:val="28"/>
        </w:rPr>
        <w:t xml:space="preserve"> </w:t>
      </w:r>
      <w:r w:rsidRPr="00B34C04">
        <w:rPr>
          <w:sz w:val="28"/>
          <w:szCs w:val="28"/>
        </w:rPr>
        <w:t>Ю.В. Тимофеев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55661C" w:rsidRDefault="0055661C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sectPr w:rsidR="0055661C" w:rsidSect="00576255">
      <w:headerReference w:type="even" r:id="rId8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7C" w:rsidRDefault="008F3D7C" w:rsidP="002219E5">
      <w:r>
        <w:separator/>
      </w:r>
    </w:p>
  </w:endnote>
  <w:endnote w:type="continuationSeparator" w:id="1">
    <w:p w:rsidR="008F3D7C" w:rsidRDefault="008F3D7C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7C" w:rsidRDefault="008F3D7C" w:rsidP="002219E5">
      <w:r>
        <w:separator/>
      </w:r>
    </w:p>
  </w:footnote>
  <w:footnote w:type="continuationSeparator" w:id="1">
    <w:p w:rsidR="008F3D7C" w:rsidRDefault="008F3D7C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FC17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F3D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63F6"/>
    <w:rsid w:val="0021396A"/>
    <w:rsid w:val="002219E5"/>
    <w:rsid w:val="00240D09"/>
    <w:rsid w:val="00242237"/>
    <w:rsid w:val="00242B06"/>
    <w:rsid w:val="00244788"/>
    <w:rsid w:val="0025419D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95001"/>
    <w:rsid w:val="00396B09"/>
    <w:rsid w:val="00396F12"/>
    <w:rsid w:val="003A4A08"/>
    <w:rsid w:val="003B59A5"/>
    <w:rsid w:val="003B5D3F"/>
    <w:rsid w:val="003C172C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B0DA6"/>
    <w:rsid w:val="005B6087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703CD2"/>
    <w:rsid w:val="00721FCF"/>
    <w:rsid w:val="00724E3D"/>
    <w:rsid w:val="0072655E"/>
    <w:rsid w:val="00734CF0"/>
    <w:rsid w:val="00736D9A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4332"/>
    <w:rsid w:val="008422F0"/>
    <w:rsid w:val="008722AA"/>
    <w:rsid w:val="008805D2"/>
    <w:rsid w:val="00881FA3"/>
    <w:rsid w:val="008856D9"/>
    <w:rsid w:val="008A751E"/>
    <w:rsid w:val="008B2B1C"/>
    <w:rsid w:val="008B3176"/>
    <w:rsid w:val="008D1428"/>
    <w:rsid w:val="008D23FA"/>
    <w:rsid w:val="008D7E79"/>
    <w:rsid w:val="008F3D7C"/>
    <w:rsid w:val="00902EDA"/>
    <w:rsid w:val="00965780"/>
    <w:rsid w:val="009A7804"/>
    <w:rsid w:val="009A7F47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1F58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C73"/>
    <w:rsid w:val="00BB2B95"/>
    <w:rsid w:val="00BD1001"/>
    <w:rsid w:val="00BE0B02"/>
    <w:rsid w:val="00BE732B"/>
    <w:rsid w:val="00BF128C"/>
    <w:rsid w:val="00C431B7"/>
    <w:rsid w:val="00C57136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CE7CEC"/>
    <w:rsid w:val="00D00B31"/>
    <w:rsid w:val="00D12885"/>
    <w:rsid w:val="00D269FD"/>
    <w:rsid w:val="00D33BD9"/>
    <w:rsid w:val="00D42D62"/>
    <w:rsid w:val="00D45233"/>
    <w:rsid w:val="00D66FE6"/>
    <w:rsid w:val="00D75414"/>
    <w:rsid w:val="00D90BDF"/>
    <w:rsid w:val="00D9164E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F133F5"/>
    <w:rsid w:val="00F146DA"/>
    <w:rsid w:val="00F17E9E"/>
    <w:rsid w:val="00F30B93"/>
    <w:rsid w:val="00F562F5"/>
    <w:rsid w:val="00F57CEA"/>
    <w:rsid w:val="00F60E86"/>
    <w:rsid w:val="00F91812"/>
    <w:rsid w:val="00FA59BE"/>
    <w:rsid w:val="00FB39E3"/>
    <w:rsid w:val="00FB4860"/>
    <w:rsid w:val="00FC1745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462-6C67-4CC1-AC83-A185C66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2013-07-08T12:19:00Z</dcterms:created>
  <dcterms:modified xsi:type="dcterms:W3CDTF">2013-07-08T12:19:00Z</dcterms:modified>
</cp:coreProperties>
</file>