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222E" w:rsidRDefault="00A4222E">
      <w:pPr>
        <w:shd w:val="clear" w:color="auto" w:fill="FFFFFF"/>
        <w:ind w:right="29"/>
        <w:jc w:val="center"/>
        <w:rPr>
          <w:b/>
          <w:sz w:val="32"/>
          <w:szCs w:val="32"/>
        </w:rPr>
      </w:pPr>
      <w:r w:rsidRPr="00A4222E">
        <w:rPr>
          <w:b/>
          <w:bCs/>
          <w:iCs/>
          <w:sz w:val="32"/>
          <w:szCs w:val="32"/>
        </w:rPr>
        <w:t>РФ</w:t>
      </w:r>
    </w:p>
    <w:p w:rsidR="00A4222E" w:rsidRDefault="003F070A" w:rsidP="00A4222E">
      <w:pPr>
        <w:shd w:val="clear" w:color="auto" w:fill="FFFFFF"/>
        <w:spacing w:before="62" w:line="322" w:lineRule="exact"/>
        <w:ind w:right="-74"/>
        <w:jc w:val="center"/>
        <w:rPr>
          <w:rFonts w:eastAsia="Times New Roman"/>
          <w:b/>
          <w:bCs/>
          <w:sz w:val="32"/>
          <w:szCs w:val="32"/>
        </w:rPr>
      </w:pPr>
      <w:r w:rsidRPr="00A4222E">
        <w:rPr>
          <w:rFonts w:eastAsia="Times New Roman"/>
          <w:b/>
          <w:bCs/>
          <w:sz w:val="32"/>
          <w:szCs w:val="32"/>
        </w:rPr>
        <w:t xml:space="preserve">АДМИНИСТРАЦИЯ ЗАПАДНОДВИНСКОГО РАЙОНА </w:t>
      </w:r>
    </w:p>
    <w:p w:rsidR="00000000" w:rsidRPr="00A4222E" w:rsidRDefault="003F070A" w:rsidP="00A4222E">
      <w:pPr>
        <w:shd w:val="clear" w:color="auto" w:fill="FFFFFF"/>
        <w:spacing w:before="62" w:line="322" w:lineRule="exact"/>
        <w:ind w:right="-74"/>
        <w:jc w:val="center"/>
        <w:rPr>
          <w:b/>
          <w:sz w:val="32"/>
          <w:szCs w:val="32"/>
        </w:rPr>
      </w:pPr>
      <w:r w:rsidRPr="00A4222E">
        <w:rPr>
          <w:rFonts w:eastAsia="Times New Roman"/>
          <w:b/>
          <w:bCs/>
          <w:sz w:val="32"/>
          <w:szCs w:val="32"/>
        </w:rPr>
        <w:t>ТВЕРСКОЙ ОБЛАСТИ</w:t>
      </w:r>
    </w:p>
    <w:p w:rsidR="00000000" w:rsidRPr="00A4222E" w:rsidRDefault="003F070A">
      <w:pPr>
        <w:shd w:val="clear" w:color="auto" w:fill="FFFFFF"/>
        <w:spacing w:before="346"/>
        <w:ind w:right="29"/>
        <w:jc w:val="center"/>
        <w:rPr>
          <w:sz w:val="22"/>
        </w:rPr>
      </w:pPr>
      <w:r w:rsidRPr="00A4222E">
        <w:rPr>
          <w:rFonts w:eastAsia="Times New Roman"/>
          <w:b/>
          <w:bCs/>
          <w:sz w:val="28"/>
          <w:szCs w:val="26"/>
        </w:rPr>
        <w:t>ПОСТАНОВЛЕНИЕ</w:t>
      </w:r>
    </w:p>
    <w:p w:rsidR="00000000" w:rsidRPr="00A4222E" w:rsidRDefault="00A4222E" w:rsidP="00A4222E">
      <w:pPr>
        <w:shd w:val="clear" w:color="auto" w:fill="FFFFFF"/>
        <w:tabs>
          <w:tab w:val="left" w:pos="7550"/>
        </w:tabs>
        <w:spacing w:before="326"/>
        <w:ind w:firstLine="284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10.10.2014г.                      </w:t>
      </w:r>
      <w:r w:rsidR="003F070A" w:rsidRPr="00A4222E">
        <w:rPr>
          <w:rFonts w:eastAsia="Times New Roman"/>
          <w:b/>
          <w:bCs/>
          <w:sz w:val="28"/>
          <w:szCs w:val="28"/>
        </w:rPr>
        <w:t>г. Западная Двина</w:t>
      </w:r>
      <w:r w:rsidR="003F070A" w:rsidRPr="00A4222E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A4222E">
        <w:rPr>
          <w:rFonts w:ascii="Arial" w:eastAsia="Times New Roman" w:hAnsi="Arial" w:cs="Arial"/>
          <w:b/>
          <w:bCs/>
          <w:sz w:val="28"/>
          <w:szCs w:val="28"/>
        </w:rPr>
        <w:t xml:space="preserve">             </w:t>
      </w:r>
      <w:r w:rsidR="003F070A" w:rsidRPr="00A4222E">
        <w:rPr>
          <w:rFonts w:eastAsia="Times New Roman"/>
          <w:b/>
          <w:bCs/>
          <w:sz w:val="28"/>
          <w:szCs w:val="28"/>
        </w:rPr>
        <w:t>№</w:t>
      </w:r>
      <w:r w:rsidRPr="00A4222E">
        <w:rPr>
          <w:rFonts w:eastAsia="Times New Roman"/>
          <w:b/>
          <w:bCs/>
          <w:sz w:val="28"/>
          <w:szCs w:val="28"/>
        </w:rPr>
        <w:t xml:space="preserve"> 192</w:t>
      </w:r>
    </w:p>
    <w:p w:rsidR="00000000" w:rsidRDefault="003F070A">
      <w:pPr>
        <w:shd w:val="clear" w:color="auto" w:fill="FFFFFF"/>
        <w:spacing w:before="317" w:line="278" w:lineRule="exact"/>
        <w:ind w:left="240" w:right="4608"/>
      </w:pPr>
      <w:r>
        <w:rPr>
          <w:rFonts w:eastAsia="Times New Roman"/>
          <w:b/>
          <w:bCs/>
          <w:spacing w:val="-9"/>
          <w:sz w:val="26"/>
          <w:szCs w:val="26"/>
        </w:rPr>
        <w:t xml:space="preserve">О внесении изменений в муниципальную </w:t>
      </w:r>
      <w:r>
        <w:rPr>
          <w:rFonts w:eastAsia="Times New Roman"/>
          <w:b/>
          <w:bCs/>
          <w:spacing w:val="-10"/>
          <w:sz w:val="26"/>
          <w:szCs w:val="26"/>
        </w:rPr>
        <w:t xml:space="preserve">программу «Развитие сферы культуры 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в муниципальном образовании Западнодвинский </w:t>
      </w:r>
      <w:r>
        <w:rPr>
          <w:rFonts w:eastAsia="Times New Roman"/>
          <w:b/>
          <w:bCs/>
          <w:spacing w:val="-9"/>
          <w:sz w:val="26"/>
          <w:szCs w:val="26"/>
        </w:rPr>
        <w:t xml:space="preserve">район Тверской </w:t>
      </w:r>
      <w:r>
        <w:rPr>
          <w:rFonts w:eastAsia="Times New Roman"/>
          <w:b/>
          <w:bCs/>
          <w:spacing w:val="-9"/>
          <w:sz w:val="26"/>
          <w:szCs w:val="26"/>
        </w:rPr>
        <w:t>области на 2014-2016 годы»</w:t>
      </w:r>
    </w:p>
    <w:p w:rsidR="00A4222E" w:rsidRDefault="00A4222E">
      <w:pPr>
        <w:shd w:val="clear" w:color="auto" w:fill="FFFFFF"/>
        <w:spacing w:before="269" w:line="278" w:lineRule="exact"/>
        <w:ind w:left="240" w:right="274" w:firstLine="907"/>
        <w:contextualSpacing/>
        <w:jc w:val="both"/>
        <w:rPr>
          <w:rFonts w:eastAsia="Times New Roman"/>
          <w:spacing w:val="-2"/>
          <w:sz w:val="28"/>
          <w:szCs w:val="26"/>
        </w:rPr>
      </w:pPr>
    </w:p>
    <w:p w:rsidR="00A4222E" w:rsidRDefault="003F070A">
      <w:pPr>
        <w:shd w:val="clear" w:color="auto" w:fill="FFFFFF"/>
        <w:spacing w:before="269" w:line="278" w:lineRule="exact"/>
        <w:ind w:left="240" w:right="274" w:firstLine="907"/>
        <w:contextualSpacing/>
        <w:jc w:val="both"/>
        <w:rPr>
          <w:rFonts w:eastAsia="Times New Roman"/>
          <w:sz w:val="28"/>
          <w:szCs w:val="26"/>
        </w:rPr>
      </w:pPr>
      <w:r w:rsidRPr="00A4222E">
        <w:rPr>
          <w:rFonts w:eastAsia="Times New Roman"/>
          <w:spacing w:val="-2"/>
          <w:sz w:val="28"/>
          <w:szCs w:val="26"/>
        </w:rPr>
        <w:t xml:space="preserve">В соответствии с постановлением от 16.08.2013 года №153 «О порядке принятия </w:t>
      </w:r>
      <w:r w:rsidRPr="00A4222E">
        <w:rPr>
          <w:rFonts w:eastAsia="Times New Roman"/>
          <w:spacing w:val="-4"/>
          <w:sz w:val="28"/>
          <w:szCs w:val="26"/>
        </w:rPr>
        <w:t xml:space="preserve">решений о разработке муниципальных программ, формирования, реализации и проведения </w:t>
      </w:r>
      <w:proofErr w:type="gramStart"/>
      <w:r w:rsidRPr="00A4222E">
        <w:rPr>
          <w:rFonts w:eastAsia="Times New Roman"/>
          <w:spacing w:val="-9"/>
          <w:sz w:val="28"/>
          <w:szCs w:val="26"/>
        </w:rPr>
        <w:t xml:space="preserve">оценки эффективности реализации муниципальных программ муниципального </w:t>
      </w:r>
      <w:r w:rsidRPr="00A4222E">
        <w:rPr>
          <w:rFonts w:eastAsia="Times New Roman"/>
          <w:spacing w:val="-9"/>
          <w:sz w:val="28"/>
          <w:szCs w:val="26"/>
        </w:rPr>
        <w:t>образования</w:t>
      </w:r>
      <w:proofErr w:type="gramEnd"/>
      <w:r w:rsidRPr="00A4222E">
        <w:rPr>
          <w:rFonts w:eastAsia="Times New Roman"/>
          <w:spacing w:val="-9"/>
          <w:sz w:val="28"/>
          <w:szCs w:val="26"/>
        </w:rPr>
        <w:t xml:space="preserve"> </w:t>
      </w:r>
      <w:r w:rsidRPr="00A4222E">
        <w:rPr>
          <w:rFonts w:eastAsia="Times New Roman"/>
          <w:spacing w:val="-10"/>
          <w:sz w:val="28"/>
          <w:szCs w:val="26"/>
        </w:rPr>
        <w:t xml:space="preserve">Западнодвинский район Тверской области» администрация Западнодвинского района Тверской </w:t>
      </w:r>
      <w:r w:rsidRPr="00A4222E">
        <w:rPr>
          <w:rFonts w:eastAsia="Times New Roman"/>
          <w:sz w:val="28"/>
          <w:szCs w:val="26"/>
        </w:rPr>
        <w:t>области</w:t>
      </w:r>
    </w:p>
    <w:p w:rsidR="00000000" w:rsidRPr="00A4222E" w:rsidRDefault="003F070A">
      <w:pPr>
        <w:shd w:val="clear" w:color="auto" w:fill="FFFFFF"/>
        <w:spacing w:before="269" w:line="278" w:lineRule="exact"/>
        <w:ind w:left="240" w:right="274" w:firstLine="907"/>
        <w:contextualSpacing/>
        <w:jc w:val="both"/>
        <w:rPr>
          <w:sz w:val="22"/>
        </w:rPr>
      </w:pPr>
      <w:r w:rsidRPr="00A4222E">
        <w:rPr>
          <w:rFonts w:eastAsia="Times New Roman"/>
          <w:b/>
          <w:bCs/>
          <w:sz w:val="28"/>
          <w:szCs w:val="26"/>
        </w:rPr>
        <w:t>ПОСТАНОВЛЯЕТ:</w:t>
      </w:r>
    </w:p>
    <w:p w:rsidR="00000000" w:rsidRPr="00A4222E" w:rsidRDefault="003F070A" w:rsidP="00A4222E">
      <w:pPr>
        <w:shd w:val="clear" w:color="auto" w:fill="FFFFFF"/>
        <w:spacing w:before="264" w:line="278" w:lineRule="exact"/>
        <w:ind w:left="284" w:right="278" w:firstLine="283"/>
        <w:contextualSpacing/>
        <w:jc w:val="both"/>
        <w:rPr>
          <w:sz w:val="22"/>
        </w:rPr>
      </w:pPr>
      <w:r w:rsidRPr="00A4222E">
        <w:rPr>
          <w:sz w:val="28"/>
          <w:szCs w:val="26"/>
        </w:rPr>
        <w:t xml:space="preserve">1. </w:t>
      </w:r>
      <w:r w:rsidRPr="00A4222E">
        <w:rPr>
          <w:rFonts w:eastAsia="Times New Roman"/>
          <w:sz w:val="28"/>
          <w:szCs w:val="26"/>
        </w:rPr>
        <w:t xml:space="preserve">Внести в муниципальную программу «Развитие сферы культуры в муниципальном </w:t>
      </w:r>
      <w:r w:rsidRPr="00A4222E">
        <w:rPr>
          <w:rFonts w:eastAsia="Times New Roman"/>
          <w:spacing w:val="-7"/>
          <w:sz w:val="28"/>
          <w:szCs w:val="26"/>
        </w:rPr>
        <w:t>образовании Западнодвинский район Тверской области на</w:t>
      </w:r>
      <w:r w:rsidRPr="00A4222E">
        <w:rPr>
          <w:rFonts w:eastAsia="Times New Roman"/>
          <w:spacing w:val="-7"/>
          <w:sz w:val="28"/>
          <w:szCs w:val="26"/>
        </w:rPr>
        <w:t xml:space="preserve"> 2014-2016 годы» следующие </w:t>
      </w:r>
      <w:r w:rsidRPr="00A4222E">
        <w:rPr>
          <w:rFonts w:eastAsia="Times New Roman"/>
          <w:sz w:val="28"/>
          <w:szCs w:val="26"/>
        </w:rPr>
        <w:t>изменения:</w:t>
      </w:r>
    </w:p>
    <w:p w:rsidR="00000000" w:rsidRPr="00A4222E" w:rsidRDefault="003F070A" w:rsidP="00A4222E">
      <w:pPr>
        <w:shd w:val="clear" w:color="auto" w:fill="FFFFFF"/>
        <w:tabs>
          <w:tab w:val="left" w:pos="782"/>
        </w:tabs>
        <w:spacing w:line="278" w:lineRule="exact"/>
        <w:ind w:left="284" w:firstLine="283"/>
        <w:jc w:val="both"/>
        <w:rPr>
          <w:sz w:val="22"/>
        </w:rPr>
      </w:pPr>
      <w:r w:rsidRPr="00A4222E">
        <w:rPr>
          <w:spacing w:val="-18"/>
          <w:sz w:val="28"/>
          <w:szCs w:val="26"/>
        </w:rPr>
        <w:t>1.1.</w:t>
      </w:r>
      <w:r w:rsidRPr="00A4222E">
        <w:rPr>
          <w:sz w:val="28"/>
          <w:szCs w:val="26"/>
        </w:rPr>
        <w:tab/>
      </w:r>
      <w:r w:rsidRPr="00A4222E">
        <w:rPr>
          <w:rFonts w:eastAsia="Times New Roman"/>
          <w:spacing w:val="-8"/>
          <w:sz w:val="28"/>
          <w:szCs w:val="26"/>
        </w:rPr>
        <w:t>Пункт 42 главы 3 подраздела 2 изложить в следующей редакции:</w:t>
      </w:r>
    </w:p>
    <w:p w:rsidR="00000000" w:rsidRPr="00A4222E" w:rsidRDefault="003F070A" w:rsidP="00A4222E">
      <w:pPr>
        <w:shd w:val="clear" w:color="auto" w:fill="FFFFFF"/>
        <w:tabs>
          <w:tab w:val="left" w:leader="underscore" w:pos="2381"/>
        </w:tabs>
        <w:spacing w:line="278" w:lineRule="exact"/>
        <w:ind w:left="284" w:firstLine="283"/>
        <w:jc w:val="both"/>
        <w:rPr>
          <w:sz w:val="22"/>
        </w:rPr>
      </w:pPr>
      <w:r w:rsidRPr="00A4222E">
        <w:rPr>
          <w:rFonts w:eastAsia="Times New Roman"/>
          <w:spacing w:val="-5"/>
          <w:sz w:val="28"/>
          <w:szCs w:val="26"/>
        </w:rPr>
        <w:t>«Общий  объем  бюджетных  ассигнований,  выделенный  на реализацию  подпрограммы  2,</w:t>
      </w:r>
      <w:r w:rsidR="00A4222E">
        <w:rPr>
          <w:rFonts w:eastAsia="Times New Roman"/>
          <w:spacing w:val="-5"/>
          <w:sz w:val="28"/>
          <w:szCs w:val="26"/>
        </w:rPr>
        <w:t xml:space="preserve"> </w:t>
      </w:r>
      <w:r w:rsidRPr="00A4222E">
        <w:rPr>
          <w:rFonts w:eastAsia="Times New Roman"/>
          <w:sz w:val="28"/>
          <w:szCs w:val="26"/>
        </w:rPr>
        <w:t>составляет</w:t>
      </w:r>
      <w:r w:rsidRPr="00A4222E">
        <w:rPr>
          <w:rFonts w:eastAsia="Times New Roman"/>
          <w:sz w:val="28"/>
          <w:szCs w:val="26"/>
        </w:rPr>
        <w:tab/>
      </w:r>
      <w:r w:rsidRPr="00A4222E">
        <w:rPr>
          <w:rFonts w:eastAsia="Times New Roman"/>
          <w:b/>
          <w:bCs/>
          <w:sz w:val="28"/>
          <w:szCs w:val="26"/>
        </w:rPr>
        <w:t>тыс. руб.»</w:t>
      </w:r>
    </w:p>
    <w:p w:rsidR="00000000" w:rsidRPr="00A4222E" w:rsidRDefault="003F070A" w:rsidP="00A4222E">
      <w:pPr>
        <w:shd w:val="clear" w:color="auto" w:fill="FFFFFF"/>
        <w:tabs>
          <w:tab w:val="left" w:pos="720"/>
        </w:tabs>
        <w:spacing w:line="278" w:lineRule="exact"/>
        <w:ind w:left="284" w:firstLine="283"/>
        <w:jc w:val="both"/>
        <w:rPr>
          <w:sz w:val="22"/>
        </w:rPr>
      </w:pPr>
      <w:r w:rsidRPr="00A4222E">
        <w:rPr>
          <w:spacing w:val="-18"/>
          <w:sz w:val="28"/>
          <w:szCs w:val="26"/>
        </w:rPr>
        <w:t>1.2.</w:t>
      </w:r>
      <w:r w:rsidRPr="00A4222E">
        <w:rPr>
          <w:sz w:val="28"/>
          <w:szCs w:val="26"/>
        </w:rPr>
        <w:tab/>
      </w:r>
      <w:r w:rsidRPr="00A4222E">
        <w:rPr>
          <w:rFonts w:eastAsia="Times New Roman"/>
          <w:spacing w:val="-9"/>
          <w:sz w:val="28"/>
          <w:szCs w:val="26"/>
        </w:rPr>
        <w:t>Пункт 43 главы 3 подраздела 2 изложить в</w:t>
      </w:r>
      <w:r w:rsidRPr="00A4222E">
        <w:rPr>
          <w:rFonts w:eastAsia="Times New Roman"/>
          <w:spacing w:val="-9"/>
          <w:sz w:val="28"/>
          <w:szCs w:val="26"/>
        </w:rPr>
        <w:t xml:space="preserve"> следующей редакции:</w:t>
      </w:r>
    </w:p>
    <w:p w:rsidR="00000000" w:rsidRPr="00A4222E" w:rsidRDefault="003F070A" w:rsidP="00A4222E">
      <w:pPr>
        <w:shd w:val="clear" w:color="auto" w:fill="FFFFFF"/>
        <w:spacing w:line="278" w:lineRule="exact"/>
        <w:ind w:left="284" w:firstLine="283"/>
        <w:jc w:val="both"/>
        <w:rPr>
          <w:sz w:val="22"/>
        </w:rPr>
      </w:pPr>
      <w:r w:rsidRPr="00A4222E">
        <w:rPr>
          <w:rFonts w:eastAsia="Times New Roman"/>
          <w:spacing w:val="-2"/>
          <w:sz w:val="28"/>
          <w:szCs w:val="26"/>
        </w:rPr>
        <w:t xml:space="preserve">«Объем бюджетных ассигнований, выделенный на реализацию подпрограммы 2, по годам </w:t>
      </w:r>
      <w:r w:rsidRPr="00A4222E">
        <w:rPr>
          <w:rFonts w:eastAsia="Times New Roman"/>
          <w:spacing w:val="-8"/>
          <w:sz w:val="28"/>
          <w:szCs w:val="26"/>
        </w:rPr>
        <w:t>реализации муниципальной программы в разрезе задач приведен в таблице 2.</w:t>
      </w:r>
    </w:p>
    <w:p w:rsidR="00000000" w:rsidRDefault="003F070A" w:rsidP="00A4222E">
      <w:pPr>
        <w:shd w:val="clear" w:color="auto" w:fill="FFFFFF"/>
        <w:spacing w:before="240"/>
        <w:jc w:val="right"/>
      </w:pPr>
      <w:r>
        <w:rPr>
          <w:rFonts w:eastAsia="Times New Roman"/>
          <w:spacing w:val="-13"/>
          <w:sz w:val="26"/>
          <w:szCs w:val="26"/>
        </w:rPr>
        <w:t>Таблица 2</w:t>
      </w:r>
    </w:p>
    <w:p w:rsidR="00000000" w:rsidRDefault="003F070A">
      <w:pPr>
        <w:spacing w:after="29" w:line="1" w:lineRule="exact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843"/>
        <w:gridCol w:w="3260"/>
        <w:gridCol w:w="2126"/>
        <w:gridCol w:w="1134"/>
      </w:tblGrid>
      <w:tr w:rsidR="00000000" w:rsidTr="00A4222E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  <w:p w:rsidR="00000000" w:rsidRDefault="003F070A">
            <w:pPr>
              <w:shd w:val="clear" w:color="auto" w:fill="FFFFFF"/>
              <w:spacing w:line="278" w:lineRule="exact"/>
              <w:ind w:right="62"/>
            </w:pPr>
            <w:r>
              <w:rPr>
                <w:rFonts w:eastAsia="Times New Roman"/>
                <w:sz w:val="24"/>
                <w:szCs w:val="24"/>
              </w:rPr>
              <w:t xml:space="preserve">реализации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муниципальной </w:t>
            </w: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222E" w:rsidP="00A4222E">
            <w:pPr>
              <w:shd w:val="clear" w:color="auto" w:fill="FFFFFF"/>
              <w:spacing w:line="278" w:lineRule="exact"/>
              <w:ind w:firstLine="5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Объем </w:t>
            </w:r>
            <w:r w:rsidR="003F070A">
              <w:rPr>
                <w:rFonts w:eastAsia="Times New Roman"/>
                <w:sz w:val="24"/>
                <w:szCs w:val="24"/>
              </w:rPr>
              <w:t xml:space="preserve">бюджетных </w:t>
            </w:r>
            <w:r w:rsidR="003F070A">
              <w:rPr>
                <w:rFonts w:eastAsia="Times New Roman"/>
                <w:sz w:val="24"/>
                <w:szCs w:val="24"/>
              </w:rPr>
              <w:t xml:space="preserve">ассигнований, </w:t>
            </w:r>
            <w:r w:rsidR="003F070A">
              <w:rPr>
                <w:rFonts w:eastAsia="Times New Roman"/>
                <w:sz w:val="24"/>
                <w:szCs w:val="24"/>
              </w:rPr>
              <w:t>выделенный на реализацию подпрограммы 2 «Культурно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 w:rsidR="003F070A">
              <w:rPr>
                <w:rFonts w:eastAsia="Times New Roman"/>
                <w:sz w:val="24"/>
                <w:szCs w:val="24"/>
              </w:rPr>
              <w:t>досуговая деятельность»,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F070A" w:rsidP="00A4222E">
            <w:pPr>
              <w:shd w:val="clear" w:color="auto" w:fill="FFFFFF"/>
              <w:spacing w:line="278" w:lineRule="exact"/>
              <w:ind w:left="19" w:right="86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Итого, </w:t>
            </w:r>
            <w:r>
              <w:rPr>
                <w:rFonts w:eastAsia="Times New Roman"/>
                <w:spacing w:val="-3"/>
                <w:sz w:val="24"/>
                <w:szCs w:val="24"/>
              </w:rPr>
              <w:t>тыс. руб.</w:t>
            </w:r>
          </w:p>
        </w:tc>
      </w:tr>
      <w:tr w:rsidR="00000000" w:rsidTr="00A4222E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/>
          <w:p w:rsidR="00000000" w:rsidRDefault="003F070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 w:rsidP="00A4222E">
            <w:pPr>
              <w:shd w:val="clear" w:color="auto" w:fill="FFFFFF"/>
              <w:spacing w:line="274" w:lineRule="exact"/>
              <w:ind w:right="58" w:firstLine="5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Задача 1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«Сохранение и </w:t>
            </w: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самодеятельного </w:t>
            </w:r>
            <w:r>
              <w:rPr>
                <w:rFonts w:eastAsia="Times New Roman"/>
                <w:sz w:val="24"/>
                <w:szCs w:val="24"/>
              </w:rPr>
              <w:t>народного творчества»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 w:rsidP="00A4222E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Задача 2</w:t>
            </w:r>
          </w:p>
          <w:p w:rsidR="00000000" w:rsidRDefault="003F070A" w:rsidP="00A4222E">
            <w:pPr>
              <w:shd w:val="clear" w:color="auto" w:fill="FFFFFF"/>
              <w:spacing w:line="278" w:lineRule="exact"/>
              <w:ind w:right="139" w:firstLine="72"/>
              <w:jc w:val="center"/>
            </w:pPr>
            <w:r>
              <w:rPr>
                <w:rFonts w:eastAsia="Times New Roman"/>
                <w:sz w:val="24"/>
                <w:szCs w:val="24"/>
              </w:rPr>
              <w:t>«Укрепление материально-техни</w:t>
            </w:r>
            <w:r>
              <w:rPr>
                <w:rFonts w:eastAsia="Times New Roman"/>
                <w:sz w:val="24"/>
                <w:szCs w:val="24"/>
              </w:rPr>
              <w:t>ческой базы культурно</w:t>
            </w:r>
            <w:r w:rsidR="00A4222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- досуговых учреждений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Западнодвинского района».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 w:rsidP="00A4222E">
            <w:pPr>
              <w:shd w:val="clear" w:color="auto" w:fill="FFFFFF"/>
              <w:spacing w:line="274" w:lineRule="exact"/>
              <w:ind w:right="158" w:firstLine="552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Задача 3 «Укрепление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развитие кадрового </w:t>
            </w:r>
            <w:r>
              <w:rPr>
                <w:rFonts w:eastAsia="Times New Roman"/>
                <w:sz w:val="24"/>
                <w:szCs w:val="24"/>
              </w:rPr>
              <w:t>потенциала учреждений культуры»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  <w:spacing w:line="274" w:lineRule="exact"/>
              <w:ind w:right="158" w:firstLine="552"/>
            </w:pPr>
          </w:p>
          <w:p w:rsidR="00000000" w:rsidRDefault="003F070A">
            <w:pPr>
              <w:shd w:val="clear" w:color="auto" w:fill="FFFFFF"/>
              <w:spacing w:line="274" w:lineRule="exact"/>
              <w:ind w:right="158" w:firstLine="552"/>
            </w:pPr>
          </w:p>
        </w:tc>
      </w:tr>
      <w:tr w:rsidR="00000000" w:rsidTr="00A422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</w:pPr>
            <w:r>
              <w:rPr>
                <w:sz w:val="24"/>
                <w:szCs w:val="24"/>
              </w:rPr>
              <w:t>12179,5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520,8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</w:pPr>
            <w:r>
              <w:rPr>
                <w:sz w:val="24"/>
                <w:szCs w:val="24"/>
              </w:rPr>
              <w:t>12700,3</w:t>
            </w:r>
          </w:p>
        </w:tc>
      </w:tr>
      <w:tr w:rsidR="00000000" w:rsidTr="00A422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</w:pPr>
            <w:r>
              <w:rPr>
                <w:sz w:val="24"/>
                <w:szCs w:val="24"/>
              </w:rPr>
              <w:t>12105,0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</w:pPr>
            <w:r>
              <w:rPr>
                <w:sz w:val="24"/>
                <w:szCs w:val="24"/>
              </w:rPr>
              <w:t>12105,0</w:t>
            </w:r>
          </w:p>
        </w:tc>
      </w:tr>
      <w:tr w:rsidR="00000000" w:rsidTr="00A422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</w:pPr>
            <w:r>
              <w:rPr>
                <w:sz w:val="24"/>
                <w:szCs w:val="24"/>
              </w:rPr>
              <w:t>12244,9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</w:pPr>
            <w:r>
              <w:rPr>
                <w:sz w:val="24"/>
                <w:szCs w:val="24"/>
              </w:rPr>
              <w:t>12244,9</w:t>
            </w:r>
          </w:p>
        </w:tc>
      </w:tr>
      <w:tr w:rsidR="00000000" w:rsidTr="00A4222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Всего,тыс.руб.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36529,4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  <w:ind w:left="269"/>
            </w:pPr>
            <w:r>
              <w:rPr>
                <w:b/>
                <w:bCs/>
                <w:sz w:val="24"/>
                <w:szCs w:val="24"/>
              </w:rPr>
              <w:t>520,8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F070A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37050,2</w:t>
            </w:r>
          </w:p>
        </w:tc>
      </w:tr>
    </w:tbl>
    <w:p w:rsidR="00A4222E" w:rsidRDefault="00A4222E">
      <w:pPr>
        <w:shd w:val="clear" w:color="auto" w:fill="FFFFFF"/>
        <w:spacing w:line="278" w:lineRule="exact"/>
        <w:ind w:left="269"/>
        <w:rPr>
          <w:spacing w:val="-5"/>
          <w:sz w:val="28"/>
          <w:szCs w:val="28"/>
        </w:rPr>
      </w:pPr>
    </w:p>
    <w:p w:rsidR="00A4222E" w:rsidRDefault="00A4222E" w:rsidP="00A4222E">
      <w:pPr>
        <w:shd w:val="clear" w:color="auto" w:fill="FFFFFF"/>
        <w:spacing w:line="278" w:lineRule="exact"/>
        <w:ind w:left="269"/>
        <w:jc w:val="both"/>
        <w:rPr>
          <w:spacing w:val="-5"/>
          <w:sz w:val="28"/>
          <w:szCs w:val="28"/>
        </w:rPr>
      </w:pPr>
    </w:p>
    <w:p w:rsidR="00000000" w:rsidRPr="00A4222E" w:rsidRDefault="003F070A" w:rsidP="00A4222E">
      <w:pPr>
        <w:shd w:val="clear" w:color="auto" w:fill="FFFFFF"/>
        <w:spacing w:line="278" w:lineRule="exact"/>
        <w:ind w:left="269" w:firstLine="298"/>
        <w:jc w:val="both"/>
        <w:rPr>
          <w:sz w:val="28"/>
          <w:szCs w:val="28"/>
        </w:rPr>
      </w:pPr>
      <w:r w:rsidRPr="00A4222E">
        <w:rPr>
          <w:spacing w:val="-5"/>
          <w:sz w:val="28"/>
          <w:szCs w:val="28"/>
        </w:rPr>
        <w:t xml:space="preserve">1.3.   </w:t>
      </w:r>
      <w:r w:rsidRPr="00A4222E">
        <w:rPr>
          <w:rFonts w:eastAsia="Times New Roman"/>
          <w:spacing w:val="-5"/>
          <w:sz w:val="28"/>
          <w:szCs w:val="28"/>
        </w:rPr>
        <w:t>В приложение 1 к программе   «Развитие сферы культуры в муниципальном образовании</w:t>
      </w:r>
      <w:r w:rsidR="00A4222E">
        <w:rPr>
          <w:sz w:val="28"/>
          <w:szCs w:val="28"/>
        </w:rPr>
        <w:t xml:space="preserve"> </w:t>
      </w:r>
      <w:r w:rsidRPr="00A4222E">
        <w:rPr>
          <w:rFonts w:eastAsia="Times New Roman"/>
          <w:spacing w:val="-9"/>
          <w:sz w:val="28"/>
          <w:szCs w:val="28"/>
        </w:rPr>
        <w:t>Западнодвинский район Тверской области на 2014-2016 годы» внести следующие изменения:</w:t>
      </w:r>
    </w:p>
    <w:p w:rsidR="00000000" w:rsidRPr="00A4222E" w:rsidRDefault="003F070A" w:rsidP="00A4222E">
      <w:pPr>
        <w:shd w:val="clear" w:color="auto" w:fill="FFFFFF"/>
        <w:spacing w:line="278" w:lineRule="exact"/>
        <w:ind w:left="254"/>
        <w:jc w:val="both"/>
        <w:rPr>
          <w:sz w:val="28"/>
          <w:szCs w:val="28"/>
        </w:rPr>
      </w:pPr>
      <w:r w:rsidRPr="00A4222E">
        <w:rPr>
          <w:spacing w:val="-8"/>
          <w:sz w:val="28"/>
          <w:szCs w:val="28"/>
        </w:rPr>
        <w:t xml:space="preserve">- </w:t>
      </w:r>
      <w:r w:rsidR="00A4222E">
        <w:rPr>
          <w:spacing w:val="-8"/>
          <w:sz w:val="28"/>
          <w:szCs w:val="28"/>
        </w:rPr>
        <w:t xml:space="preserve"> </w:t>
      </w:r>
      <w:r w:rsidRPr="00A4222E">
        <w:rPr>
          <w:rFonts w:eastAsia="Times New Roman"/>
          <w:spacing w:val="-8"/>
          <w:sz w:val="28"/>
          <w:szCs w:val="28"/>
        </w:rPr>
        <w:t>мероприятие   1002   подпрограммы   2   «Финансовое</w:t>
      </w:r>
      <w:r w:rsidRPr="00A4222E">
        <w:rPr>
          <w:rFonts w:eastAsia="Times New Roman"/>
          <w:spacing w:val="-8"/>
          <w:sz w:val="28"/>
          <w:szCs w:val="28"/>
        </w:rPr>
        <w:t xml:space="preserve">   обеспечение   культурно   -   досуговой</w:t>
      </w:r>
      <w:r w:rsidR="00A4222E">
        <w:rPr>
          <w:sz w:val="28"/>
          <w:szCs w:val="28"/>
        </w:rPr>
        <w:t xml:space="preserve"> </w:t>
      </w:r>
      <w:r w:rsidRPr="00A4222E">
        <w:rPr>
          <w:rFonts w:eastAsia="Times New Roman"/>
          <w:spacing w:val="-7"/>
          <w:sz w:val="28"/>
          <w:szCs w:val="28"/>
        </w:rPr>
        <w:t>деятельности»  уменьшается на 91,2 тыс. руб.</w:t>
      </w:r>
    </w:p>
    <w:p w:rsidR="00A4222E" w:rsidRDefault="003F070A" w:rsidP="00A4222E">
      <w:pPr>
        <w:shd w:val="clear" w:color="auto" w:fill="FFFFFF"/>
        <w:spacing w:line="274" w:lineRule="exact"/>
        <w:ind w:left="245"/>
        <w:jc w:val="both"/>
        <w:rPr>
          <w:rFonts w:eastAsia="Times New Roman"/>
          <w:spacing w:val="-8"/>
          <w:sz w:val="28"/>
          <w:szCs w:val="28"/>
        </w:rPr>
      </w:pPr>
      <w:r w:rsidRPr="00A4222E">
        <w:rPr>
          <w:spacing w:val="-9"/>
          <w:sz w:val="28"/>
          <w:szCs w:val="28"/>
        </w:rPr>
        <w:t xml:space="preserve">- </w:t>
      </w:r>
      <w:r w:rsidRPr="00A4222E">
        <w:rPr>
          <w:rFonts w:eastAsia="Times New Roman"/>
          <w:spacing w:val="-9"/>
          <w:sz w:val="28"/>
          <w:szCs w:val="28"/>
        </w:rPr>
        <w:t xml:space="preserve">мероприятие 2002 подпрограммы 2 «Оснащение современным оборудованием и музыкальными </w:t>
      </w:r>
      <w:r w:rsidRPr="00A4222E">
        <w:rPr>
          <w:rFonts w:eastAsia="Times New Roman"/>
          <w:spacing w:val="-8"/>
          <w:sz w:val="28"/>
          <w:szCs w:val="28"/>
        </w:rPr>
        <w:t>инструментами клубных учреждений культуры» увеличивается на сумму 91,2 тыс. руб</w:t>
      </w:r>
      <w:proofErr w:type="gramStart"/>
      <w:r w:rsidRPr="00A4222E">
        <w:rPr>
          <w:rFonts w:eastAsia="Times New Roman"/>
          <w:spacing w:val="-8"/>
          <w:sz w:val="28"/>
          <w:szCs w:val="28"/>
        </w:rPr>
        <w:t>..</w:t>
      </w:r>
      <w:proofErr w:type="gramEnd"/>
    </w:p>
    <w:p w:rsidR="00000000" w:rsidRPr="00A4222E" w:rsidRDefault="003F070A" w:rsidP="00A4222E">
      <w:pPr>
        <w:shd w:val="clear" w:color="auto" w:fill="FFFFFF"/>
        <w:spacing w:line="274" w:lineRule="exact"/>
        <w:ind w:left="245"/>
        <w:jc w:val="both"/>
        <w:rPr>
          <w:sz w:val="28"/>
          <w:szCs w:val="28"/>
        </w:rPr>
      </w:pPr>
      <w:r w:rsidRPr="00A4222E">
        <w:rPr>
          <w:rFonts w:eastAsia="Times New Roman"/>
          <w:spacing w:val="-8"/>
          <w:sz w:val="28"/>
          <w:szCs w:val="28"/>
        </w:rPr>
        <w:lastRenderedPageBreak/>
        <w:t xml:space="preserve"> </w:t>
      </w:r>
      <w:r w:rsidRPr="00A4222E">
        <w:rPr>
          <w:rFonts w:eastAsia="Times New Roman"/>
          <w:spacing w:val="-9"/>
          <w:sz w:val="28"/>
          <w:szCs w:val="28"/>
        </w:rPr>
        <w:t xml:space="preserve">2.   </w:t>
      </w:r>
      <w:proofErr w:type="gramStart"/>
      <w:r w:rsidRPr="00A4222E">
        <w:rPr>
          <w:rFonts w:eastAsia="Times New Roman"/>
          <w:spacing w:val="-9"/>
          <w:sz w:val="28"/>
          <w:szCs w:val="28"/>
        </w:rPr>
        <w:t>Контроль за</w:t>
      </w:r>
      <w:proofErr w:type="gramEnd"/>
      <w:r w:rsidRPr="00A4222E">
        <w:rPr>
          <w:rFonts w:eastAsia="Times New Roman"/>
          <w:spacing w:val="-9"/>
          <w:sz w:val="28"/>
          <w:szCs w:val="28"/>
        </w:rPr>
        <w:t xml:space="preserve"> выполнением настоящего постановления возложить на заместителя главы района </w:t>
      </w:r>
      <w:r w:rsidRPr="00A4222E">
        <w:rPr>
          <w:rFonts w:eastAsia="Times New Roman"/>
          <w:sz w:val="28"/>
          <w:szCs w:val="28"/>
        </w:rPr>
        <w:t>по социальным вопросам Малышеву Н.Н.</w:t>
      </w:r>
    </w:p>
    <w:p w:rsidR="00A4222E" w:rsidRDefault="00A4222E">
      <w:pPr>
        <w:shd w:val="clear" w:color="auto" w:fill="FFFFFF"/>
        <w:spacing w:before="274"/>
        <w:ind w:right="10"/>
        <w:jc w:val="center"/>
        <w:rPr>
          <w:rFonts w:eastAsia="Times New Roman"/>
          <w:sz w:val="28"/>
          <w:szCs w:val="26"/>
        </w:rPr>
      </w:pPr>
    </w:p>
    <w:p w:rsidR="00A4222E" w:rsidRDefault="00A4222E">
      <w:pPr>
        <w:shd w:val="clear" w:color="auto" w:fill="FFFFFF"/>
        <w:spacing w:before="274"/>
        <w:ind w:right="10"/>
        <w:jc w:val="center"/>
        <w:rPr>
          <w:rFonts w:eastAsia="Times New Roman"/>
          <w:sz w:val="28"/>
          <w:szCs w:val="26"/>
        </w:rPr>
      </w:pPr>
    </w:p>
    <w:p w:rsidR="00A4222E" w:rsidRPr="00A4222E" w:rsidRDefault="003F070A">
      <w:pPr>
        <w:shd w:val="clear" w:color="auto" w:fill="FFFFFF"/>
        <w:spacing w:before="274"/>
        <w:ind w:right="10"/>
        <w:jc w:val="center"/>
        <w:rPr>
          <w:sz w:val="22"/>
        </w:rPr>
      </w:pPr>
      <w:r w:rsidRPr="00A4222E">
        <w:rPr>
          <w:rFonts w:eastAsia="Times New Roman"/>
          <w:sz w:val="28"/>
          <w:szCs w:val="26"/>
        </w:rPr>
        <w:t>Вр</w:t>
      </w:r>
      <w:r w:rsidR="00A4222E" w:rsidRPr="00A4222E">
        <w:rPr>
          <w:rFonts w:eastAsia="Times New Roman"/>
          <w:sz w:val="28"/>
          <w:szCs w:val="26"/>
        </w:rPr>
        <w:t xml:space="preserve">ио </w:t>
      </w:r>
      <w:r w:rsidRPr="00A4222E">
        <w:rPr>
          <w:rFonts w:eastAsia="Times New Roman"/>
          <w:sz w:val="28"/>
          <w:szCs w:val="26"/>
        </w:rPr>
        <w:t>главы района</w:t>
      </w:r>
      <w:r w:rsidR="00A4222E" w:rsidRPr="00A4222E">
        <w:rPr>
          <w:rFonts w:eastAsia="Times New Roman"/>
          <w:sz w:val="28"/>
          <w:szCs w:val="26"/>
        </w:rPr>
        <w:t xml:space="preserve">   </w:t>
      </w:r>
      <w:r w:rsidRPr="00A4222E">
        <w:rPr>
          <w:rFonts w:eastAsia="Times New Roman"/>
          <w:sz w:val="28"/>
          <w:szCs w:val="26"/>
        </w:rPr>
        <w:t>В.И.</w:t>
      </w:r>
      <w:r w:rsidR="00A4222E" w:rsidRPr="00A4222E">
        <w:rPr>
          <w:rFonts w:eastAsia="Times New Roman"/>
          <w:sz w:val="28"/>
          <w:szCs w:val="26"/>
        </w:rPr>
        <w:t xml:space="preserve"> </w:t>
      </w:r>
      <w:r w:rsidRPr="00A4222E">
        <w:rPr>
          <w:rFonts w:eastAsia="Times New Roman"/>
          <w:sz w:val="28"/>
          <w:szCs w:val="26"/>
        </w:rPr>
        <w:t>Ловкачев</w:t>
      </w:r>
    </w:p>
    <w:sectPr w:rsidR="00A4222E" w:rsidRPr="00A4222E" w:rsidSect="00A4222E">
      <w:type w:val="continuous"/>
      <w:pgSz w:w="11909" w:h="16834"/>
      <w:pgMar w:top="568" w:right="463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222E"/>
    <w:rsid w:val="003F070A"/>
    <w:rsid w:val="00A4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2014-10-28T12:22:00Z</cp:lastPrinted>
  <dcterms:created xsi:type="dcterms:W3CDTF">2014-10-28T12:14:00Z</dcterms:created>
  <dcterms:modified xsi:type="dcterms:W3CDTF">2014-10-28T12:26:00Z</dcterms:modified>
</cp:coreProperties>
</file>