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09" w:rsidRPr="000A2109" w:rsidRDefault="000A2109" w:rsidP="000A2109">
      <w:pPr>
        <w:jc w:val="center"/>
        <w:rPr>
          <w:b/>
          <w:sz w:val="32"/>
        </w:rPr>
      </w:pPr>
      <w:r w:rsidRPr="000A2109">
        <w:rPr>
          <w:b/>
          <w:sz w:val="32"/>
        </w:rPr>
        <w:t>РФ</w:t>
      </w:r>
    </w:p>
    <w:p w:rsidR="000A2109" w:rsidRPr="000A2109" w:rsidRDefault="000A2109" w:rsidP="000A2109">
      <w:pPr>
        <w:jc w:val="center"/>
        <w:rPr>
          <w:b/>
          <w:sz w:val="32"/>
        </w:rPr>
      </w:pPr>
      <w:r w:rsidRPr="000A2109">
        <w:rPr>
          <w:b/>
          <w:sz w:val="32"/>
        </w:rPr>
        <w:t xml:space="preserve">АДМИНИСТРАЦИЯ ЗАПАДНОДВИНСКОГО РАЙОНА  </w:t>
      </w:r>
    </w:p>
    <w:p w:rsidR="000A2109" w:rsidRPr="000A2109" w:rsidRDefault="000A2109" w:rsidP="000A2109">
      <w:pPr>
        <w:jc w:val="center"/>
        <w:rPr>
          <w:b/>
          <w:sz w:val="32"/>
        </w:rPr>
      </w:pPr>
      <w:r w:rsidRPr="000A2109">
        <w:rPr>
          <w:b/>
          <w:sz w:val="32"/>
        </w:rPr>
        <w:t>ТВЕРСКОЙ ОБЛАСТИ</w:t>
      </w:r>
    </w:p>
    <w:p w:rsidR="000A2109" w:rsidRPr="000A2109" w:rsidRDefault="000A2109" w:rsidP="000A2109">
      <w:pPr>
        <w:jc w:val="center"/>
        <w:rPr>
          <w:i/>
          <w:sz w:val="28"/>
        </w:rPr>
      </w:pPr>
    </w:p>
    <w:p w:rsidR="000A2109" w:rsidRPr="000A2109" w:rsidRDefault="000A2109" w:rsidP="000A2109">
      <w:pPr>
        <w:jc w:val="center"/>
        <w:rPr>
          <w:b/>
          <w:sz w:val="28"/>
        </w:rPr>
      </w:pPr>
      <w:r w:rsidRPr="000A2109">
        <w:rPr>
          <w:b/>
          <w:sz w:val="28"/>
        </w:rPr>
        <w:t>ПОСТАНОВЛЕНИЕ</w:t>
      </w:r>
    </w:p>
    <w:p w:rsidR="000A2109" w:rsidRPr="000A2109" w:rsidRDefault="000A2109" w:rsidP="000A2109">
      <w:pPr>
        <w:jc w:val="center"/>
        <w:rPr>
          <w:b/>
          <w:sz w:val="28"/>
        </w:rPr>
      </w:pPr>
    </w:p>
    <w:p w:rsidR="000A2109" w:rsidRPr="000A2109" w:rsidRDefault="00BF2685" w:rsidP="000A2109">
      <w:pPr>
        <w:jc w:val="center"/>
        <w:rPr>
          <w:b/>
          <w:sz w:val="28"/>
        </w:rPr>
      </w:pPr>
      <w:r>
        <w:rPr>
          <w:b/>
          <w:sz w:val="28"/>
        </w:rPr>
        <w:t>22</w:t>
      </w:r>
      <w:r w:rsidR="000A2109" w:rsidRPr="000A2109">
        <w:rPr>
          <w:b/>
          <w:sz w:val="28"/>
        </w:rPr>
        <w:t xml:space="preserve">.12.2014 г                              </w:t>
      </w:r>
      <w:proofErr w:type="spellStart"/>
      <w:r w:rsidR="000A2109" w:rsidRPr="000A2109">
        <w:rPr>
          <w:b/>
          <w:sz w:val="28"/>
        </w:rPr>
        <w:t>г</w:t>
      </w:r>
      <w:proofErr w:type="spellEnd"/>
      <w:r w:rsidR="000A2109" w:rsidRPr="000A2109">
        <w:rPr>
          <w:b/>
          <w:sz w:val="28"/>
        </w:rPr>
        <w:t xml:space="preserve">. Западная Двина  </w:t>
      </w:r>
      <w:r>
        <w:rPr>
          <w:b/>
          <w:sz w:val="28"/>
        </w:rPr>
        <w:t xml:space="preserve">                          </w:t>
      </w:r>
      <w:proofErr w:type="gramStart"/>
      <w:r>
        <w:rPr>
          <w:b/>
          <w:sz w:val="28"/>
        </w:rPr>
        <w:t>№  257</w:t>
      </w:r>
      <w:proofErr w:type="gramEnd"/>
      <w:r w:rsidR="000A2109" w:rsidRPr="000A2109">
        <w:rPr>
          <w:b/>
          <w:sz w:val="28"/>
        </w:rPr>
        <w:t>-1</w:t>
      </w:r>
    </w:p>
    <w:p w:rsidR="000A2109" w:rsidRPr="006D1226" w:rsidRDefault="000A2109" w:rsidP="000A2109">
      <w:pPr>
        <w:jc w:val="center"/>
      </w:pPr>
    </w:p>
    <w:p w:rsidR="000A2109" w:rsidRPr="006D1226" w:rsidRDefault="000A2109" w:rsidP="000A2109">
      <w:pPr>
        <w:jc w:val="center"/>
      </w:pPr>
    </w:p>
    <w:p w:rsidR="000A2109" w:rsidRPr="000A2109" w:rsidRDefault="000A2109" w:rsidP="000A2109">
      <w:pPr>
        <w:rPr>
          <w:b/>
        </w:rPr>
      </w:pPr>
      <w:r w:rsidRPr="006D1226">
        <w:t xml:space="preserve"> </w:t>
      </w:r>
      <w:r w:rsidRPr="000A2109">
        <w:rPr>
          <w:b/>
        </w:rPr>
        <w:t>О внесении изменений в муниципальную программу</w:t>
      </w:r>
    </w:p>
    <w:p w:rsidR="000A2109" w:rsidRPr="000A2109" w:rsidRDefault="000A2109" w:rsidP="000A2109">
      <w:pPr>
        <w:rPr>
          <w:b/>
        </w:rPr>
      </w:pPr>
      <w:r w:rsidRPr="000A2109">
        <w:rPr>
          <w:b/>
        </w:rPr>
        <w:t xml:space="preserve">«Муниципальное управление в муниципальном </w:t>
      </w:r>
    </w:p>
    <w:p w:rsidR="000A2109" w:rsidRPr="000A2109" w:rsidRDefault="000A2109" w:rsidP="000A2109">
      <w:pPr>
        <w:rPr>
          <w:b/>
        </w:rPr>
      </w:pPr>
      <w:r w:rsidRPr="000A2109">
        <w:rPr>
          <w:b/>
        </w:rPr>
        <w:t>образовании Западнодвинский район Тверской</w:t>
      </w:r>
    </w:p>
    <w:p w:rsidR="000A2109" w:rsidRPr="000A2109" w:rsidRDefault="000A2109" w:rsidP="000A2109">
      <w:pPr>
        <w:rPr>
          <w:b/>
        </w:rPr>
      </w:pPr>
      <w:r w:rsidRPr="000A2109">
        <w:rPr>
          <w:b/>
        </w:rPr>
        <w:t xml:space="preserve"> области на 2014 – 2016 годы»</w:t>
      </w:r>
    </w:p>
    <w:p w:rsidR="000A2109" w:rsidRPr="006D1226" w:rsidRDefault="000A2109" w:rsidP="000A2109">
      <w:pPr>
        <w:jc w:val="center"/>
      </w:pPr>
      <w:bookmarkStart w:id="0" w:name="_GoBack"/>
      <w:bookmarkEnd w:id="0"/>
    </w:p>
    <w:p w:rsidR="000A2109" w:rsidRDefault="000A2109" w:rsidP="000A2109">
      <w:pPr>
        <w:jc w:val="center"/>
      </w:pPr>
    </w:p>
    <w:p w:rsidR="000A2109" w:rsidRPr="006D1226" w:rsidRDefault="000A2109" w:rsidP="000A2109">
      <w:pPr>
        <w:jc w:val="both"/>
      </w:pPr>
      <w:r w:rsidRPr="006D1226">
        <w:t xml:space="preserve">       В соответствии с Постановлением № 153 от 16.08.2013 года </w:t>
      </w:r>
      <w:proofErr w:type="gramStart"/>
      <w:r w:rsidRPr="006D1226">
        <w:t>« О</w:t>
      </w:r>
      <w:proofErr w:type="gramEnd"/>
      <w:r w:rsidRPr="006D1226">
        <w:t xml:space="preserve"> порядке принятия решений о разработке муниципальных программ, формирования, реализации и </w:t>
      </w:r>
      <w:r>
        <w:t>п</w:t>
      </w:r>
      <w:r w:rsidRPr="006D1226">
        <w:t>роведения оценки эффективности реализации муниципальных программ муниципального образования Западнодвинский район Тверской области»</w:t>
      </w:r>
    </w:p>
    <w:p w:rsidR="000A2109" w:rsidRPr="006D1226" w:rsidRDefault="000A2109" w:rsidP="000A2109">
      <w:pPr>
        <w:jc w:val="both"/>
      </w:pPr>
      <w:r w:rsidRPr="006D1226">
        <w:t>администрация Западнодвинского района Тверской области</w:t>
      </w:r>
    </w:p>
    <w:p w:rsidR="000A2109" w:rsidRPr="000A2109" w:rsidRDefault="000A2109" w:rsidP="000A2109">
      <w:pPr>
        <w:rPr>
          <w:b/>
        </w:rPr>
      </w:pPr>
      <w:r w:rsidRPr="006D1226">
        <w:t xml:space="preserve">                                                          </w:t>
      </w:r>
      <w:r w:rsidRPr="000A2109">
        <w:rPr>
          <w:b/>
        </w:rPr>
        <w:t>ПОСТАНОВЛЯЕТ:</w:t>
      </w:r>
    </w:p>
    <w:p w:rsidR="000A2109" w:rsidRDefault="000A2109" w:rsidP="000A2109">
      <w:pPr>
        <w:numPr>
          <w:ilvl w:val="0"/>
          <w:numId w:val="1"/>
        </w:numPr>
        <w:jc w:val="both"/>
      </w:pPr>
      <w:r w:rsidRPr="006D1226">
        <w:t>Внести в муниципальную программу «Муниципальное управление в муниципальном образовании Западнодвинский район Тверской области на 2014 – 2016 годы»</w:t>
      </w:r>
      <w:r>
        <w:t xml:space="preserve"> </w:t>
      </w:r>
      <w:proofErr w:type="gramStart"/>
      <w:r>
        <w:t>( далее</w:t>
      </w:r>
      <w:proofErr w:type="gramEnd"/>
      <w:r>
        <w:t xml:space="preserve"> – Муниципальная программа), утвержденную постановлением администрации Западнодвинского района от 08.11.2013 №214, следующие </w:t>
      </w:r>
      <w:r w:rsidRPr="006D1226">
        <w:t xml:space="preserve"> изменения:</w:t>
      </w:r>
      <w:r w:rsidRPr="0092222D">
        <w:t xml:space="preserve"> </w:t>
      </w:r>
    </w:p>
    <w:p w:rsidR="000A2109" w:rsidRDefault="000A2109" w:rsidP="000A2109">
      <w:pPr>
        <w:ind w:left="720"/>
      </w:pPr>
    </w:p>
    <w:p w:rsidR="000A2109" w:rsidRDefault="000A2109" w:rsidP="000A2109">
      <w:pPr>
        <w:ind w:left="360"/>
      </w:pPr>
      <w:r>
        <w:t>1.1.  В паспорте  программы:</w:t>
      </w:r>
    </w:p>
    <w:p w:rsidR="000A2109" w:rsidRDefault="000A2109" w:rsidP="000A2109"/>
    <w:p w:rsidR="000A2109" w:rsidRDefault="000A2109" w:rsidP="000A2109">
      <w:r>
        <w:t xml:space="preserve">        Раздел «Объемы и источники финансирования муниципальной программы по годам ее реализации в разрезе программ» изложить в следующей редакции:</w:t>
      </w:r>
    </w:p>
    <w:p w:rsidR="000A2109" w:rsidRDefault="000A2109" w:rsidP="000A2109">
      <w:r>
        <w:t>«Общий объем финансирования муниципальной программы на 2014-2016 годы – 78718,1 тыс. руб., в том числе по годам:</w:t>
      </w:r>
    </w:p>
    <w:p w:rsidR="000A2109" w:rsidRDefault="000A2109" w:rsidP="000A2109"/>
    <w:p w:rsidR="000A2109" w:rsidRDefault="000A2109" w:rsidP="000A2109">
      <w:r>
        <w:t>2014 год -27840,4 тыс. руб., в  том числе:</w:t>
      </w:r>
    </w:p>
    <w:p w:rsidR="000A2109" w:rsidRDefault="000A2109" w:rsidP="000A2109">
      <w:r>
        <w:t>подпрограмма 1 – 553,1 тыс. руб.;</w:t>
      </w:r>
    </w:p>
    <w:p w:rsidR="000A2109" w:rsidRDefault="000A2109" w:rsidP="000A2109">
      <w:r>
        <w:t>подпрограмма 2 – 3625,1 тыс. руб.;</w:t>
      </w:r>
    </w:p>
    <w:p w:rsidR="000A2109" w:rsidRDefault="000A2109" w:rsidP="000A2109">
      <w:r>
        <w:t>подпрограмма 3 – 1251,5 тыс. руб.;</w:t>
      </w:r>
    </w:p>
    <w:p w:rsidR="000A2109" w:rsidRDefault="000A2109" w:rsidP="000A2109">
      <w:r>
        <w:t xml:space="preserve">обеспечивающая подпрограмма– 22410,7 тыс. руб. </w:t>
      </w:r>
    </w:p>
    <w:p w:rsidR="000A2109" w:rsidRDefault="000A2109" w:rsidP="000A2109"/>
    <w:p w:rsidR="000A2109" w:rsidRDefault="000A2109" w:rsidP="000A2109">
      <w:r>
        <w:t>2015 год -25352,3 тыс. руб., в  том числе:</w:t>
      </w:r>
    </w:p>
    <w:p w:rsidR="000A2109" w:rsidRDefault="000A2109" w:rsidP="000A2109">
      <w:r>
        <w:t>подпрограмма 1 – 527,0 тыс. руб.;</w:t>
      </w:r>
    </w:p>
    <w:p w:rsidR="000A2109" w:rsidRDefault="000A2109" w:rsidP="000A2109">
      <w:r>
        <w:t>подпрограмма 2 – 2460,0 тыс. руб.;</w:t>
      </w:r>
    </w:p>
    <w:p w:rsidR="000A2109" w:rsidRDefault="000A2109" w:rsidP="000A2109">
      <w:r>
        <w:t>подпрограмма 3 – 1251,5 тыс. руб.;</w:t>
      </w:r>
    </w:p>
    <w:p w:rsidR="000A2109" w:rsidRDefault="000A2109" w:rsidP="000A2109">
      <w:r>
        <w:t xml:space="preserve">обеспечивающая подпрограмма– 21113,8 тыс. руб. </w:t>
      </w:r>
    </w:p>
    <w:p w:rsidR="000A2109" w:rsidRDefault="000A2109" w:rsidP="000A2109"/>
    <w:p w:rsidR="000A2109" w:rsidRDefault="000A2109" w:rsidP="000A2109">
      <w:r>
        <w:t>2016 год -25525,4 тыс. руб., в  том числе:</w:t>
      </w:r>
    </w:p>
    <w:p w:rsidR="000A2109" w:rsidRDefault="000A2109" w:rsidP="000A2109">
      <w:r>
        <w:t>подпрограмма 1 – 527,0 тыс. руб.;</w:t>
      </w:r>
    </w:p>
    <w:p w:rsidR="000A2109" w:rsidRDefault="000A2109" w:rsidP="000A2109">
      <w:r>
        <w:t>подпрограмма 2 – 2460,0 тыс. руб.;</w:t>
      </w:r>
    </w:p>
    <w:p w:rsidR="000A2109" w:rsidRDefault="000A2109" w:rsidP="000A2109">
      <w:r>
        <w:t>подпрограмма 3 – 1251,5 тыс. руб.;</w:t>
      </w:r>
    </w:p>
    <w:p w:rsidR="000A2109" w:rsidRDefault="000A2109" w:rsidP="000A2109">
      <w:r>
        <w:t xml:space="preserve">обеспечивающая подпрограмма– 21286,9 тыс. руб. </w:t>
      </w:r>
    </w:p>
    <w:p w:rsidR="000A2109" w:rsidRDefault="000A2109" w:rsidP="000A2109"/>
    <w:p w:rsidR="000A2109" w:rsidRDefault="000A2109" w:rsidP="000A2109"/>
    <w:p w:rsidR="000A2109" w:rsidRDefault="000A2109" w:rsidP="000A2109">
      <w:pPr>
        <w:jc w:val="both"/>
      </w:pPr>
      <w:r>
        <w:t xml:space="preserve">1.2. Раздел </w:t>
      </w:r>
      <w:r>
        <w:rPr>
          <w:lang w:val="en-US"/>
        </w:rPr>
        <w:t>IV</w:t>
      </w:r>
      <w:r>
        <w:t xml:space="preserve"> «Обеспечивающая подпрограмма», подраздел </w:t>
      </w:r>
      <w:r>
        <w:rPr>
          <w:lang w:val="en-US"/>
        </w:rPr>
        <w:t>I</w:t>
      </w:r>
      <w:r>
        <w:t xml:space="preserve"> «Обеспечение деятельности администратора муниципальной программы»  п. 37 изложить в следующей редакции: </w:t>
      </w:r>
    </w:p>
    <w:p w:rsidR="000A2109" w:rsidRDefault="000A2109" w:rsidP="000A2109">
      <w:pPr>
        <w:jc w:val="both"/>
      </w:pPr>
      <w:r>
        <w:t>Общая сумма расходов на обеспечение деятельности администратора муниципальной программы - Администрация Западнодвинского района Тверской области, выделенная на период реализации муниципальной программы, составляет 64 811,4 тыс. руб.</w:t>
      </w:r>
    </w:p>
    <w:p w:rsidR="000A2109" w:rsidRDefault="000A2109" w:rsidP="000A2109"/>
    <w:p w:rsidR="000A2109" w:rsidRDefault="000A2109" w:rsidP="000A2109"/>
    <w:p w:rsidR="000A2109" w:rsidRDefault="000A2109" w:rsidP="000A2109">
      <w:pPr>
        <w:jc w:val="both"/>
      </w:pPr>
      <w:r>
        <w:t xml:space="preserve">  1.2.1.</w:t>
      </w:r>
      <w:r w:rsidRPr="00C479FF">
        <w:t xml:space="preserve"> </w:t>
      </w:r>
      <w:r>
        <w:t xml:space="preserve">Раздел </w:t>
      </w:r>
      <w:r>
        <w:rPr>
          <w:lang w:val="en-US"/>
        </w:rPr>
        <w:t>IV</w:t>
      </w:r>
      <w:r>
        <w:t xml:space="preserve"> «Обеспечивающая подпрограмма», подраздел </w:t>
      </w:r>
      <w:r>
        <w:rPr>
          <w:lang w:val="en-US"/>
        </w:rPr>
        <w:t>I</w:t>
      </w:r>
      <w:r>
        <w:t xml:space="preserve"> «Обеспечение деятельности администратора муниципальной программы» п. 38 изложить в следующей редакции: </w:t>
      </w:r>
    </w:p>
    <w:p w:rsidR="000A2109" w:rsidRDefault="000A2109" w:rsidP="000A2109">
      <w:pPr>
        <w:jc w:val="both"/>
      </w:pPr>
      <w:r>
        <w:t>Объем бюджетных ассигнований, выделенный на обеспечение деятельности администратора муниципальной программы - Администрация Западнодвинского района Тверской области по годам реализации муниципальной программы, приведенный в таблице 4 .</w:t>
      </w:r>
    </w:p>
    <w:p w:rsidR="000A2109" w:rsidRPr="0056783E" w:rsidRDefault="000A2109" w:rsidP="000A2109">
      <w:pPr>
        <w:autoSpaceDE w:val="0"/>
        <w:autoSpaceDN w:val="0"/>
        <w:adjustRightInd w:val="0"/>
        <w:ind w:firstLine="425"/>
        <w:jc w:val="right"/>
      </w:pPr>
      <w:r w:rsidRPr="0056783E">
        <w:t>Таблица</w:t>
      </w:r>
      <w:r>
        <w:t xml:space="preserve"> </w:t>
      </w:r>
      <w:r w:rsidRPr="0056783E">
        <w:t xml:space="preserve"> </w:t>
      </w:r>
      <w:r>
        <w:t>4</w:t>
      </w:r>
    </w:p>
    <w:tbl>
      <w:tblPr>
        <w:tblW w:w="979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9"/>
        <w:gridCol w:w="1276"/>
        <w:gridCol w:w="1276"/>
        <w:gridCol w:w="1417"/>
        <w:gridCol w:w="1744"/>
      </w:tblGrid>
      <w:tr w:rsidR="000A2109" w:rsidRPr="003F1EF5" w:rsidTr="00D82C9A">
        <w:tc>
          <w:tcPr>
            <w:tcW w:w="828" w:type="dxa"/>
            <w:vMerge w:val="restart"/>
            <w:vAlign w:val="center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0156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249" w:type="dxa"/>
            <w:vMerge w:val="restart"/>
            <w:vAlign w:val="center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0156">
              <w:rPr>
                <w:rFonts w:ascii="Courier New" w:hAnsi="Courier New" w:cs="Courier New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0156">
              <w:rPr>
                <w:rFonts w:ascii="Courier New" w:hAnsi="Courier New" w:cs="Courier New"/>
                <w:sz w:val="20"/>
                <w:szCs w:val="20"/>
              </w:rPr>
              <w:t>По годам реализации муниципальной программы,</w:t>
            </w:r>
          </w:p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015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44" w:type="dxa"/>
            <w:tcBorders>
              <w:left w:val="single" w:sz="4" w:space="0" w:color="auto"/>
              <w:bottom w:val="nil"/>
            </w:tcBorders>
            <w:vAlign w:val="center"/>
          </w:tcPr>
          <w:p w:rsidR="000A2109" w:rsidRPr="001F0156" w:rsidRDefault="000A2109" w:rsidP="00D82C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0156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</w:p>
          <w:p w:rsidR="000A2109" w:rsidRPr="001F0156" w:rsidRDefault="000A2109" w:rsidP="00D82C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015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2109" w:rsidRPr="003F1EF5" w:rsidTr="00D82C9A">
        <w:tc>
          <w:tcPr>
            <w:tcW w:w="828" w:type="dxa"/>
            <w:vMerge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F0156">
                <w:rPr>
                  <w:rFonts w:ascii="Courier New" w:hAnsi="Courier New" w:cs="Courier New"/>
                  <w:sz w:val="20"/>
                  <w:szCs w:val="20"/>
                </w:rPr>
                <w:t>2014 г</w:t>
              </w:r>
            </w:smartTag>
            <w:r w:rsidRPr="001F015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F0156">
                <w:rPr>
                  <w:rFonts w:ascii="Courier New" w:hAnsi="Courier New" w:cs="Courier New"/>
                  <w:sz w:val="20"/>
                  <w:szCs w:val="20"/>
                </w:rPr>
                <w:t>2015 г</w:t>
              </w:r>
            </w:smartTag>
            <w:r w:rsidRPr="001F015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F0156">
                <w:rPr>
                  <w:rFonts w:ascii="Courier New" w:hAnsi="Courier New" w:cs="Courier New"/>
                  <w:sz w:val="20"/>
                  <w:szCs w:val="20"/>
                </w:rPr>
                <w:t>2016 г</w:t>
              </w:r>
            </w:smartTag>
            <w:r w:rsidRPr="001F015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nil"/>
            </w:tcBorders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2109" w:rsidRPr="003F1EF5" w:rsidTr="00D82C9A">
        <w:trPr>
          <w:trHeight w:val="1508"/>
        </w:trPr>
        <w:tc>
          <w:tcPr>
            <w:tcW w:w="828" w:type="dxa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015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F0156">
              <w:rPr>
                <w:rFonts w:ascii="Courier New" w:hAnsi="Courier New" w:cs="Courier New"/>
                <w:sz w:val="20"/>
                <w:szCs w:val="20"/>
              </w:rPr>
              <w:t>Обеспечение деятельности администратора муниципальной программы Администраци</w:t>
            </w: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1F0156">
              <w:rPr>
                <w:rFonts w:ascii="Courier New" w:hAnsi="Courier New" w:cs="Courier New"/>
                <w:sz w:val="20"/>
                <w:szCs w:val="20"/>
              </w:rPr>
              <w:t xml:space="preserve"> Западнодвинского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Тверской области                   в том числе:</w:t>
            </w:r>
          </w:p>
        </w:tc>
        <w:tc>
          <w:tcPr>
            <w:tcW w:w="1276" w:type="dxa"/>
            <w:vAlign w:val="center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22410,7</w:t>
            </w:r>
          </w:p>
        </w:tc>
        <w:tc>
          <w:tcPr>
            <w:tcW w:w="1276" w:type="dxa"/>
            <w:vAlign w:val="center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21113,8</w:t>
            </w:r>
          </w:p>
        </w:tc>
        <w:tc>
          <w:tcPr>
            <w:tcW w:w="1417" w:type="dxa"/>
            <w:vAlign w:val="center"/>
          </w:tcPr>
          <w:p w:rsidR="000A2109" w:rsidRPr="001F0156" w:rsidRDefault="000A2109" w:rsidP="00D82C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21286,9</w:t>
            </w:r>
          </w:p>
        </w:tc>
        <w:tc>
          <w:tcPr>
            <w:tcW w:w="1744" w:type="dxa"/>
            <w:vAlign w:val="center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64811,4</w:t>
            </w:r>
          </w:p>
        </w:tc>
      </w:tr>
      <w:tr w:rsidR="000A2109" w:rsidRPr="003F1EF5" w:rsidTr="00D82C9A">
        <w:tc>
          <w:tcPr>
            <w:tcW w:w="828" w:type="dxa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249" w:type="dxa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1276" w:type="dxa"/>
            <w:vAlign w:val="center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866,3</w:t>
            </w:r>
          </w:p>
        </w:tc>
        <w:tc>
          <w:tcPr>
            <w:tcW w:w="1276" w:type="dxa"/>
            <w:vAlign w:val="center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1302,5</w:t>
            </w:r>
          </w:p>
        </w:tc>
        <w:tc>
          <w:tcPr>
            <w:tcW w:w="1417" w:type="dxa"/>
            <w:vAlign w:val="center"/>
          </w:tcPr>
          <w:p w:rsidR="000A2109" w:rsidRPr="001F0156" w:rsidRDefault="000A2109" w:rsidP="00D82C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1302,5</w:t>
            </w:r>
          </w:p>
        </w:tc>
        <w:tc>
          <w:tcPr>
            <w:tcW w:w="1744" w:type="dxa"/>
            <w:vAlign w:val="center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3471,3</w:t>
            </w:r>
          </w:p>
        </w:tc>
      </w:tr>
      <w:tr w:rsidR="000A2109" w:rsidRPr="003F1EF5" w:rsidTr="00D82C9A">
        <w:tc>
          <w:tcPr>
            <w:tcW w:w="828" w:type="dxa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249" w:type="dxa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центральному аппарату Администрации Западнодвинского района на выполнение муниципальных полномочий Западнодвинского района.</w:t>
            </w:r>
          </w:p>
        </w:tc>
        <w:tc>
          <w:tcPr>
            <w:tcW w:w="1276" w:type="dxa"/>
            <w:vAlign w:val="center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21544,4</w:t>
            </w:r>
          </w:p>
        </w:tc>
        <w:tc>
          <w:tcPr>
            <w:tcW w:w="1276" w:type="dxa"/>
            <w:vAlign w:val="center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19811,3</w:t>
            </w:r>
          </w:p>
        </w:tc>
        <w:tc>
          <w:tcPr>
            <w:tcW w:w="1417" w:type="dxa"/>
            <w:vAlign w:val="center"/>
          </w:tcPr>
          <w:p w:rsidR="000A2109" w:rsidRPr="001F0156" w:rsidRDefault="000A2109" w:rsidP="00D82C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19984,4</w:t>
            </w:r>
          </w:p>
        </w:tc>
        <w:tc>
          <w:tcPr>
            <w:tcW w:w="1744" w:type="dxa"/>
            <w:vAlign w:val="center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61340,1</w:t>
            </w:r>
          </w:p>
        </w:tc>
      </w:tr>
      <w:tr w:rsidR="000A2109" w:rsidRPr="003F1EF5" w:rsidTr="00D82C9A">
        <w:tc>
          <w:tcPr>
            <w:tcW w:w="4077" w:type="dxa"/>
            <w:gridSpan w:val="2"/>
          </w:tcPr>
          <w:p w:rsidR="000A2109" w:rsidRPr="0056783E" w:rsidRDefault="000A2109" w:rsidP="00D82C9A">
            <w:pPr>
              <w:autoSpaceDE w:val="0"/>
              <w:autoSpaceDN w:val="0"/>
              <w:adjustRightInd w:val="0"/>
              <w:jc w:val="center"/>
            </w:pPr>
            <w:r w:rsidRPr="0056783E">
              <w:t>Итого, тыс. руб.</w:t>
            </w:r>
          </w:p>
        </w:tc>
        <w:tc>
          <w:tcPr>
            <w:tcW w:w="1276" w:type="dxa"/>
            <w:vAlign w:val="center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22410,7</w:t>
            </w:r>
          </w:p>
        </w:tc>
        <w:tc>
          <w:tcPr>
            <w:tcW w:w="1276" w:type="dxa"/>
            <w:vAlign w:val="center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21113,8</w:t>
            </w:r>
          </w:p>
        </w:tc>
        <w:tc>
          <w:tcPr>
            <w:tcW w:w="1417" w:type="dxa"/>
            <w:vAlign w:val="center"/>
          </w:tcPr>
          <w:p w:rsidR="000A2109" w:rsidRPr="001F0156" w:rsidRDefault="000A2109" w:rsidP="00D82C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21286,9</w:t>
            </w:r>
          </w:p>
        </w:tc>
        <w:tc>
          <w:tcPr>
            <w:tcW w:w="1744" w:type="dxa"/>
            <w:vAlign w:val="center"/>
          </w:tcPr>
          <w:p w:rsidR="000A2109" w:rsidRPr="001F0156" w:rsidRDefault="000A2109" w:rsidP="00D82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64811,4</w:t>
            </w:r>
          </w:p>
        </w:tc>
      </w:tr>
    </w:tbl>
    <w:p w:rsidR="000A2109" w:rsidRDefault="000A2109" w:rsidP="000A2109">
      <w:pPr>
        <w:autoSpaceDE w:val="0"/>
        <w:autoSpaceDN w:val="0"/>
        <w:adjustRightInd w:val="0"/>
        <w:jc w:val="both"/>
      </w:pPr>
    </w:p>
    <w:p w:rsidR="000A2109" w:rsidRDefault="000A2109" w:rsidP="000A2109"/>
    <w:p w:rsidR="000A2109" w:rsidRDefault="000A2109" w:rsidP="000A2109">
      <w:r>
        <w:t xml:space="preserve">           </w:t>
      </w:r>
      <w:r w:rsidRPr="006D1226">
        <w:t>1.</w:t>
      </w:r>
      <w:r>
        <w:t>3</w:t>
      </w:r>
      <w:r w:rsidRPr="006D1226">
        <w:t xml:space="preserve">. </w:t>
      </w:r>
      <w:r w:rsidRPr="00D2698D">
        <w:rPr>
          <w:b/>
        </w:rPr>
        <w:t>В приложении № 1 к Муниципальной программе</w:t>
      </w:r>
      <w:r>
        <w:rPr>
          <w:b/>
        </w:rPr>
        <w:t xml:space="preserve"> «Характеристика муниципальной программы»</w:t>
      </w:r>
      <w:r>
        <w:t>:</w:t>
      </w:r>
    </w:p>
    <w:p w:rsidR="000A2109" w:rsidRPr="000A2109" w:rsidRDefault="000A2109" w:rsidP="000A2109">
      <w:pPr>
        <w:jc w:val="both"/>
      </w:pPr>
      <w:r>
        <w:t xml:space="preserve"> </w:t>
      </w:r>
      <w:r w:rsidRPr="000A2109">
        <w:t>показатель 1.1.«Функционирование высшего должностного лица субъекта РФ и муниципального образования» Обеспечивающей подпрограммы  на 2014 год в связи с экономией бюджетных ассигнований уменьшить на сумму 436,2 тыс.  рублей, который с учетом изменений составит 866,3 тыс. рублей;</w:t>
      </w:r>
    </w:p>
    <w:p w:rsidR="000A2109" w:rsidRPr="000A2109" w:rsidRDefault="000A2109" w:rsidP="000A2109">
      <w:pPr>
        <w:jc w:val="both"/>
      </w:pPr>
    </w:p>
    <w:p w:rsidR="000A2109" w:rsidRPr="000A2109" w:rsidRDefault="000A2109" w:rsidP="000A2109">
      <w:pPr>
        <w:jc w:val="both"/>
      </w:pPr>
      <w:r w:rsidRPr="000A2109">
        <w:t xml:space="preserve">            1.3.1. показатель 1.2. «Расходы по центральному аппарату Администрации Западнодвинского района на выполнение муниципальных полномочий Западнодвинского района» Обеспечивающей подпрограммы  на 2014 год увеличить на сумму 1 331,2 тыс.  рублей (в том числе: дополнительно 895,0 тыс. руб.; за счет экономии ассигнований по р/п «Функционирование высшего должностного лица субъекта РФ и муниципального образования» 436,2 тыс.руб.), который с учетом изменений составит 21 544,4 тыс. рублей; </w:t>
      </w:r>
    </w:p>
    <w:p w:rsidR="000A2109" w:rsidRPr="006D1226" w:rsidRDefault="000A2109" w:rsidP="000A2109"/>
    <w:p w:rsidR="000A2109" w:rsidRDefault="000A2109" w:rsidP="000A2109">
      <w:pPr>
        <w:jc w:val="both"/>
      </w:pPr>
      <w:r w:rsidRPr="006D1226">
        <w:t xml:space="preserve">    </w:t>
      </w:r>
      <w:r>
        <w:t xml:space="preserve">      </w:t>
      </w:r>
      <w:r w:rsidRPr="006D1226">
        <w:t xml:space="preserve"> 1.</w:t>
      </w:r>
      <w:r>
        <w:t>3</w:t>
      </w:r>
      <w:r w:rsidRPr="006D1226">
        <w:t>.</w:t>
      </w:r>
      <w:r>
        <w:t>2.</w:t>
      </w:r>
      <w:r w:rsidRPr="006D1226">
        <w:t xml:space="preserve"> показатель 1. « Обеспечение деятельности администратора муниципальной программы – Администрация Западнодвинского района Тверской области»  Обеспечивающей подпрограммы  на 2014 год увеличить на </w:t>
      </w:r>
      <w:r>
        <w:t>895</w:t>
      </w:r>
      <w:r w:rsidRPr="006D1226">
        <w:t>,0 рублей</w:t>
      </w:r>
      <w:r>
        <w:t>,</w:t>
      </w:r>
      <w:r w:rsidRPr="006D1226">
        <w:t xml:space="preserve"> </w:t>
      </w:r>
      <w:r>
        <w:t>который с учетом изменений</w:t>
      </w:r>
      <w:r w:rsidRPr="006D1226">
        <w:t xml:space="preserve"> составит 2</w:t>
      </w:r>
      <w:r>
        <w:t>2</w:t>
      </w:r>
      <w:r w:rsidRPr="006D1226">
        <w:t> </w:t>
      </w:r>
      <w:r>
        <w:t>410</w:t>
      </w:r>
      <w:r w:rsidRPr="006D1226">
        <w:t>,</w:t>
      </w:r>
      <w:r>
        <w:t>7</w:t>
      </w:r>
      <w:r w:rsidRPr="006D1226">
        <w:t xml:space="preserve"> тыс</w:t>
      </w:r>
      <w:r>
        <w:t>.</w:t>
      </w:r>
      <w:r w:rsidRPr="006D1226">
        <w:t xml:space="preserve"> рублей;</w:t>
      </w:r>
    </w:p>
    <w:p w:rsidR="000A2109" w:rsidRPr="006D1226" w:rsidRDefault="000A2109" w:rsidP="000A2109">
      <w:pPr>
        <w:jc w:val="both"/>
      </w:pPr>
    </w:p>
    <w:p w:rsidR="000A2109" w:rsidRDefault="000A2109" w:rsidP="000A2109">
      <w:pPr>
        <w:jc w:val="both"/>
      </w:pPr>
      <w:r w:rsidRPr="006D1226">
        <w:t xml:space="preserve">      </w:t>
      </w:r>
      <w:r>
        <w:t xml:space="preserve">     </w:t>
      </w:r>
      <w:r w:rsidRPr="006D1226">
        <w:t>1.</w:t>
      </w:r>
      <w:r>
        <w:t>3</w:t>
      </w:r>
      <w:r w:rsidRPr="006D1226">
        <w:t>.</w:t>
      </w:r>
      <w:r>
        <w:t>3.</w:t>
      </w:r>
      <w:r w:rsidRPr="006D1226">
        <w:t xml:space="preserve"> общую сумму бюджетных ассигнований на 2014 год (графа 31)  по программе «Муниципальное управление в муниципальном образовании Западнодвинский район Тверской области на 2014 – 2016 годы» увеличить на </w:t>
      </w:r>
      <w:r>
        <w:t>895</w:t>
      </w:r>
      <w:r w:rsidRPr="006D1226">
        <w:t>,0</w:t>
      </w:r>
      <w:r>
        <w:t xml:space="preserve"> тыс.</w:t>
      </w:r>
      <w:r w:rsidRPr="006D1226">
        <w:t xml:space="preserve"> рублей, которая с учетом изменений составит </w:t>
      </w:r>
      <w:r>
        <w:t xml:space="preserve">27834,6 </w:t>
      </w:r>
      <w:r w:rsidRPr="006D1226">
        <w:t>тыс</w:t>
      </w:r>
      <w:r>
        <w:t>.</w:t>
      </w:r>
      <w:r w:rsidRPr="006D1226">
        <w:t xml:space="preserve"> рублей.</w:t>
      </w:r>
    </w:p>
    <w:p w:rsidR="000A2109" w:rsidRPr="006D1226" w:rsidRDefault="000A2109" w:rsidP="000A2109">
      <w:pPr>
        <w:jc w:val="both"/>
      </w:pPr>
      <w:r>
        <w:t xml:space="preserve">         </w:t>
      </w:r>
    </w:p>
    <w:p w:rsidR="000A2109" w:rsidRPr="006D1226" w:rsidRDefault="000A2109" w:rsidP="000A2109">
      <w:pPr>
        <w:jc w:val="both"/>
      </w:pPr>
      <w:r w:rsidRPr="006D1226">
        <w:t xml:space="preserve">    </w:t>
      </w:r>
      <w:r>
        <w:t xml:space="preserve">    </w:t>
      </w:r>
      <w:r w:rsidRPr="006D1226">
        <w:t xml:space="preserve"> </w:t>
      </w:r>
      <w:r>
        <w:t>2.Утвердить вышеуказанные изменения.</w:t>
      </w:r>
    </w:p>
    <w:p w:rsidR="000A2109" w:rsidRDefault="000A2109" w:rsidP="000A2109">
      <w:pPr>
        <w:jc w:val="both"/>
      </w:pPr>
      <w:r>
        <w:t xml:space="preserve">         3</w:t>
      </w:r>
      <w:r w:rsidRPr="006D1226">
        <w:t xml:space="preserve">. </w:t>
      </w:r>
      <w:r>
        <w:t>Настоящее постановление вступает в силу со дня его подписания,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0A2109" w:rsidRDefault="000A2109" w:rsidP="000A2109">
      <w:pPr>
        <w:jc w:val="both"/>
      </w:pPr>
    </w:p>
    <w:p w:rsidR="000A2109" w:rsidRDefault="000A2109" w:rsidP="000A2109">
      <w:pPr>
        <w:jc w:val="both"/>
      </w:pPr>
    </w:p>
    <w:p w:rsidR="000A2109" w:rsidRDefault="000A2109" w:rsidP="000A2109">
      <w:pPr>
        <w:jc w:val="both"/>
      </w:pPr>
    </w:p>
    <w:p w:rsidR="000A2109" w:rsidRPr="006D1226" w:rsidRDefault="000A2109" w:rsidP="000A2109">
      <w:pPr>
        <w:jc w:val="both"/>
      </w:pPr>
    </w:p>
    <w:p w:rsidR="00037B49" w:rsidRDefault="00037B49"/>
    <w:p w:rsidR="000A2109" w:rsidRDefault="000A2109"/>
    <w:p w:rsidR="000A2109" w:rsidRDefault="000A2109" w:rsidP="000A2109">
      <w:pPr>
        <w:jc w:val="center"/>
      </w:pPr>
      <w:r>
        <w:t>Врио главы района    В.И. Ловкачев</w:t>
      </w:r>
    </w:p>
    <w:sectPr w:rsidR="000A2109" w:rsidSect="0003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E4400"/>
    <w:multiLevelType w:val="hybridMultilevel"/>
    <w:tmpl w:val="FE1E7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109"/>
    <w:rsid w:val="00037B49"/>
    <w:rsid w:val="000A2109"/>
    <w:rsid w:val="005304F5"/>
    <w:rsid w:val="00A30DB9"/>
    <w:rsid w:val="00B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4F5058-5FD9-4920-868B-E1718B01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5</cp:revision>
  <cp:lastPrinted>2014-12-25T06:16:00Z</cp:lastPrinted>
  <dcterms:created xsi:type="dcterms:W3CDTF">2014-12-25T06:13:00Z</dcterms:created>
  <dcterms:modified xsi:type="dcterms:W3CDTF">2015-02-25T07:01:00Z</dcterms:modified>
</cp:coreProperties>
</file>