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F6" w:rsidRDefault="00D834F6" w:rsidP="00D834F6">
      <w:pPr>
        <w:jc w:val="center"/>
        <w:rPr>
          <w:b/>
          <w:sz w:val="28"/>
          <w:szCs w:val="28"/>
        </w:rPr>
      </w:pPr>
    </w:p>
    <w:p w:rsidR="00FF47CE" w:rsidRDefault="00C11081" w:rsidP="00D834F6">
      <w:pPr>
        <w:jc w:val="center"/>
        <w:rPr>
          <w:b/>
        </w:rPr>
      </w:pPr>
      <w:r>
        <w:rPr>
          <w:b/>
        </w:rPr>
        <w:t>РФ</w:t>
      </w:r>
    </w:p>
    <w:p w:rsidR="00D11FCD" w:rsidRDefault="00C11081" w:rsidP="00D834F6">
      <w:pPr>
        <w:jc w:val="center"/>
        <w:rPr>
          <w:b/>
        </w:rPr>
      </w:pPr>
      <w:r>
        <w:rPr>
          <w:b/>
        </w:rPr>
        <w:t>АДМИНИСТРАЦИЯ ЗАПАДНОДВИНСКОГО РАЙОНА</w:t>
      </w:r>
      <w:r>
        <w:rPr>
          <w:b/>
        </w:rPr>
        <w:br/>
        <w:t>ТВЕРСКОЙ ОБЛАСТИ</w:t>
      </w:r>
    </w:p>
    <w:p w:rsidR="00C11081" w:rsidRDefault="00C11081" w:rsidP="00D834F6">
      <w:pPr>
        <w:jc w:val="center"/>
        <w:rPr>
          <w:b/>
        </w:rPr>
      </w:pPr>
    </w:p>
    <w:p w:rsidR="00C11081" w:rsidRPr="00BE2E33" w:rsidRDefault="00C11081" w:rsidP="00D834F6">
      <w:pPr>
        <w:jc w:val="center"/>
        <w:rPr>
          <w:b/>
        </w:rPr>
      </w:pPr>
      <w:r>
        <w:rPr>
          <w:b/>
        </w:rPr>
        <w:t>ПОСТАНОВЛЕНИЕ</w:t>
      </w:r>
    </w:p>
    <w:p w:rsidR="00D11FCD" w:rsidRPr="00BE2E33" w:rsidRDefault="00D11FCD" w:rsidP="00D834F6">
      <w:pPr>
        <w:jc w:val="center"/>
        <w:rPr>
          <w:b/>
        </w:rPr>
      </w:pPr>
    </w:p>
    <w:p w:rsidR="00D11FCD" w:rsidRPr="00BE2E33" w:rsidRDefault="007923B6" w:rsidP="00FF47CE">
      <w:pPr>
        <w:ind w:firstLine="709"/>
      </w:pPr>
      <w:r>
        <w:t>23.06.2015 г.</w:t>
      </w:r>
      <w:r w:rsidR="00FF47CE" w:rsidRPr="00BE2E33">
        <w:t xml:space="preserve">                                   </w:t>
      </w:r>
      <w:r>
        <w:t xml:space="preserve">    </w:t>
      </w:r>
      <w:r w:rsidR="00C11081">
        <w:t>г. Западная Двина</w:t>
      </w:r>
      <w:r w:rsidR="00D834F6" w:rsidRPr="00BE2E33">
        <w:t xml:space="preserve">                </w:t>
      </w:r>
      <w:r>
        <w:t xml:space="preserve">                    </w:t>
      </w:r>
      <w:r w:rsidR="00D834F6" w:rsidRPr="00BE2E33">
        <w:t xml:space="preserve">   </w:t>
      </w:r>
      <w:r w:rsidR="00FF47CE" w:rsidRPr="00BE2E33">
        <w:t xml:space="preserve"> №</w:t>
      </w:r>
      <w:r>
        <w:t xml:space="preserve">  123</w:t>
      </w:r>
    </w:p>
    <w:p w:rsidR="00FF47CE" w:rsidRPr="00BE2E33" w:rsidRDefault="00FF47CE" w:rsidP="00FF47CE">
      <w:pPr>
        <w:ind w:firstLine="709"/>
      </w:pPr>
    </w:p>
    <w:p w:rsidR="00FE2E00" w:rsidRPr="000321F4" w:rsidRDefault="007F7EEC" w:rsidP="00FE2E00">
      <w:pPr>
        <w:ind w:firstLine="709"/>
        <w:rPr>
          <w:b/>
          <w:sz w:val="22"/>
          <w:szCs w:val="22"/>
        </w:rPr>
      </w:pPr>
      <w:r w:rsidRPr="000321F4">
        <w:rPr>
          <w:b/>
          <w:sz w:val="22"/>
          <w:szCs w:val="22"/>
        </w:rPr>
        <w:t>О внесении изменений</w:t>
      </w:r>
      <w:r w:rsidR="003E2BF2" w:rsidRPr="000321F4">
        <w:rPr>
          <w:b/>
          <w:sz w:val="22"/>
          <w:szCs w:val="22"/>
        </w:rPr>
        <w:t xml:space="preserve"> в постановление</w:t>
      </w:r>
    </w:p>
    <w:p w:rsidR="002A638E" w:rsidRDefault="00C11081" w:rsidP="00FE2E00">
      <w:pPr>
        <w:ind w:firstLine="709"/>
        <w:rPr>
          <w:b/>
          <w:sz w:val="22"/>
          <w:szCs w:val="22"/>
        </w:rPr>
      </w:pPr>
      <w:r w:rsidRPr="000321F4">
        <w:rPr>
          <w:b/>
          <w:sz w:val="22"/>
          <w:szCs w:val="22"/>
        </w:rPr>
        <w:t>Администрации</w:t>
      </w:r>
      <w:r w:rsidR="003E2BF2" w:rsidRPr="000321F4">
        <w:rPr>
          <w:b/>
          <w:sz w:val="22"/>
          <w:szCs w:val="22"/>
        </w:rPr>
        <w:t xml:space="preserve"> Западнодвинского района</w:t>
      </w:r>
      <w:r w:rsidR="002A638E">
        <w:rPr>
          <w:b/>
          <w:sz w:val="22"/>
          <w:szCs w:val="22"/>
        </w:rPr>
        <w:t xml:space="preserve"> </w:t>
      </w:r>
    </w:p>
    <w:p w:rsidR="002A638E" w:rsidRDefault="002A638E" w:rsidP="00FE2E00">
      <w:pPr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"О внесении изменений в постановление </w:t>
      </w:r>
    </w:p>
    <w:p w:rsidR="002A638E" w:rsidRDefault="002A638E" w:rsidP="00FE2E00">
      <w:pPr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администрации Западнодвинского района </w:t>
      </w:r>
    </w:p>
    <w:p w:rsidR="003E2BF2" w:rsidRPr="000321F4" w:rsidRDefault="002A638E" w:rsidP="00FE2E00">
      <w:pPr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Тверской области от 28.06.2011 г. № 1643</w:t>
      </w:r>
    </w:p>
    <w:p w:rsidR="00C11081" w:rsidRPr="000321F4" w:rsidRDefault="003E2BF2" w:rsidP="00FE2E00">
      <w:pPr>
        <w:ind w:firstLine="709"/>
        <w:rPr>
          <w:b/>
          <w:sz w:val="22"/>
          <w:szCs w:val="22"/>
        </w:rPr>
      </w:pPr>
      <w:proofErr w:type="gramStart"/>
      <w:r w:rsidRPr="000321F4">
        <w:rPr>
          <w:b/>
          <w:sz w:val="22"/>
          <w:szCs w:val="22"/>
        </w:rPr>
        <w:t>№252 от 23.12.2013 года</w:t>
      </w:r>
      <w:r w:rsidR="00C11081" w:rsidRPr="000321F4">
        <w:rPr>
          <w:b/>
          <w:sz w:val="22"/>
          <w:szCs w:val="22"/>
        </w:rPr>
        <w:t xml:space="preserve"> (в редакции постановления</w:t>
      </w:r>
      <w:proofErr w:type="gramEnd"/>
    </w:p>
    <w:p w:rsidR="00D11FCD" w:rsidRPr="000321F4" w:rsidRDefault="00C11081" w:rsidP="00FE2E00">
      <w:pPr>
        <w:ind w:firstLine="709"/>
        <w:rPr>
          <w:b/>
          <w:sz w:val="22"/>
          <w:szCs w:val="22"/>
        </w:rPr>
      </w:pPr>
      <w:r w:rsidRPr="000321F4">
        <w:rPr>
          <w:b/>
          <w:sz w:val="22"/>
          <w:szCs w:val="22"/>
        </w:rPr>
        <w:t xml:space="preserve"> от 11.02.2014 г. № 17; от 22.01.2015 г. № 9-1)</w:t>
      </w:r>
    </w:p>
    <w:p w:rsidR="00FE2E00" w:rsidRPr="00BE2E33" w:rsidRDefault="00FE2E00" w:rsidP="00FE2E00">
      <w:pPr>
        <w:ind w:firstLine="709"/>
        <w:rPr>
          <w:b/>
        </w:rPr>
      </w:pPr>
    </w:p>
    <w:p w:rsidR="00C11081" w:rsidRPr="00C11081" w:rsidRDefault="00C11081" w:rsidP="00C11081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C11081">
        <w:rPr>
          <w:rFonts w:eastAsia="Calibri"/>
          <w:bCs/>
        </w:rPr>
        <w:t xml:space="preserve">В целях повышения эффективности предоставления услуг физическим и юридическим лицам, обеспечения им комфортных условий доступа к муниципальным услугам при их минимальном участии в процессе предоставления услуг, исключения административных барьеров, оптимизации межведомственного информационного взаимодействия, в соответствии с действующим законодательством Российской Федерации, руководствуясь </w:t>
      </w:r>
      <w:hyperlink r:id="rId5" w:history="1">
        <w:r w:rsidRPr="000321F4">
          <w:rPr>
            <w:rFonts w:eastAsia="Calibri"/>
            <w:bCs/>
          </w:rPr>
          <w:t>Уставом</w:t>
        </w:r>
      </w:hyperlink>
      <w:r w:rsidRPr="00C11081">
        <w:rPr>
          <w:rFonts w:eastAsia="Calibri"/>
          <w:bCs/>
        </w:rPr>
        <w:t xml:space="preserve"> </w:t>
      </w:r>
      <w:r w:rsidR="008D7A3D">
        <w:rPr>
          <w:rFonts w:eastAsia="Calibri"/>
          <w:bCs/>
        </w:rPr>
        <w:t xml:space="preserve">Западнодвинского района, администрация </w:t>
      </w:r>
      <w:r w:rsidR="00B73E04">
        <w:rPr>
          <w:rFonts w:eastAsia="Calibri"/>
          <w:bCs/>
        </w:rPr>
        <w:t>Западнодвинского района Т</w:t>
      </w:r>
      <w:r w:rsidR="008D7A3D">
        <w:rPr>
          <w:rFonts w:eastAsia="Calibri"/>
          <w:bCs/>
        </w:rPr>
        <w:t>верской области</w:t>
      </w:r>
      <w:r w:rsidRPr="00C11081">
        <w:rPr>
          <w:rFonts w:eastAsia="Calibri"/>
          <w:bCs/>
        </w:rPr>
        <w:t xml:space="preserve">, </w:t>
      </w:r>
      <w:r w:rsidRPr="008D7A3D">
        <w:rPr>
          <w:rFonts w:eastAsia="Calibri"/>
          <w:b/>
          <w:bCs/>
        </w:rPr>
        <w:t>постановля</w:t>
      </w:r>
      <w:r w:rsidR="008D7A3D" w:rsidRPr="008D7A3D">
        <w:rPr>
          <w:rFonts w:eastAsia="Calibri"/>
          <w:b/>
          <w:bCs/>
        </w:rPr>
        <w:t>ет</w:t>
      </w:r>
      <w:r w:rsidRPr="00C11081">
        <w:rPr>
          <w:rFonts w:eastAsia="Calibri"/>
          <w:bCs/>
        </w:rPr>
        <w:t>: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C11081">
        <w:rPr>
          <w:rFonts w:eastAsia="Calibri"/>
          <w:bCs/>
        </w:rPr>
        <w:t xml:space="preserve">1. Внести в административный </w:t>
      </w:r>
      <w:hyperlink r:id="rId6" w:history="1">
        <w:r w:rsidRPr="000321F4">
          <w:rPr>
            <w:rFonts w:eastAsia="Calibri"/>
            <w:bCs/>
          </w:rPr>
          <w:t>регламент</w:t>
        </w:r>
      </w:hyperlink>
      <w:r w:rsidRPr="00C11081">
        <w:rPr>
          <w:rFonts w:eastAsia="Calibri"/>
          <w:bCs/>
        </w:rPr>
        <w:t xml:space="preserve"> предоставления муниципальной услуги "Выдача градостроительного плана земельного участка", утвержденный Постановлением администрации </w:t>
      </w:r>
      <w:r w:rsidR="008D7A3D">
        <w:rPr>
          <w:rFonts w:eastAsia="Calibri"/>
          <w:bCs/>
        </w:rPr>
        <w:t>Западнодвинского района Тверской области</w:t>
      </w:r>
      <w:r w:rsidR="002A638E">
        <w:rPr>
          <w:rFonts w:eastAsia="Calibri"/>
          <w:bCs/>
        </w:rPr>
        <w:t xml:space="preserve"> "О внесении изменений в постановление администрации Западнодвинского района Тверской области от 28.06.2011 года № 1643"</w:t>
      </w:r>
      <w:r w:rsidRPr="00C11081">
        <w:rPr>
          <w:rFonts w:eastAsia="Calibri"/>
          <w:bCs/>
        </w:rPr>
        <w:t xml:space="preserve"> от </w:t>
      </w:r>
      <w:r w:rsidR="008D7A3D">
        <w:rPr>
          <w:rFonts w:eastAsia="Calibri"/>
          <w:bCs/>
        </w:rPr>
        <w:t>23.12</w:t>
      </w:r>
      <w:r w:rsidRPr="00C11081">
        <w:rPr>
          <w:rFonts w:eastAsia="Calibri"/>
          <w:bCs/>
        </w:rPr>
        <w:t>.201</w:t>
      </w:r>
      <w:r w:rsidR="008D7A3D">
        <w:rPr>
          <w:rFonts w:eastAsia="Calibri"/>
          <w:bCs/>
        </w:rPr>
        <w:t>3 N 252</w:t>
      </w:r>
      <w:r w:rsidRPr="00C11081">
        <w:rPr>
          <w:rFonts w:eastAsia="Calibri"/>
          <w:bCs/>
        </w:rPr>
        <w:t xml:space="preserve"> (далее - Административный регламент), следующие изменения:</w:t>
      </w:r>
    </w:p>
    <w:p w:rsidR="00B73E04" w:rsidRDefault="00B73E04" w:rsidP="00C11081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>
        <w:rPr>
          <w:rFonts w:eastAsia="Calibri"/>
          <w:bCs/>
        </w:rPr>
        <w:t>1.1.Дефис 5 пункта 23 Административного регламента изложить в следующей редакции:</w:t>
      </w:r>
    </w:p>
    <w:p w:rsidR="00B73E04" w:rsidRDefault="00B73E04" w:rsidP="00B73E0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"- </w:t>
      </w:r>
      <w:hyperlink r:id="rId7" w:history="1">
        <w:r w:rsidRPr="000321F4">
          <w:rPr>
            <w:rFonts w:eastAsia="Calibri"/>
          </w:rPr>
          <w:t>Приказом</w:t>
        </w:r>
      </w:hyperlink>
      <w:r>
        <w:rPr>
          <w:rFonts w:eastAsia="Calibri"/>
        </w:rPr>
        <w:t xml:space="preserve"> Министерства регионального развития РФ от 10.05.2011 N 207 "Об утверждении формы градостроительного плана земельного участка";</w:t>
      </w:r>
    </w:p>
    <w:p w:rsidR="00C11081" w:rsidRPr="00C11081" w:rsidRDefault="00B73E04" w:rsidP="00C11081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>
        <w:rPr>
          <w:rFonts w:eastAsia="Calibri"/>
          <w:bCs/>
        </w:rPr>
        <w:t>1.2.</w:t>
      </w:r>
      <w:r w:rsidRPr="00B73E04">
        <w:rPr>
          <w:rFonts w:eastAsia="Calibri"/>
          <w:bCs/>
        </w:rPr>
        <w:t xml:space="preserve"> </w:t>
      </w:r>
      <w:hyperlink r:id="rId8" w:history="1">
        <w:r w:rsidR="00C11081" w:rsidRPr="000321F4">
          <w:rPr>
            <w:rFonts w:eastAsia="Calibri"/>
            <w:bCs/>
          </w:rPr>
          <w:t xml:space="preserve">Пункт </w:t>
        </w:r>
        <w:r w:rsidR="00195759" w:rsidRPr="000321F4">
          <w:rPr>
            <w:rFonts w:eastAsia="Calibri"/>
            <w:bCs/>
          </w:rPr>
          <w:t>24</w:t>
        </w:r>
      </w:hyperlink>
      <w:r w:rsidR="00C11081" w:rsidRPr="00C11081">
        <w:rPr>
          <w:rFonts w:eastAsia="Calibri"/>
          <w:bCs/>
        </w:rPr>
        <w:t xml:space="preserve"> Административного регламента изложить в следующей редакции:</w:t>
      </w:r>
    </w:p>
    <w:p w:rsidR="00C11081" w:rsidRPr="00C11081" w:rsidRDefault="00C11081" w:rsidP="00C11081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C11081">
        <w:rPr>
          <w:rFonts w:eastAsia="Calibri"/>
          <w:bCs/>
        </w:rPr>
        <w:t>"</w:t>
      </w:r>
      <w:r w:rsidR="00195759">
        <w:rPr>
          <w:rFonts w:eastAsia="Calibri"/>
          <w:bCs/>
        </w:rPr>
        <w:t>24</w:t>
      </w:r>
      <w:r w:rsidRPr="00C11081">
        <w:rPr>
          <w:rFonts w:eastAsia="Calibri"/>
          <w:bCs/>
        </w:rPr>
        <w:t xml:space="preserve">. Для предоставления муниципальной услуги </w:t>
      </w:r>
      <w:r w:rsidR="00DC6041">
        <w:rPr>
          <w:rFonts w:eastAsia="Calibri"/>
          <w:bCs/>
        </w:rPr>
        <w:t>администрация</w:t>
      </w:r>
      <w:r w:rsidRPr="00C11081">
        <w:rPr>
          <w:rFonts w:eastAsia="Calibri"/>
          <w:bCs/>
        </w:rPr>
        <w:t xml:space="preserve"> запрашивает документы (их копии или сведения, содержащиеся в них) в соответствующих государственных или муниципальных органах или подведомственных им организациях, а именно:</w:t>
      </w:r>
    </w:p>
    <w:p w:rsidR="00C11081" w:rsidRPr="00C11081" w:rsidRDefault="00C11081" w:rsidP="00C11081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bookmarkStart w:id="0" w:name="Par4"/>
      <w:bookmarkEnd w:id="0"/>
      <w:r w:rsidRPr="00C11081">
        <w:rPr>
          <w:rFonts w:eastAsia="Calibri"/>
          <w:bCs/>
        </w:rPr>
        <w:t>- выписку из Единого государственного реестра юридических лиц либо копию свидетельства о государственной регистрации юридического лица, выписку из Единого государственного реестра индивидуальных предпринимателей;</w:t>
      </w:r>
    </w:p>
    <w:p w:rsidR="00C11081" w:rsidRPr="00C11081" w:rsidRDefault="00C11081" w:rsidP="00C11081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bookmarkStart w:id="1" w:name="Par5"/>
      <w:bookmarkEnd w:id="1"/>
      <w:r w:rsidRPr="00C11081">
        <w:rPr>
          <w:rFonts w:eastAsia="Calibri"/>
          <w:bCs/>
        </w:rPr>
        <w:t>- кадастровый паспорт земельного участка;</w:t>
      </w:r>
    </w:p>
    <w:p w:rsidR="00C11081" w:rsidRPr="00C11081" w:rsidRDefault="00C11081" w:rsidP="00C11081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bookmarkStart w:id="2" w:name="Par6"/>
      <w:bookmarkEnd w:id="2"/>
      <w:r w:rsidRPr="00C11081">
        <w:rPr>
          <w:rFonts w:eastAsia="Calibri"/>
          <w:bCs/>
        </w:rPr>
        <w:t>- кадастровый паспорт здания, строения, сооружения;</w:t>
      </w:r>
    </w:p>
    <w:p w:rsidR="00C11081" w:rsidRPr="00C11081" w:rsidRDefault="00C11081" w:rsidP="00C11081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bookmarkStart w:id="3" w:name="Par7"/>
      <w:bookmarkEnd w:id="3"/>
      <w:r w:rsidRPr="00C11081">
        <w:rPr>
          <w:rFonts w:eastAsia="Calibri"/>
          <w:bCs/>
        </w:rPr>
        <w:t>- технический паспорт объекта недвижимости;</w:t>
      </w:r>
    </w:p>
    <w:p w:rsidR="00C11081" w:rsidRPr="00C11081" w:rsidRDefault="00C11081" w:rsidP="00C11081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bookmarkStart w:id="4" w:name="Par8"/>
      <w:bookmarkEnd w:id="4"/>
      <w:r w:rsidRPr="00C11081">
        <w:rPr>
          <w:rFonts w:eastAsia="Calibri"/>
          <w:bCs/>
        </w:rPr>
        <w:t>- кадастровую выписку об объекте недвижимости (</w:t>
      </w:r>
      <w:hyperlink r:id="rId9" w:history="1">
        <w:r w:rsidRPr="000321F4">
          <w:rPr>
            <w:rFonts w:eastAsia="Calibri"/>
            <w:bCs/>
          </w:rPr>
          <w:t>форма КВ.1</w:t>
        </w:r>
      </w:hyperlink>
      <w:r w:rsidRPr="000321F4">
        <w:rPr>
          <w:rFonts w:eastAsia="Calibri"/>
          <w:bCs/>
        </w:rPr>
        <w:t xml:space="preserve"> - </w:t>
      </w:r>
      <w:hyperlink r:id="rId10" w:history="1">
        <w:r w:rsidRPr="000321F4">
          <w:rPr>
            <w:rFonts w:eastAsia="Calibri"/>
            <w:bCs/>
          </w:rPr>
          <w:t>КВ.6</w:t>
        </w:r>
      </w:hyperlink>
      <w:r w:rsidRPr="00C11081">
        <w:rPr>
          <w:rFonts w:eastAsia="Calibri"/>
          <w:bCs/>
        </w:rPr>
        <w:t>);</w:t>
      </w:r>
    </w:p>
    <w:p w:rsidR="00C11081" w:rsidRPr="00C11081" w:rsidRDefault="00C11081" w:rsidP="00C11081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bookmarkStart w:id="5" w:name="Par9"/>
      <w:bookmarkEnd w:id="5"/>
      <w:r w:rsidRPr="00C11081">
        <w:rPr>
          <w:rFonts w:eastAsia="Calibri"/>
          <w:bCs/>
        </w:rPr>
        <w:t>- правоустанавливающие документы на земельный участок;</w:t>
      </w:r>
    </w:p>
    <w:p w:rsidR="00C11081" w:rsidRPr="00C11081" w:rsidRDefault="00C11081" w:rsidP="00C11081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bookmarkStart w:id="6" w:name="Par10"/>
      <w:bookmarkEnd w:id="6"/>
      <w:r w:rsidRPr="00C11081">
        <w:rPr>
          <w:rFonts w:eastAsia="Calibri"/>
          <w:bCs/>
        </w:rPr>
        <w:t>- правоустанавливающие документы на объекты недвижимого имущества;</w:t>
      </w:r>
    </w:p>
    <w:p w:rsidR="00C11081" w:rsidRPr="00C11081" w:rsidRDefault="00C11081" w:rsidP="00C11081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bookmarkStart w:id="7" w:name="Par11"/>
      <w:bookmarkEnd w:id="7"/>
      <w:r w:rsidRPr="00C11081">
        <w:rPr>
          <w:rFonts w:eastAsia="Calibri"/>
          <w:bCs/>
        </w:rPr>
        <w:t>- информацию о расположенных в границах земельного участка объектах культурного наследия, памятниках природы, водных объектах, линейных объектах инженерно-транспортной инфраструктуры;</w:t>
      </w:r>
    </w:p>
    <w:p w:rsidR="00C11081" w:rsidRPr="00C11081" w:rsidRDefault="00C11081" w:rsidP="00C11081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bookmarkStart w:id="8" w:name="Par12"/>
      <w:bookmarkEnd w:id="8"/>
      <w:r w:rsidRPr="00C11081">
        <w:rPr>
          <w:rFonts w:eastAsia="Calibri"/>
          <w:bCs/>
        </w:rPr>
        <w:t>- информацию о расположенных в границах земельного участка санитарных, санитарно-защитных и охранных зонах;</w:t>
      </w:r>
    </w:p>
    <w:p w:rsidR="00C11081" w:rsidRPr="00C11081" w:rsidRDefault="00C11081" w:rsidP="00C11081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bookmarkStart w:id="9" w:name="Par13"/>
      <w:bookmarkEnd w:id="9"/>
      <w:r w:rsidRPr="00C11081">
        <w:rPr>
          <w:rFonts w:eastAsia="Calibri"/>
          <w:bCs/>
        </w:rPr>
        <w:t>- информацию об ограничениях прав на земельный участок.</w:t>
      </w:r>
    </w:p>
    <w:p w:rsidR="00C11081" w:rsidRPr="00C11081" w:rsidRDefault="00C11081" w:rsidP="00C11081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C11081">
        <w:rPr>
          <w:rFonts w:eastAsia="Calibri"/>
          <w:bCs/>
        </w:rPr>
        <w:t xml:space="preserve">Заявитель вправе самостоятельно предоставить по собственной инициативе документы, указанные в </w:t>
      </w:r>
      <w:hyperlink w:anchor="Par4" w:history="1">
        <w:r w:rsidRPr="000321F4">
          <w:rPr>
            <w:rFonts w:eastAsia="Calibri"/>
            <w:bCs/>
          </w:rPr>
          <w:t>дефисах 1</w:t>
        </w:r>
      </w:hyperlink>
      <w:r w:rsidRPr="000321F4">
        <w:rPr>
          <w:rFonts w:eastAsia="Calibri"/>
          <w:bCs/>
        </w:rPr>
        <w:t xml:space="preserve">, </w:t>
      </w:r>
      <w:hyperlink w:anchor="Par5" w:history="1">
        <w:r w:rsidRPr="000321F4">
          <w:rPr>
            <w:rFonts w:eastAsia="Calibri"/>
            <w:bCs/>
          </w:rPr>
          <w:t>2</w:t>
        </w:r>
      </w:hyperlink>
      <w:r w:rsidRPr="000321F4">
        <w:rPr>
          <w:rFonts w:eastAsia="Calibri"/>
          <w:bCs/>
        </w:rPr>
        <w:t xml:space="preserve">, </w:t>
      </w:r>
      <w:hyperlink w:anchor="Par6" w:history="1">
        <w:r w:rsidRPr="000321F4">
          <w:rPr>
            <w:rFonts w:eastAsia="Calibri"/>
            <w:bCs/>
          </w:rPr>
          <w:t>3</w:t>
        </w:r>
      </w:hyperlink>
      <w:r w:rsidRPr="000321F4">
        <w:rPr>
          <w:rFonts w:eastAsia="Calibri"/>
          <w:bCs/>
        </w:rPr>
        <w:t xml:space="preserve">, </w:t>
      </w:r>
      <w:hyperlink w:anchor="Par7" w:history="1">
        <w:r w:rsidRPr="000321F4">
          <w:rPr>
            <w:rFonts w:eastAsia="Calibri"/>
            <w:bCs/>
          </w:rPr>
          <w:t>4</w:t>
        </w:r>
      </w:hyperlink>
      <w:r w:rsidRPr="000321F4">
        <w:rPr>
          <w:rFonts w:eastAsia="Calibri"/>
          <w:bCs/>
        </w:rPr>
        <w:t xml:space="preserve">, </w:t>
      </w:r>
      <w:hyperlink w:anchor="Par8" w:history="1">
        <w:r w:rsidRPr="000321F4">
          <w:rPr>
            <w:rFonts w:eastAsia="Calibri"/>
            <w:bCs/>
          </w:rPr>
          <w:t>5</w:t>
        </w:r>
      </w:hyperlink>
      <w:r w:rsidRPr="000321F4">
        <w:rPr>
          <w:rFonts w:eastAsia="Calibri"/>
          <w:bCs/>
        </w:rPr>
        <w:t xml:space="preserve">, </w:t>
      </w:r>
      <w:hyperlink w:anchor="Par9" w:history="1">
        <w:r w:rsidRPr="000321F4">
          <w:rPr>
            <w:rFonts w:eastAsia="Calibri"/>
            <w:bCs/>
          </w:rPr>
          <w:t>6</w:t>
        </w:r>
      </w:hyperlink>
      <w:r w:rsidRPr="000321F4">
        <w:rPr>
          <w:rFonts w:eastAsia="Calibri"/>
          <w:bCs/>
        </w:rPr>
        <w:t xml:space="preserve">, </w:t>
      </w:r>
      <w:hyperlink w:anchor="Par10" w:history="1">
        <w:r w:rsidRPr="000321F4">
          <w:rPr>
            <w:rFonts w:eastAsia="Calibri"/>
            <w:bCs/>
          </w:rPr>
          <w:t>7</w:t>
        </w:r>
      </w:hyperlink>
      <w:r w:rsidRPr="000321F4">
        <w:rPr>
          <w:rFonts w:eastAsia="Calibri"/>
          <w:bCs/>
        </w:rPr>
        <w:t xml:space="preserve">, </w:t>
      </w:r>
      <w:hyperlink w:anchor="Par11" w:history="1">
        <w:r w:rsidRPr="000321F4">
          <w:rPr>
            <w:rFonts w:eastAsia="Calibri"/>
            <w:bCs/>
          </w:rPr>
          <w:t>8</w:t>
        </w:r>
      </w:hyperlink>
      <w:r w:rsidRPr="000321F4">
        <w:rPr>
          <w:rFonts w:eastAsia="Calibri"/>
          <w:bCs/>
        </w:rPr>
        <w:t xml:space="preserve">, </w:t>
      </w:r>
      <w:hyperlink w:anchor="Par12" w:history="1">
        <w:r w:rsidRPr="000321F4">
          <w:rPr>
            <w:rFonts w:eastAsia="Calibri"/>
            <w:bCs/>
          </w:rPr>
          <w:t>9</w:t>
        </w:r>
      </w:hyperlink>
      <w:r w:rsidRPr="000321F4">
        <w:rPr>
          <w:rFonts w:eastAsia="Calibri"/>
          <w:bCs/>
        </w:rPr>
        <w:t xml:space="preserve">, </w:t>
      </w:r>
      <w:hyperlink w:anchor="Par13" w:history="1">
        <w:r w:rsidRPr="000321F4">
          <w:rPr>
            <w:rFonts w:eastAsia="Calibri"/>
            <w:bCs/>
          </w:rPr>
          <w:t>10</w:t>
        </w:r>
      </w:hyperlink>
      <w:r w:rsidRPr="00C11081">
        <w:rPr>
          <w:rFonts w:eastAsia="Calibri"/>
          <w:bCs/>
        </w:rPr>
        <w:t xml:space="preserve"> настоящего пункта Административного регламента.</w:t>
      </w:r>
    </w:p>
    <w:p w:rsidR="00C11081" w:rsidRDefault="00C11081" w:rsidP="00C11081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C11081">
        <w:rPr>
          <w:rFonts w:eastAsia="Calibri"/>
          <w:bCs/>
        </w:rPr>
        <w:t xml:space="preserve">Документы, указанные в </w:t>
      </w:r>
      <w:hyperlink w:anchor="Par9" w:history="1">
        <w:r w:rsidRPr="000321F4">
          <w:rPr>
            <w:rFonts w:eastAsia="Calibri"/>
            <w:bCs/>
          </w:rPr>
          <w:t>дефисах 6</w:t>
        </w:r>
      </w:hyperlink>
      <w:r w:rsidRPr="000321F4">
        <w:rPr>
          <w:rFonts w:eastAsia="Calibri"/>
          <w:bCs/>
        </w:rPr>
        <w:t xml:space="preserve">, </w:t>
      </w:r>
      <w:hyperlink w:anchor="Par10" w:history="1">
        <w:r w:rsidRPr="000321F4">
          <w:rPr>
            <w:rFonts w:eastAsia="Calibri"/>
            <w:bCs/>
          </w:rPr>
          <w:t>7</w:t>
        </w:r>
      </w:hyperlink>
      <w:r w:rsidRPr="00C11081">
        <w:rPr>
          <w:rFonts w:eastAsia="Calibri"/>
          <w:bCs/>
        </w:rPr>
        <w:t xml:space="preserve"> настоящего пункта Административного регламента,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</w:r>
      <w:proofErr w:type="gramStart"/>
      <w:r w:rsidRPr="00C11081">
        <w:rPr>
          <w:rFonts w:eastAsia="Calibri"/>
          <w:bCs/>
        </w:rPr>
        <w:t>.".</w:t>
      </w:r>
      <w:proofErr w:type="gramEnd"/>
    </w:p>
    <w:p w:rsidR="00625FBA" w:rsidRDefault="00625FBA" w:rsidP="00C11081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1.3. </w:t>
      </w:r>
      <w:hyperlink r:id="rId11" w:history="1">
        <w:r w:rsidRPr="000321F4">
          <w:rPr>
            <w:rFonts w:eastAsia="Calibri"/>
            <w:bCs/>
          </w:rPr>
          <w:t>Пункт 25</w:t>
        </w:r>
      </w:hyperlink>
      <w:r w:rsidRPr="00C11081">
        <w:rPr>
          <w:rFonts w:eastAsia="Calibri"/>
          <w:bCs/>
        </w:rPr>
        <w:t xml:space="preserve"> Административного регламента изложить в следующей редакции:</w:t>
      </w:r>
    </w:p>
    <w:p w:rsidR="00625FBA" w:rsidRDefault="00625FBA" w:rsidP="00625FB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"25. В случае</w:t>
      </w:r>
      <w:proofErr w:type="gramStart"/>
      <w:r>
        <w:rPr>
          <w:rFonts w:eastAsia="Calibri"/>
        </w:rPr>
        <w:t>,</w:t>
      </w:r>
      <w:proofErr w:type="gramEnd"/>
      <w:r>
        <w:rPr>
          <w:rFonts w:eastAsia="Calibri"/>
        </w:rPr>
        <w:t xml:space="preserve"> если для предоставления муниципальной услуги необходимо представление документов и информации об ином лице, не являющемся заявителем, при обращении за </w:t>
      </w:r>
      <w:r>
        <w:rPr>
          <w:rFonts w:eastAsia="Calibri"/>
        </w:rPr>
        <w:lastRenderedPageBreak/>
        <w:t>получением муниципальной услуги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 Действие настоящего подпункта не распространяется на лиц, признанных в установленном порядке безвестно отсутствующими.</w:t>
      </w:r>
    </w:p>
    <w:p w:rsidR="00625FBA" w:rsidRDefault="00625FBA" w:rsidP="00625FBA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>
        <w:rPr>
          <w:rFonts w:eastAsia="Calibri"/>
        </w:rPr>
        <w:t xml:space="preserve">1.4 Пункт 26 </w:t>
      </w:r>
      <w:r w:rsidRPr="00C11081">
        <w:rPr>
          <w:rFonts w:eastAsia="Calibri"/>
          <w:bCs/>
        </w:rPr>
        <w:t>Административного регламента</w:t>
      </w:r>
      <w:r>
        <w:rPr>
          <w:rFonts w:eastAsia="Calibri"/>
          <w:bCs/>
        </w:rPr>
        <w:t xml:space="preserve"> исключить.</w:t>
      </w:r>
    </w:p>
    <w:p w:rsidR="00AE7979" w:rsidRDefault="00AE7979" w:rsidP="00AE797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  <w:bCs/>
        </w:rPr>
        <w:t>1.5.</w:t>
      </w:r>
      <w:r w:rsidRPr="00AE7979">
        <w:rPr>
          <w:rFonts w:eastAsia="Calibri"/>
        </w:rPr>
        <w:t xml:space="preserve"> </w:t>
      </w:r>
      <w:hyperlink r:id="rId12" w:history="1">
        <w:r w:rsidRPr="000321F4">
          <w:rPr>
            <w:rFonts w:eastAsia="Calibri"/>
          </w:rPr>
          <w:t xml:space="preserve">Пункт </w:t>
        </w:r>
        <w:r w:rsidR="00DC6041" w:rsidRPr="000321F4">
          <w:rPr>
            <w:rFonts w:eastAsia="Calibri"/>
          </w:rPr>
          <w:t>28</w:t>
        </w:r>
      </w:hyperlink>
      <w:r>
        <w:rPr>
          <w:rFonts w:eastAsia="Calibri"/>
        </w:rPr>
        <w:t xml:space="preserve"> Административного регламента изложить в следующей редакции:</w:t>
      </w:r>
    </w:p>
    <w:p w:rsidR="00DC6041" w:rsidRDefault="00AE7979" w:rsidP="00DC604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"</w:t>
      </w:r>
      <w:r w:rsidR="00DC6041">
        <w:rPr>
          <w:rFonts w:eastAsia="Calibri"/>
        </w:rPr>
        <w:t xml:space="preserve">28. </w:t>
      </w:r>
      <w:r>
        <w:rPr>
          <w:rFonts w:eastAsia="Calibri"/>
        </w:rPr>
        <w:t xml:space="preserve"> Решение об отказе в приеме заявлений о предоставлении муниципальной услуги принимается </w:t>
      </w:r>
      <w:r w:rsidR="00DC6041">
        <w:rPr>
          <w:rFonts w:eastAsia="Calibri"/>
        </w:rPr>
        <w:t>администрацией</w:t>
      </w:r>
      <w:r>
        <w:rPr>
          <w:rFonts w:eastAsia="Calibri"/>
        </w:rPr>
        <w:t xml:space="preserve"> в случае, если заявление о предоставлении муниципальной услуги не поддается прочтению.</w:t>
      </w:r>
      <w:r w:rsidR="00DC6041" w:rsidRPr="00DC6041">
        <w:rPr>
          <w:rFonts w:eastAsia="Calibri"/>
        </w:rPr>
        <w:t xml:space="preserve"> </w:t>
      </w:r>
    </w:p>
    <w:p w:rsidR="00AE7979" w:rsidRDefault="00DC6041" w:rsidP="00DC604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  После устранения оснований для отказа в предоставлении муниципальной услуги заявитель вправе обратиться повторно для получения муниципальной услуги</w:t>
      </w:r>
      <w:proofErr w:type="gramStart"/>
      <w:r>
        <w:rPr>
          <w:rFonts w:eastAsia="Calibri"/>
        </w:rPr>
        <w:t xml:space="preserve">. </w:t>
      </w:r>
      <w:r w:rsidR="00AE7979">
        <w:rPr>
          <w:rFonts w:eastAsia="Calibri"/>
        </w:rPr>
        <w:t>"</w:t>
      </w:r>
      <w:proofErr w:type="gramEnd"/>
    </w:p>
    <w:p w:rsidR="00E52DEB" w:rsidRPr="00E52DEB" w:rsidRDefault="00E52DEB" w:rsidP="00E52DE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52DEB">
        <w:rPr>
          <w:rFonts w:eastAsia="Calibri"/>
        </w:rPr>
        <w:t>1.6.Пункт 29 Административного регламента изложить в следующей редакции:</w:t>
      </w:r>
    </w:p>
    <w:p w:rsidR="00E52DEB" w:rsidRDefault="00E52DEB" w:rsidP="00E52DE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52DEB">
        <w:rPr>
          <w:rFonts w:eastAsia="Calibri"/>
        </w:rPr>
        <w:t>"29.Мотивированный отказ в предоставлении муниципальной услуги направляется заявителю в случае наличия оснований, установленных законодательством Российской Федерации</w:t>
      </w:r>
      <w:proofErr w:type="gramStart"/>
      <w:r w:rsidRPr="00E52DEB">
        <w:rPr>
          <w:rFonts w:eastAsia="Calibri"/>
        </w:rPr>
        <w:t>."</w:t>
      </w:r>
      <w:proofErr w:type="gramEnd"/>
    </w:p>
    <w:p w:rsidR="00171EBB" w:rsidRPr="00E52DEB" w:rsidRDefault="00171EBB" w:rsidP="00E52DE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1.7.</w:t>
      </w:r>
      <w:r w:rsidRPr="00171EBB">
        <w:rPr>
          <w:rFonts w:eastAsia="Calibri"/>
        </w:rPr>
        <w:t xml:space="preserve"> </w:t>
      </w:r>
      <w:r w:rsidRPr="00E52DEB">
        <w:rPr>
          <w:rFonts w:eastAsia="Calibri"/>
        </w:rPr>
        <w:t xml:space="preserve">Пункт </w:t>
      </w:r>
      <w:r>
        <w:rPr>
          <w:rFonts w:eastAsia="Calibri"/>
        </w:rPr>
        <w:t>64</w:t>
      </w:r>
      <w:r w:rsidRPr="00E52DEB">
        <w:rPr>
          <w:rFonts w:eastAsia="Calibri"/>
        </w:rPr>
        <w:t xml:space="preserve"> Административного регламента изложить в следующей редакции:</w:t>
      </w:r>
    </w:p>
    <w:p w:rsidR="00171EBB" w:rsidRDefault="00171EBB" w:rsidP="00171EB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Должностное лицо, ответственное за подготовку результата предоставления муниципальной услуги, при отсутствии предусмотренных </w:t>
      </w:r>
      <w:hyperlink r:id="rId13" w:history="1">
        <w:r w:rsidRPr="000321F4">
          <w:rPr>
            <w:rFonts w:eastAsia="Calibri"/>
          </w:rPr>
          <w:t xml:space="preserve">пунктом </w:t>
        </w:r>
        <w:r w:rsidR="007E106E" w:rsidRPr="000321F4">
          <w:rPr>
            <w:rFonts w:eastAsia="Calibri"/>
          </w:rPr>
          <w:t>29</w:t>
        </w:r>
      </w:hyperlink>
      <w:r>
        <w:rPr>
          <w:rFonts w:eastAsia="Calibri"/>
        </w:rPr>
        <w:t xml:space="preserve"> настоящего Административного регламента оснований для отказа в предоставлении муниципальной услуги осуществляет подготовку следующих документов:</w:t>
      </w:r>
    </w:p>
    <w:p w:rsidR="00171EBB" w:rsidRDefault="00171EBB" w:rsidP="00171EB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- проекта градостроительного плана земельного участка, оформленного по </w:t>
      </w:r>
      <w:hyperlink r:id="rId14" w:history="1">
        <w:r w:rsidRPr="000321F4">
          <w:rPr>
            <w:rFonts w:eastAsia="Calibri"/>
          </w:rPr>
          <w:t>форме</w:t>
        </w:r>
      </w:hyperlink>
      <w:r w:rsidRPr="000321F4">
        <w:rPr>
          <w:rFonts w:eastAsia="Calibri"/>
        </w:rPr>
        <w:t>,</w:t>
      </w:r>
      <w:r>
        <w:rPr>
          <w:rFonts w:eastAsia="Calibri"/>
        </w:rPr>
        <w:t xml:space="preserve"> утвержденной Приказом Министерства регионального развития РФ от 10.05.2011 N 207 "Об утверждении формы градостроительного плана земельного участка";</w:t>
      </w:r>
      <w:proofErr w:type="gramEnd"/>
    </w:p>
    <w:p w:rsidR="00171EBB" w:rsidRDefault="00171EBB" w:rsidP="00171EB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- проекта </w:t>
      </w:r>
      <w:r w:rsidR="007E106E">
        <w:rPr>
          <w:rFonts w:eastAsia="Calibri"/>
        </w:rPr>
        <w:t>постановления администрации Западнодвинского района Тверской области</w:t>
      </w:r>
      <w:r>
        <w:rPr>
          <w:rFonts w:eastAsia="Calibri"/>
        </w:rPr>
        <w:t xml:space="preserve"> об утверждении градостроительного плана земельного участка и в установленном порядке направляет его с приложением проекта градостроительного плана земельного участка для подписания </w:t>
      </w:r>
      <w:r w:rsidR="007E106E">
        <w:rPr>
          <w:rFonts w:eastAsia="Calibri"/>
        </w:rPr>
        <w:t>главе администрации Западнодвинского района</w:t>
      </w:r>
      <w:r>
        <w:rPr>
          <w:rFonts w:eastAsia="Calibri"/>
        </w:rPr>
        <w:t>.</w:t>
      </w:r>
    </w:p>
    <w:p w:rsidR="00AE7979" w:rsidRPr="00E52DEB" w:rsidRDefault="007E106E" w:rsidP="00625FB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1.8</w:t>
      </w:r>
      <w:r w:rsidRPr="007E106E">
        <w:rPr>
          <w:rFonts w:eastAsia="Calibri"/>
        </w:rPr>
        <w:t xml:space="preserve"> </w:t>
      </w:r>
      <w:r w:rsidRPr="00E52DEB">
        <w:rPr>
          <w:rFonts w:eastAsia="Calibri"/>
        </w:rPr>
        <w:t xml:space="preserve">Пункт </w:t>
      </w:r>
      <w:r>
        <w:rPr>
          <w:rFonts w:eastAsia="Calibri"/>
        </w:rPr>
        <w:t>65</w:t>
      </w:r>
      <w:r w:rsidRPr="00E52DEB">
        <w:rPr>
          <w:rFonts w:eastAsia="Calibri"/>
        </w:rPr>
        <w:t xml:space="preserve"> Административного регламента изложить в следующей редакции:</w:t>
      </w:r>
    </w:p>
    <w:p w:rsidR="007E106E" w:rsidRDefault="00007D92" w:rsidP="007E106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"</w:t>
      </w:r>
      <w:r w:rsidR="007E106E">
        <w:rPr>
          <w:rFonts w:eastAsia="Calibri"/>
        </w:rPr>
        <w:t>Глава администрации Западнодвинского района в установленном порядке утверждает проект градостроительного плана земельного участка, подписывает постановление об его утверждении и направляет результат предоставления муниципальной услуги в отдел архитектуры.</w:t>
      </w:r>
    </w:p>
    <w:p w:rsidR="00007D92" w:rsidRDefault="007E106E" w:rsidP="007E106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Результатом административной процедуры является зарегистрированный градостроительный план </w:t>
      </w:r>
      <w:r w:rsidR="00007D92">
        <w:rPr>
          <w:rFonts w:eastAsia="Calibri"/>
        </w:rPr>
        <w:t>земельного участка и постановление, утверждающее его.</w:t>
      </w:r>
    </w:p>
    <w:p w:rsidR="00625FBA" w:rsidRPr="00C11081" w:rsidRDefault="007E106E" w:rsidP="00C11081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>
        <w:rPr>
          <w:rFonts w:eastAsia="Calibri"/>
        </w:rPr>
        <w:t xml:space="preserve"> После утверждения градостроительного плана земельного участка должностное лицо, ответственное за подготовку результата предоставления муниципальной услуги, выдает заявителю </w:t>
      </w:r>
      <w:r w:rsidR="00007D92">
        <w:rPr>
          <w:rFonts w:eastAsia="Calibri"/>
        </w:rPr>
        <w:t xml:space="preserve">один </w:t>
      </w:r>
      <w:r>
        <w:rPr>
          <w:rFonts w:eastAsia="Calibri"/>
        </w:rPr>
        <w:t>экземпляр градостроительного плана земельного участка на бумажном нос</w:t>
      </w:r>
      <w:r w:rsidR="00007D92">
        <w:rPr>
          <w:rFonts w:eastAsia="Calibri"/>
        </w:rPr>
        <w:t>ителе"</w:t>
      </w:r>
      <w:r>
        <w:rPr>
          <w:rFonts w:eastAsia="Calibri"/>
        </w:rPr>
        <w:t>.</w:t>
      </w:r>
    </w:p>
    <w:p w:rsidR="00C11081" w:rsidRPr="00C11081" w:rsidRDefault="00C11081" w:rsidP="00C11081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C11081">
        <w:rPr>
          <w:rFonts w:eastAsia="Calibri"/>
          <w:bCs/>
        </w:rPr>
        <w:t xml:space="preserve">2. </w:t>
      </w:r>
      <w:r w:rsidR="002A638E">
        <w:rPr>
          <w:rFonts w:eastAsia="Calibri"/>
          <w:bCs/>
        </w:rPr>
        <w:t>На</w:t>
      </w:r>
      <w:r w:rsidRPr="00C11081">
        <w:rPr>
          <w:rFonts w:eastAsia="Calibri"/>
          <w:bCs/>
        </w:rPr>
        <w:t>стоящее Постановление</w:t>
      </w:r>
      <w:r w:rsidR="002A638E">
        <w:rPr>
          <w:rFonts w:eastAsia="Calibri"/>
          <w:bCs/>
        </w:rPr>
        <w:t xml:space="preserve"> подлежит официальному опубликованию в районной газете "Авангард"</w:t>
      </w:r>
      <w:r w:rsidRPr="00C11081">
        <w:rPr>
          <w:rFonts w:eastAsia="Calibri"/>
          <w:bCs/>
        </w:rPr>
        <w:t xml:space="preserve"> и разме</w:t>
      </w:r>
      <w:r w:rsidR="002A638E">
        <w:rPr>
          <w:rFonts w:eastAsia="Calibri"/>
          <w:bCs/>
        </w:rPr>
        <w:t>щению</w:t>
      </w:r>
      <w:r w:rsidRPr="00C11081">
        <w:rPr>
          <w:rFonts w:eastAsia="Calibri"/>
          <w:bCs/>
        </w:rPr>
        <w:t xml:space="preserve"> на официальном сайте администрации </w:t>
      </w:r>
      <w:r w:rsidR="00007D92">
        <w:rPr>
          <w:rFonts w:eastAsia="Calibri"/>
          <w:bCs/>
        </w:rPr>
        <w:t>Западнодвинского района</w:t>
      </w:r>
      <w:r w:rsidRPr="00C11081">
        <w:rPr>
          <w:rFonts w:eastAsia="Calibri"/>
          <w:bCs/>
        </w:rPr>
        <w:t xml:space="preserve"> в сети Интернет.</w:t>
      </w:r>
    </w:p>
    <w:p w:rsidR="00C11081" w:rsidRPr="00C11081" w:rsidRDefault="00C11081" w:rsidP="00C11081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C11081">
        <w:rPr>
          <w:rFonts w:eastAsia="Calibri"/>
          <w:bCs/>
        </w:rPr>
        <w:t xml:space="preserve">3. Настоящее Постановление вступает в силу </w:t>
      </w:r>
      <w:proofErr w:type="gramStart"/>
      <w:r w:rsidRPr="00C11081">
        <w:rPr>
          <w:rFonts w:eastAsia="Calibri"/>
          <w:bCs/>
        </w:rPr>
        <w:t>с</w:t>
      </w:r>
      <w:proofErr w:type="gramEnd"/>
      <w:r w:rsidRPr="00C11081">
        <w:rPr>
          <w:rFonts w:eastAsia="Calibri"/>
          <w:bCs/>
        </w:rPr>
        <w:t xml:space="preserve"> даты его официального опубликования.</w:t>
      </w:r>
    </w:p>
    <w:p w:rsidR="006352E6" w:rsidRPr="00C11081" w:rsidRDefault="00C11081" w:rsidP="003926E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11081">
        <w:rPr>
          <w:rFonts w:eastAsia="Calibri"/>
          <w:bCs/>
        </w:rPr>
        <w:t xml:space="preserve">4. </w:t>
      </w:r>
      <w:proofErr w:type="gramStart"/>
      <w:r w:rsidRPr="00C11081">
        <w:rPr>
          <w:rFonts w:eastAsia="Calibri"/>
          <w:bCs/>
        </w:rPr>
        <w:t>Контроль за</w:t>
      </w:r>
      <w:proofErr w:type="gramEnd"/>
      <w:r w:rsidRPr="00C11081">
        <w:rPr>
          <w:rFonts w:eastAsia="Calibri"/>
          <w:bCs/>
        </w:rPr>
        <w:t xml:space="preserve"> исполнением настоящего </w:t>
      </w:r>
      <w:r w:rsidR="000321F4">
        <w:rPr>
          <w:rFonts w:eastAsia="Calibri"/>
          <w:bCs/>
        </w:rPr>
        <w:t>п</w:t>
      </w:r>
      <w:r w:rsidRPr="00C11081">
        <w:rPr>
          <w:rFonts w:eastAsia="Calibri"/>
          <w:bCs/>
        </w:rPr>
        <w:t>остановления возложить на</w:t>
      </w:r>
      <w:r w:rsidR="00007D92">
        <w:rPr>
          <w:rFonts w:eastAsia="Calibri"/>
          <w:bCs/>
        </w:rPr>
        <w:t xml:space="preserve"> заместителя </w:t>
      </w:r>
      <w:r w:rsidR="003926E7">
        <w:rPr>
          <w:rFonts w:eastAsia="Calibri"/>
          <w:bCs/>
        </w:rPr>
        <w:t>г</w:t>
      </w:r>
      <w:r w:rsidR="00007D92">
        <w:rPr>
          <w:rFonts w:eastAsia="Calibri"/>
          <w:bCs/>
        </w:rPr>
        <w:t xml:space="preserve">лавы </w:t>
      </w:r>
      <w:r w:rsidR="003926E7">
        <w:rPr>
          <w:rFonts w:eastAsia="Calibri"/>
          <w:bCs/>
        </w:rPr>
        <w:t xml:space="preserve">администрации </w:t>
      </w:r>
      <w:r w:rsidR="00007D92">
        <w:rPr>
          <w:rFonts w:eastAsia="Calibri"/>
          <w:bCs/>
        </w:rPr>
        <w:t>Западнодвинского района</w:t>
      </w:r>
      <w:r w:rsidR="003926E7">
        <w:rPr>
          <w:rFonts w:eastAsia="Calibri"/>
          <w:bCs/>
        </w:rPr>
        <w:t xml:space="preserve"> по ЖКХ, экономике и инвестициям</w:t>
      </w:r>
      <w:r w:rsidR="007D451C">
        <w:rPr>
          <w:rFonts w:eastAsia="Calibri"/>
          <w:bCs/>
        </w:rPr>
        <w:t xml:space="preserve"> Ю.Н</w:t>
      </w:r>
      <w:r w:rsidR="003926E7">
        <w:rPr>
          <w:rFonts w:eastAsia="Calibri"/>
          <w:bCs/>
        </w:rPr>
        <w:t>.</w:t>
      </w:r>
      <w:r w:rsidR="007D451C">
        <w:rPr>
          <w:rFonts w:eastAsia="Calibri"/>
          <w:bCs/>
        </w:rPr>
        <w:t xml:space="preserve"> Орлова.</w:t>
      </w:r>
    </w:p>
    <w:p w:rsidR="00FE2E00" w:rsidRPr="00BE2E33" w:rsidRDefault="00FE2E00" w:rsidP="00164131">
      <w:pPr>
        <w:jc w:val="both"/>
      </w:pPr>
    </w:p>
    <w:p w:rsidR="00FE2E00" w:rsidRPr="00BE2E33" w:rsidRDefault="00FE2E00" w:rsidP="00FE2E00"/>
    <w:p w:rsidR="00FE2E00" w:rsidRPr="00BE2E33" w:rsidRDefault="00FE2E00" w:rsidP="00FE2E00"/>
    <w:p w:rsidR="006922F8" w:rsidRPr="006922F8" w:rsidRDefault="00BE2E33" w:rsidP="006922F8">
      <w:pPr>
        <w:pStyle w:val="a4"/>
        <w:rPr>
          <w:rFonts w:ascii="Times New Roman" w:hAnsi="Times New Roman" w:cs="Times New Roman"/>
          <w:sz w:val="24"/>
          <w:szCs w:val="24"/>
        </w:rPr>
      </w:pPr>
      <w:r w:rsidRPr="006922F8">
        <w:rPr>
          <w:sz w:val="24"/>
          <w:szCs w:val="24"/>
        </w:rPr>
        <w:t xml:space="preserve">          </w:t>
      </w:r>
      <w:r w:rsidR="006922F8" w:rsidRPr="006922F8">
        <w:rPr>
          <w:sz w:val="24"/>
          <w:szCs w:val="24"/>
        </w:rPr>
        <w:t xml:space="preserve">            </w:t>
      </w:r>
      <w:r w:rsidR="006922F8" w:rsidRPr="006922F8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="006922F8" w:rsidRPr="006922F8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="006922F8" w:rsidRPr="006922F8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6922F8" w:rsidRDefault="006922F8" w:rsidP="006922F8">
      <w:pPr>
        <w:pStyle w:val="a4"/>
        <w:rPr>
          <w:rFonts w:ascii="Times New Roman" w:hAnsi="Times New Roman" w:cs="Times New Roman"/>
          <w:sz w:val="24"/>
          <w:szCs w:val="24"/>
        </w:rPr>
      </w:pPr>
      <w:r w:rsidRPr="006922F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22F8">
        <w:rPr>
          <w:rFonts w:ascii="Times New Roman" w:hAnsi="Times New Roman" w:cs="Times New Roman"/>
          <w:sz w:val="24"/>
          <w:szCs w:val="24"/>
        </w:rPr>
        <w:t>главы Западнодвинского ра</w:t>
      </w:r>
      <w:r w:rsidR="007923B6">
        <w:rPr>
          <w:rFonts w:ascii="Times New Roman" w:hAnsi="Times New Roman" w:cs="Times New Roman"/>
          <w:sz w:val="24"/>
          <w:szCs w:val="24"/>
        </w:rPr>
        <w:t xml:space="preserve">йона                  </w:t>
      </w:r>
      <w:r w:rsidRPr="006922F8">
        <w:rPr>
          <w:rFonts w:ascii="Times New Roman" w:hAnsi="Times New Roman" w:cs="Times New Roman"/>
          <w:sz w:val="24"/>
          <w:szCs w:val="24"/>
        </w:rPr>
        <w:t xml:space="preserve">    В.И. Ловкачёв</w:t>
      </w:r>
    </w:p>
    <w:p w:rsidR="006922F8" w:rsidRPr="006922F8" w:rsidRDefault="006922F8" w:rsidP="006922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22F8" w:rsidRPr="006922F8" w:rsidRDefault="006922F8" w:rsidP="007923B6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6922F8" w:rsidRPr="006922F8" w:rsidSect="002A638E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7CE"/>
    <w:rsid w:val="000077E6"/>
    <w:rsid w:val="00007D92"/>
    <w:rsid w:val="00013955"/>
    <w:rsid w:val="00017DD7"/>
    <w:rsid w:val="000321F4"/>
    <w:rsid w:val="00042B94"/>
    <w:rsid w:val="00057BEF"/>
    <w:rsid w:val="000629F6"/>
    <w:rsid w:val="000750DF"/>
    <w:rsid w:val="0008546C"/>
    <w:rsid w:val="00086C4D"/>
    <w:rsid w:val="00092C2C"/>
    <w:rsid w:val="000B56D7"/>
    <w:rsid w:val="000C17AA"/>
    <w:rsid w:val="000C2990"/>
    <w:rsid w:val="000D669F"/>
    <w:rsid w:val="000D7F01"/>
    <w:rsid w:val="000E26CE"/>
    <w:rsid w:val="000F38A7"/>
    <w:rsid w:val="00101E61"/>
    <w:rsid w:val="00114523"/>
    <w:rsid w:val="00124078"/>
    <w:rsid w:val="0012721A"/>
    <w:rsid w:val="00131169"/>
    <w:rsid w:val="001348FC"/>
    <w:rsid w:val="00136B7A"/>
    <w:rsid w:val="00150AE9"/>
    <w:rsid w:val="00164131"/>
    <w:rsid w:val="00171EBB"/>
    <w:rsid w:val="00181F9D"/>
    <w:rsid w:val="00192484"/>
    <w:rsid w:val="00195759"/>
    <w:rsid w:val="001A7041"/>
    <w:rsid w:val="001A7C11"/>
    <w:rsid w:val="001C5F75"/>
    <w:rsid w:val="001D1C0A"/>
    <w:rsid w:val="001D1FCD"/>
    <w:rsid w:val="001D3441"/>
    <w:rsid w:val="001E3881"/>
    <w:rsid w:val="001F2693"/>
    <w:rsid w:val="001F514E"/>
    <w:rsid w:val="0020469F"/>
    <w:rsid w:val="00205A5B"/>
    <w:rsid w:val="0023173B"/>
    <w:rsid w:val="00232FCF"/>
    <w:rsid w:val="00246007"/>
    <w:rsid w:val="00254806"/>
    <w:rsid w:val="00254869"/>
    <w:rsid w:val="00255681"/>
    <w:rsid w:val="00256E41"/>
    <w:rsid w:val="002605B4"/>
    <w:rsid w:val="00285B72"/>
    <w:rsid w:val="002876DA"/>
    <w:rsid w:val="002A638E"/>
    <w:rsid w:val="002B48C5"/>
    <w:rsid w:val="002C58E0"/>
    <w:rsid w:val="002C5FD5"/>
    <w:rsid w:val="002C77EC"/>
    <w:rsid w:val="002D1943"/>
    <w:rsid w:val="002D6A8C"/>
    <w:rsid w:val="002E4ABD"/>
    <w:rsid w:val="003338DC"/>
    <w:rsid w:val="00347376"/>
    <w:rsid w:val="00363D51"/>
    <w:rsid w:val="00364538"/>
    <w:rsid w:val="003716E8"/>
    <w:rsid w:val="00374C50"/>
    <w:rsid w:val="00381ADC"/>
    <w:rsid w:val="003926E7"/>
    <w:rsid w:val="003A7B52"/>
    <w:rsid w:val="003B3E33"/>
    <w:rsid w:val="003B7891"/>
    <w:rsid w:val="003D3105"/>
    <w:rsid w:val="003D6FA4"/>
    <w:rsid w:val="003E2BF2"/>
    <w:rsid w:val="003F1DBB"/>
    <w:rsid w:val="003F34FF"/>
    <w:rsid w:val="003F3F87"/>
    <w:rsid w:val="00414250"/>
    <w:rsid w:val="004165A7"/>
    <w:rsid w:val="004224C2"/>
    <w:rsid w:val="004227C6"/>
    <w:rsid w:val="00430DF8"/>
    <w:rsid w:val="00454C16"/>
    <w:rsid w:val="00467E88"/>
    <w:rsid w:val="00484157"/>
    <w:rsid w:val="0049057E"/>
    <w:rsid w:val="00496BA5"/>
    <w:rsid w:val="004A249E"/>
    <w:rsid w:val="004B0676"/>
    <w:rsid w:val="004B07BA"/>
    <w:rsid w:val="004D3F43"/>
    <w:rsid w:val="004E2F22"/>
    <w:rsid w:val="004F1387"/>
    <w:rsid w:val="004F1A14"/>
    <w:rsid w:val="00505E31"/>
    <w:rsid w:val="005144A4"/>
    <w:rsid w:val="005276DF"/>
    <w:rsid w:val="00532F47"/>
    <w:rsid w:val="00543107"/>
    <w:rsid w:val="0057056D"/>
    <w:rsid w:val="00573172"/>
    <w:rsid w:val="00576A71"/>
    <w:rsid w:val="005962C6"/>
    <w:rsid w:val="005B1BE4"/>
    <w:rsid w:val="005B6582"/>
    <w:rsid w:val="005B77F2"/>
    <w:rsid w:val="005C60A2"/>
    <w:rsid w:val="005D6821"/>
    <w:rsid w:val="005D7B27"/>
    <w:rsid w:val="005E5371"/>
    <w:rsid w:val="005E53A3"/>
    <w:rsid w:val="005F19E0"/>
    <w:rsid w:val="005F7204"/>
    <w:rsid w:val="006161F4"/>
    <w:rsid w:val="006224F5"/>
    <w:rsid w:val="00625FBA"/>
    <w:rsid w:val="00626FA6"/>
    <w:rsid w:val="00627A2B"/>
    <w:rsid w:val="0063414D"/>
    <w:rsid w:val="006352E6"/>
    <w:rsid w:val="006535F1"/>
    <w:rsid w:val="00654283"/>
    <w:rsid w:val="00674C25"/>
    <w:rsid w:val="006922F8"/>
    <w:rsid w:val="006924F3"/>
    <w:rsid w:val="00697107"/>
    <w:rsid w:val="006C2633"/>
    <w:rsid w:val="006D257C"/>
    <w:rsid w:val="006E70AA"/>
    <w:rsid w:val="006E77C4"/>
    <w:rsid w:val="006F19C3"/>
    <w:rsid w:val="00705EC6"/>
    <w:rsid w:val="00706744"/>
    <w:rsid w:val="00732CE9"/>
    <w:rsid w:val="0073360A"/>
    <w:rsid w:val="007419B2"/>
    <w:rsid w:val="007475BF"/>
    <w:rsid w:val="0075419B"/>
    <w:rsid w:val="00771EFF"/>
    <w:rsid w:val="007822E9"/>
    <w:rsid w:val="007923B6"/>
    <w:rsid w:val="007939D7"/>
    <w:rsid w:val="00795C40"/>
    <w:rsid w:val="007A42E6"/>
    <w:rsid w:val="007B4C1B"/>
    <w:rsid w:val="007B676C"/>
    <w:rsid w:val="007D451C"/>
    <w:rsid w:val="007E106E"/>
    <w:rsid w:val="007F7EEC"/>
    <w:rsid w:val="00802882"/>
    <w:rsid w:val="008166EB"/>
    <w:rsid w:val="00840F73"/>
    <w:rsid w:val="008548C8"/>
    <w:rsid w:val="00856EB5"/>
    <w:rsid w:val="008804AA"/>
    <w:rsid w:val="00893571"/>
    <w:rsid w:val="00896CA2"/>
    <w:rsid w:val="008B7562"/>
    <w:rsid w:val="008D6B88"/>
    <w:rsid w:val="008D7A3D"/>
    <w:rsid w:val="00914131"/>
    <w:rsid w:val="009242FC"/>
    <w:rsid w:val="00927398"/>
    <w:rsid w:val="0093797D"/>
    <w:rsid w:val="009554DB"/>
    <w:rsid w:val="00957DB0"/>
    <w:rsid w:val="0097339E"/>
    <w:rsid w:val="00992E57"/>
    <w:rsid w:val="009A184C"/>
    <w:rsid w:val="009B0CCD"/>
    <w:rsid w:val="009B2125"/>
    <w:rsid w:val="009B3A79"/>
    <w:rsid w:val="009C000F"/>
    <w:rsid w:val="009C4E08"/>
    <w:rsid w:val="009D0C52"/>
    <w:rsid w:val="009D2C88"/>
    <w:rsid w:val="009D6E9B"/>
    <w:rsid w:val="009E0598"/>
    <w:rsid w:val="009E171C"/>
    <w:rsid w:val="009E4A7B"/>
    <w:rsid w:val="00A15831"/>
    <w:rsid w:val="00A1624F"/>
    <w:rsid w:val="00A207D1"/>
    <w:rsid w:val="00A4526C"/>
    <w:rsid w:val="00A47F47"/>
    <w:rsid w:val="00A535B2"/>
    <w:rsid w:val="00A5380B"/>
    <w:rsid w:val="00A606F8"/>
    <w:rsid w:val="00A62792"/>
    <w:rsid w:val="00A66892"/>
    <w:rsid w:val="00A80BD5"/>
    <w:rsid w:val="00A864B8"/>
    <w:rsid w:val="00A8738B"/>
    <w:rsid w:val="00AA5173"/>
    <w:rsid w:val="00AE4D1E"/>
    <w:rsid w:val="00AE7979"/>
    <w:rsid w:val="00AF655F"/>
    <w:rsid w:val="00B022E0"/>
    <w:rsid w:val="00B03CEE"/>
    <w:rsid w:val="00B17FF7"/>
    <w:rsid w:val="00B30AA4"/>
    <w:rsid w:val="00B4723C"/>
    <w:rsid w:val="00B53DCE"/>
    <w:rsid w:val="00B73E04"/>
    <w:rsid w:val="00B75DA7"/>
    <w:rsid w:val="00B8057B"/>
    <w:rsid w:val="00B81EAA"/>
    <w:rsid w:val="00B86905"/>
    <w:rsid w:val="00B94DEC"/>
    <w:rsid w:val="00BB498D"/>
    <w:rsid w:val="00BB5E47"/>
    <w:rsid w:val="00BC60FE"/>
    <w:rsid w:val="00BC678C"/>
    <w:rsid w:val="00BC7862"/>
    <w:rsid w:val="00BD374F"/>
    <w:rsid w:val="00BE2E33"/>
    <w:rsid w:val="00BE489D"/>
    <w:rsid w:val="00C01770"/>
    <w:rsid w:val="00C10AE7"/>
    <w:rsid w:val="00C11081"/>
    <w:rsid w:val="00C12B46"/>
    <w:rsid w:val="00C33178"/>
    <w:rsid w:val="00C43EC4"/>
    <w:rsid w:val="00C451DA"/>
    <w:rsid w:val="00C52BE2"/>
    <w:rsid w:val="00C84767"/>
    <w:rsid w:val="00C87B09"/>
    <w:rsid w:val="00C9486B"/>
    <w:rsid w:val="00C97810"/>
    <w:rsid w:val="00CB02E6"/>
    <w:rsid w:val="00CC40AC"/>
    <w:rsid w:val="00CD67FB"/>
    <w:rsid w:val="00D11FCD"/>
    <w:rsid w:val="00D375B3"/>
    <w:rsid w:val="00D4084D"/>
    <w:rsid w:val="00D51AEA"/>
    <w:rsid w:val="00D60D0E"/>
    <w:rsid w:val="00D65231"/>
    <w:rsid w:val="00D67DE3"/>
    <w:rsid w:val="00D70BD9"/>
    <w:rsid w:val="00D834F6"/>
    <w:rsid w:val="00DB20C8"/>
    <w:rsid w:val="00DC6041"/>
    <w:rsid w:val="00DD49B8"/>
    <w:rsid w:val="00DE1B72"/>
    <w:rsid w:val="00DE55EF"/>
    <w:rsid w:val="00DF1AF6"/>
    <w:rsid w:val="00DF46B8"/>
    <w:rsid w:val="00E04656"/>
    <w:rsid w:val="00E069A7"/>
    <w:rsid w:val="00E1220A"/>
    <w:rsid w:val="00E31DB3"/>
    <w:rsid w:val="00E52DEB"/>
    <w:rsid w:val="00E552CD"/>
    <w:rsid w:val="00E6433B"/>
    <w:rsid w:val="00E74C87"/>
    <w:rsid w:val="00E817B3"/>
    <w:rsid w:val="00E85758"/>
    <w:rsid w:val="00E90650"/>
    <w:rsid w:val="00EA16A4"/>
    <w:rsid w:val="00EB5298"/>
    <w:rsid w:val="00ED6697"/>
    <w:rsid w:val="00EF085E"/>
    <w:rsid w:val="00EF4464"/>
    <w:rsid w:val="00F0030F"/>
    <w:rsid w:val="00F04155"/>
    <w:rsid w:val="00F07302"/>
    <w:rsid w:val="00F30E73"/>
    <w:rsid w:val="00F36FDA"/>
    <w:rsid w:val="00F4570E"/>
    <w:rsid w:val="00F77363"/>
    <w:rsid w:val="00F84811"/>
    <w:rsid w:val="00F8562F"/>
    <w:rsid w:val="00F85BDD"/>
    <w:rsid w:val="00F9028C"/>
    <w:rsid w:val="00F922FA"/>
    <w:rsid w:val="00FA102F"/>
    <w:rsid w:val="00FB0FFD"/>
    <w:rsid w:val="00FB53B0"/>
    <w:rsid w:val="00FC3376"/>
    <w:rsid w:val="00FC41D0"/>
    <w:rsid w:val="00FD7C93"/>
    <w:rsid w:val="00FE2E00"/>
    <w:rsid w:val="00FE362C"/>
    <w:rsid w:val="00FF47CE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4B8"/>
    <w:pPr>
      <w:ind w:left="720"/>
      <w:contextualSpacing/>
    </w:pPr>
  </w:style>
  <w:style w:type="paragraph" w:customStyle="1" w:styleId="10">
    <w:name w:val="Знак Знак10 Знак Знак"/>
    <w:basedOn w:val="a"/>
    <w:rsid w:val="009242FC"/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6922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D7B03F09A3C0FCE8D7CE32D73F3E1750D930C5F54148193CCA46DC91F1FD08FF38A492951FB5D918FBD5A6FM" TargetMode="External"/><Relationship Id="rId13" Type="http://schemas.openxmlformats.org/officeDocument/2006/relationships/hyperlink" Target="consultantplus://offline/ref=C8DAF9FFE92C6061265C664D92373C63E16483B62422941499C322DB2DE1806C072E1337D7275D8FA0FD2Dl0D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BE45E074347168870358B60A326DA780736583650B429EA301FA0B66x6G4L" TargetMode="External"/><Relationship Id="rId12" Type="http://schemas.openxmlformats.org/officeDocument/2006/relationships/hyperlink" Target="consultantplus://offline/ref=3C213374043646D722A272312E4507B6A9275B7C5A91004E5F4A309FC76F9958DB267A9D234C7739E13954XDa2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CD7B03F09A3C0FCE8D7CE32D73F3E1750D930C5F54148193CCA46DC91F1FD08FF38A492951FB5D918DB45A6FM" TargetMode="External"/><Relationship Id="rId11" Type="http://schemas.openxmlformats.org/officeDocument/2006/relationships/hyperlink" Target="consultantplus://offline/ref=C9CD7B03F09A3C0FCE8D7CE32D73F3E1750D930C5F54148193CCA46DC91F1FD08FF38A492951FB5D918FBD5A6FM" TargetMode="External"/><Relationship Id="rId5" Type="http://schemas.openxmlformats.org/officeDocument/2006/relationships/hyperlink" Target="consultantplus://offline/ref=C9CD7B03F09A3C0FCE8D7CE32D73F3E1750D930C5F541E8096CCA46DC91F1FD08FF38A492951FB5D9184B45A69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CD7B03F09A3C0FCE8D62EE3B1FA9EF7202C801535217D2CA93FF309E161587C8BCD30B6D5CF855596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CD7B03F09A3C0FCE8D62EE3B1FA9EF7202C801535217D2CA93FF309E161587C8BCD30B6D5CF85E5964M" TargetMode="External"/><Relationship Id="rId14" Type="http://schemas.openxmlformats.org/officeDocument/2006/relationships/hyperlink" Target="consultantplus://offline/ref=C8DAF9FFE92C6061265C7840845B666DE66ED9BF21239A42C09C79867AE88A3B40614A75932A5C8ElAD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54751-C586-4A54-BDC7-7B87D1F4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2015-06-24T08:33:00Z</cp:lastPrinted>
  <dcterms:created xsi:type="dcterms:W3CDTF">2015-06-16T13:10:00Z</dcterms:created>
  <dcterms:modified xsi:type="dcterms:W3CDTF">2015-06-24T08:34:00Z</dcterms:modified>
</cp:coreProperties>
</file>