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83" w:rsidRDefault="00627883" w:rsidP="00627883">
      <w:pPr>
        <w:shd w:val="clear" w:color="auto" w:fill="FFFFFF"/>
        <w:contextualSpacing/>
        <w:jc w:val="center"/>
        <w:rPr>
          <w:rFonts w:eastAsia="Times New Roman"/>
          <w:b/>
          <w:spacing w:val="-3"/>
          <w:sz w:val="32"/>
          <w:szCs w:val="28"/>
        </w:rPr>
      </w:pPr>
      <w:r>
        <w:rPr>
          <w:rFonts w:eastAsia="Times New Roman"/>
          <w:b/>
          <w:spacing w:val="-3"/>
          <w:sz w:val="32"/>
          <w:szCs w:val="28"/>
        </w:rPr>
        <w:t>РФ</w:t>
      </w:r>
    </w:p>
    <w:p w:rsidR="00627883" w:rsidRDefault="00627883" w:rsidP="00627883">
      <w:pPr>
        <w:shd w:val="clear" w:color="auto" w:fill="FFFFFF"/>
        <w:contextualSpacing/>
        <w:jc w:val="center"/>
        <w:rPr>
          <w:rFonts w:eastAsia="Times New Roman"/>
          <w:b/>
          <w:spacing w:val="-3"/>
          <w:sz w:val="32"/>
          <w:szCs w:val="28"/>
        </w:rPr>
      </w:pPr>
      <w:r>
        <w:rPr>
          <w:rFonts w:eastAsia="Times New Roman"/>
          <w:b/>
          <w:spacing w:val="-3"/>
          <w:sz w:val="32"/>
          <w:szCs w:val="28"/>
        </w:rPr>
        <w:t>АДМИНСТРАЦИЯ ЗАПАДНОДВИНСКОГО РАЙОНА</w:t>
      </w:r>
    </w:p>
    <w:p w:rsidR="00627883" w:rsidRDefault="00627883" w:rsidP="00627883">
      <w:pPr>
        <w:shd w:val="clear" w:color="auto" w:fill="FFFFFF"/>
        <w:contextualSpacing/>
        <w:jc w:val="center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32"/>
          <w:szCs w:val="28"/>
        </w:rPr>
        <w:t>ТВЕРСКОЙ ОБЛАСТИ</w:t>
      </w:r>
    </w:p>
    <w:p w:rsidR="00627883" w:rsidRDefault="00627883" w:rsidP="00627883">
      <w:pPr>
        <w:shd w:val="clear" w:color="auto" w:fill="FFFFFF"/>
        <w:contextualSpacing/>
        <w:jc w:val="center"/>
        <w:rPr>
          <w:rFonts w:eastAsia="Times New Roman"/>
          <w:b/>
          <w:spacing w:val="-3"/>
          <w:sz w:val="28"/>
          <w:szCs w:val="28"/>
        </w:rPr>
      </w:pPr>
    </w:p>
    <w:p w:rsidR="00627883" w:rsidRDefault="00627883" w:rsidP="00627883">
      <w:pPr>
        <w:shd w:val="clear" w:color="auto" w:fill="FFFFFF"/>
        <w:contextualSpacing/>
        <w:jc w:val="center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ПОСТАНОВЛЕНИЕ</w:t>
      </w:r>
    </w:p>
    <w:p w:rsidR="00627883" w:rsidRPr="00627883" w:rsidRDefault="00627883" w:rsidP="00627883">
      <w:pPr>
        <w:shd w:val="clear" w:color="auto" w:fill="FFFFFF"/>
        <w:contextualSpacing/>
        <w:rPr>
          <w:rFonts w:eastAsia="Times New Roman"/>
          <w:b/>
          <w:spacing w:val="-3"/>
          <w:sz w:val="28"/>
          <w:szCs w:val="28"/>
        </w:rPr>
      </w:pPr>
    </w:p>
    <w:p w:rsidR="00000000" w:rsidRPr="00627883" w:rsidRDefault="00627883" w:rsidP="00627883">
      <w:pPr>
        <w:shd w:val="clear" w:color="auto" w:fill="FFFFFF"/>
        <w:contextualSpacing/>
        <w:rPr>
          <w:b/>
        </w:rPr>
        <w:sectPr w:rsidR="00000000" w:rsidRPr="00627883" w:rsidSect="00627883">
          <w:type w:val="continuous"/>
          <w:pgSz w:w="11909" w:h="16834"/>
          <w:pgMar w:top="1440" w:right="943" w:bottom="360" w:left="1399" w:header="720" w:footer="720" w:gutter="0"/>
          <w:cols w:space="720"/>
          <w:noEndnote/>
        </w:sectPr>
      </w:pPr>
      <w:r w:rsidRPr="00627883">
        <w:rPr>
          <w:rFonts w:eastAsia="Times New Roman"/>
          <w:b/>
          <w:spacing w:val="-3"/>
          <w:sz w:val="28"/>
          <w:szCs w:val="28"/>
        </w:rPr>
        <w:t xml:space="preserve">20.08.2015 г.                  </w:t>
      </w:r>
      <w:r w:rsidR="00E603EA" w:rsidRPr="00627883">
        <w:rPr>
          <w:rFonts w:eastAsia="Times New Roman"/>
          <w:b/>
          <w:spacing w:val="-3"/>
          <w:sz w:val="28"/>
          <w:szCs w:val="28"/>
        </w:rPr>
        <w:t>г. Западная Двин</w:t>
      </w:r>
      <w:r w:rsidRPr="00627883">
        <w:rPr>
          <w:rFonts w:eastAsia="Times New Roman"/>
          <w:b/>
          <w:spacing w:val="-3"/>
          <w:sz w:val="28"/>
          <w:szCs w:val="28"/>
        </w:rPr>
        <w:t>а                        № 1</w:t>
      </w:r>
      <w:r>
        <w:rPr>
          <w:rFonts w:eastAsia="Times New Roman"/>
          <w:b/>
          <w:spacing w:val="-3"/>
          <w:sz w:val="28"/>
          <w:szCs w:val="28"/>
        </w:rPr>
        <w:t>81</w:t>
      </w:r>
    </w:p>
    <w:p w:rsidR="00627883" w:rsidRDefault="00627883" w:rsidP="00627883">
      <w:pPr>
        <w:shd w:val="clear" w:color="auto" w:fill="FFFFFF"/>
        <w:spacing w:before="100" w:beforeAutospacing="1" w:line="322" w:lineRule="exact"/>
        <w:ind w:right="3107"/>
        <w:rPr>
          <w:rFonts w:eastAsia="Times New Roman"/>
          <w:b/>
          <w:bCs/>
          <w:spacing w:val="-1"/>
          <w:sz w:val="28"/>
          <w:szCs w:val="28"/>
        </w:rPr>
      </w:pPr>
    </w:p>
    <w:p w:rsidR="00000000" w:rsidRDefault="00E603EA" w:rsidP="00627883">
      <w:pPr>
        <w:shd w:val="clear" w:color="auto" w:fill="FFFFFF"/>
        <w:spacing w:before="100" w:beforeAutospacing="1" w:line="322" w:lineRule="exact"/>
        <w:ind w:right="3107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Порядке разработки и корректировки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прогноза социально-экономического развития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Западнодвинского района Тверской области </w:t>
      </w:r>
      <w:r>
        <w:rPr>
          <w:rFonts w:eastAsia="Times New Roman"/>
          <w:b/>
          <w:bCs/>
          <w:sz w:val="28"/>
          <w:szCs w:val="28"/>
        </w:rPr>
        <w:t>на долгоср</w:t>
      </w:r>
      <w:r>
        <w:rPr>
          <w:rFonts w:eastAsia="Times New Roman"/>
          <w:b/>
          <w:bCs/>
          <w:sz w:val="28"/>
          <w:szCs w:val="28"/>
        </w:rPr>
        <w:t>очный период</w:t>
      </w:r>
    </w:p>
    <w:p w:rsidR="00627883" w:rsidRDefault="00E603EA">
      <w:pPr>
        <w:shd w:val="clear" w:color="auto" w:fill="FFFFFF"/>
        <w:spacing w:before="634" w:line="322" w:lineRule="exact"/>
        <w:ind w:left="221" w:right="10" w:firstLine="69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</w:t>
      </w:r>
      <w:r>
        <w:rPr>
          <w:rFonts w:eastAsia="Times New Roman"/>
          <w:spacing w:val="-1"/>
          <w:sz w:val="28"/>
          <w:szCs w:val="28"/>
        </w:rPr>
        <w:t xml:space="preserve">планировании в Российской Федерации», в целях применения практики </w:t>
      </w:r>
      <w:r>
        <w:rPr>
          <w:rFonts w:eastAsia="Times New Roman"/>
          <w:sz w:val="28"/>
          <w:szCs w:val="28"/>
        </w:rPr>
        <w:t>долгосрочного планирования в Западнодвинском районе</w:t>
      </w:r>
      <w:r>
        <w:rPr>
          <w:rFonts w:eastAsia="Times New Roman"/>
          <w:sz w:val="28"/>
          <w:szCs w:val="28"/>
        </w:rPr>
        <w:t xml:space="preserve"> Админи</w:t>
      </w:r>
      <w:r>
        <w:rPr>
          <w:rFonts w:eastAsia="Times New Roman"/>
          <w:sz w:val="28"/>
          <w:szCs w:val="28"/>
        </w:rPr>
        <w:t xml:space="preserve">страция </w:t>
      </w:r>
      <w:r>
        <w:rPr>
          <w:rFonts w:eastAsia="Times New Roman"/>
          <w:spacing w:val="-1"/>
          <w:sz w:val="28"/>
          <w:szCs w:val="28"/>
        </w:rPr>
        <w:t xml:space="preserve">Западнодвинского района Тверской области </w:t>
      </w:r>
    </w:p>
    <w:p w:rsidR="00000000" w:rsidRDefault="00627883" w:rsidP="00627883">
      <w:pPr>
        <w:shd w:val="clear" w:color="auto" w:fill="FFFFFF"/>
        <w:spacing w:before="634" w:line="322" w:lineRule="exact"/>
        <w:ind w:left="221" w:right="10" w:firstLine="69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ПОСТАНОВЛЯЕТ:</w:t>
      </w:r>
    </w:p>
    <w:p w:rsidR="00000000" w:rsidRDefault="00E603EA">
      <w:pPr>
        <w:shd w:val="clear" w:color="auto" w:fill="FFFFFF"/>
        <w:spacing w:line="322" w:lineRule="exact"/>
        <w:ind w:left="221" w:right="5" w:firstLine="730"/>
        <w:jc w:val="both"/>
      </w:pPr>
      <w:r>
        <w:rPr>
          <w:spacing w:val="-3"/>
          <w:sz w:val="28"/>
          <w:szCs w:val="28"/>
        </w:rPr>
        <w:t>1 .</w:t>
      </w:r>
      <w:r>
        <w:rPr>
          <w:rFonts w:eastAsia="Times New Roman"/>
          <w:spacing w:val="-3"/>
          <w:sz w:val="28"/>
          <w:szCs w:val="28"/>
        </w:rPr>
        <w:t>Утвердить Порядок разработки и корректировки прогноза социально-</w:t>
      </w:r>
      <w:r>
        <w:rPr>
          <w:rFonts w:eastAsia="Times New Roman"/>
          <w:sz w:val="28"/>
          <w:szCs w:val="28"/>
        </w:rPr>
        <w:t>экономического развития Западнодвинского района Тверской области на долгосрочный период (прилагается).</w:t>
      </w:r>
    </w:p>
    <w:p w:rsidR="00000000" w:rsidRDefault="00E603EA">
      <w:pPr>
        <w:shd w:val="clear" w:color="auto" w:fill="FFFFFF"/>
        <w:spacing w:line="322" w:lineRule="exact"/>
        <w:ind w:left="922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Настоящее постановле</w:t>
      </w:r>
      <w:r>
        <w:rPr>
          <w:rFonts w:eastAsia="Times New Roman"/>
          <w:sz w:val="28"/>
          <w:szCs w:val="28"/>
        </w:rPr>
        <w:t>ние вступает в силу со дня его подписания.</w:t>
      </w:r>
    </w:p>
    <w:p w:rsidR="00000000" w:rsidRDefault="00E603EA">
      <w:pPr>
        <w:shd w:val="clear" w:color="auto" w:fill="FFFFFF"/>
        <w:spacing w:after="648" w:line="322" w:lineRule="exact"/>
        <w:ind w:left="221" w:right="5" w:firstLine="701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00000" w:rsidRDefault="00E603EA">
      <w:pPr>
        <w:shd w:val="clear" w:color="auto" w:fill="FFFFFF"/>
        <w:spacing w:after="648" w:line="322" w:lineRule="exact"/>
        <w:ind w:left="221" w:right="5" w:firstLine="701"/>
        <w:jc w:val="both"/>
        <w:sectPr w:rsidR="00000000">
          <w:type w:val="continuous"/>
          <w:pgSz w:w="11909" w:h="16834"/>
          <w:pgMar w:top="1440" w:right="943" w:bottom="360" w:left="1399" w:header="720" w:footer="720" w:gutter="0"/>
          <w:cols w:space="60"/>
          <w:noEndnote/>
        </w:sectPr>
      </w:pPr>
    </w:p>
    <w:p w:rsidR="00000000" w:rsidRDefault="00627883">
      <w:pPr>
        <w:shd w:val="clear" w:color="auto" w:fill="FFFFFF"/>
        <w:spacing w:before="341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Врио Главы Западнодвинского района   В</w:t>
      </w:r>
      <w:r w:rsidR="00E603EA">
        <w:rPr>
          <w:rFonts w:eastAsia="Times New Roman"/>
          <w:spacing w:val="-3"/>
          <w:sz w:val="28"/>
          <w:szCs w:val="28"/>
        </w:rPr>
        <w:t>.И.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E603EA">
        <w:rPr>
          <w:rFonts w:eastAsia="Times New Roman"/>
          <w:spacing w:val="-3"/>
          <w:sz w:val="28"/>
          <w:szCs w:val="28"/>
        </w:rPr>
        <w:t>Ловкачев</w:t>
      </w:r>
    </w:p>
    <w:p w:rsidR="00627883" w:rsidRDefault="00627883">
      <w:pPr>
        <w:shd w:val="clear" w:color="auto" w:fill="FFFFFF"/>
        <w:spacing w:before="341"/>
        <w:rPr>
          <w:rFonts w:eastAsia="Times New Roman"/>
          <w:spacing w:val="-3"/>
          <w:sz w:val="28"/>
          <w:szCs w:val="28"/>
        </w:rPr>
      </w:pPr>
    </w:p>
    <w:p w:rsidR="00627883" w:rsidRDefault="00627883">
      <w:pPr>
        <w:shd w:val="clear" w:color="auto" w:fill="FFFFFF"/>
        <w:spacing w:before="341"/>
        <w:rPr>
          <w:rFonts w:eastAsia="Times New Roman"/>
          <w:spacing w:val="-3"/>
          <w:sz w:val="28"/>
          <w:szCs w:val="28"/>
        </w:rPr>
      </w:pPr>
    </w:p>
    <w:p w:rsidR="00627883" w:rsidRDefault="00627883">
      <w:pPr>
        <w:shd w:val="clear" w:color="auto" w:fill="FFFFFF"/>
        <w:spacing w:before="341"/>
        <w:rPr>
          <w:rFonts w:eastAsia="Times New Roman"/>
          <w:spacing w:val="-3"/>
          <w:sz w:val="28"/>
          <w:szCs w:val="28"/>
        </w:rPr>
      </w:pPr>
    </w:p>
    <w:p w:rsidR="00627883" w:rsidRDefault="00627883">
      <w:pPr>
        <w:shd w:val="clear" w:color="auto" w:fill="FFFFFF"/>
        <w:spacing w:before="341"/>
        <w:rPr>
          <w:rFonts w:eastAsia="Times New Roman"/>
          <w:spacing w:val="-3"/>
          <w:sz w:val="28"/>
          <w:szCs w:val="28"/>
        </w:rPr>
      </w:pPr>
    </w:p>
    <w:p w:rsidR="00627883" w:rsidRDefault="00627883" w:rsidP="00627883">
      <w:pPr>
        <w:shd w:val="clear" w:color="auto" w:fill="FFFFFF"/>
        <w:spacing w:before="100" w:beforeAutospacing="1"/>
        <w:contextualSpacing/>
        <w:rPr>
          <w:rFonts w:eastAsia="Times New Roman"/>
          <w:spacing w:val="-3"/>
          <w:sz w:val="28"/>
          <w:szCs w:val="28"/>
        </w:rPr>
      </w:pPr>
    </w:p>
    <w:p w:rsidR="00627883" w:rsidRDefault="00627883" w:rsidP="00627883">
      <w:pPr>
        <w:shd w:val="clear" w:color="auto" w:fill="FFFFFF"/>
        <w:spacing w:before="100" w:beforeAutospacing="1"/>
        <w:contextualSpacing/>
        <w:rPr>
          <w:rFonts w:eastAsia="Times New Roman"/>
          <w:spacing w:val="-3"/>
          <w:sz w:val="28"/>
          <w:szCs w:val="28"/>
        </w:rPr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 w:rsidP="00627883">
      <w:pPr>
        <w:shd w:val="clear" w:color="auto" w:fill="FFFFFF"/>
        <w:tabs>
          <w:tab w:val="left" w:pos="6830"/>
        </w:tabs>
        <w:spacing w:line="317" w:lineRule="exact"/>
        <w:ind w:left="5366" w:right="19"/>
        <w:jc w:val="right"/>
      </w:pPr>
      <w:r>
        <w:rPr>
          <w:rFonts w:eastAsia="Times New Roman"/>
          <w:sz w:val="28"/>
          <w:szCs w:val="28"/>
        </w:rPr>
        <w:lastRenderedPageBreak/>
        <w:t>Приложение № 1</w:t>
      </w:r>
      <w:r>
        <w:rPr>
          <w:rFonts w:eastAsia="Times New Roman"/>
          <w:sz w:val="28"/>
          <w:szCs w:val="28"/>
        </w:rPr>
        <w:br/>
        <w:t>к постановлению</w:t>
      </w:r>
      <w:r>
        <w:rPr>
          <w:rFonts w:eastAsia="Times New Roman"/>
          <w:sz w:val="28"/>
          <w:szCs w:val="28"/>
        </w:rPr>
        <w:br/>
        <w:t>Администрации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Западнодвинского района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Тверской области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от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F41B3">
        <w:rPr>
          <w:rFonts w:eastAsia="Times New Roman"/>
          <w:sz w:val="28"/>
          <w:szCs w:val="28"/>
        </w:rPr>
        <w:t>20.08.</w:t>
      </w:r>
      <w:r>
        <w:rPr>
          <w:rFonts w:eastAsia="Times New Roman" w:hAnsi="Arial"/>
          <w:spacing w:val="-2"/>
          <w:sz w:val="28"/>
          <w:szCs w:val="28"/>
        </w:rPr>
        <w:t xml:space="preserve">2015 </w:t>
      </w:r>
      <w:r>
        <w:rPr>
          <w:rFonts w:eastAsia="Times New Roman"/>
          <w:spacing w:val="-2"/>
          <w:sz w:val="28"/>
          <w:szCs w:val="28"/>
        </w:rPr>
        <w:t>№ 181</w:t>
      </w:r>
    </w:p>
    <w:p w:rsidR="00627883" w:rsidRDefault="00627883" w:rsidP="00627883">
      <w:pPr>
        <w:shd w:val="clear" w:color="auto" w:fill="FFFFFF"/>
        <w:spacing w:before="331" w:line="322" w:lineRule="exact"/>
        <w:ind w:right="48"/>
        <w:jc w:val="center"/>
      </w:pPr>
      <w:r>
        <w:rPr>
          <w:rFonts w:eastAsia="Times New Roman"/>
          <w:sz w:val="28"/>
          <w:szCs w:val="28"/>
        </w:rPr>
        <w:t>Порядок разработки и корректировки прогноза</w:t>
      </w:r>
    </w:p>
    <w:p w:rsidR="00627883" w:rsidRDefault="00627883" w:rsidP="00627883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sz w:val="28"/>
          <w:szCs w:val="28"/>
        </w:rPr>
        <w:t>социально-экономического развития Западнодвинского района</w:t>
      </w:r>
    </w:p>
    <w:p w:rsidR="00627883" w:rsidRDefault="00627883" w:rsidP="00627883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sz w:val="28"/>
          <w:szCs w:val="28"/>
        </w:rPr>
        <w:t>Тверской области на долгосрочный период</w:t>
      </w:r>
    </w:p>
    <w:p w:rsidR="00627883" w:rsidRDefault="00627883" w:rsidP="00627883">
      <w:pPr>
        <w:shd w:val="clear" w:color="auto" w:fill="FFFFFF"/>
        <w:spacing w:before="322" w:line="322" w:lineRule="exact"/>
        <w:ind w:left="3566" w:right="3605"/>
        <w:jc w:val="center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</w:t>
      </w:r>
      <w:r w:rsidRPr="00DF41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Общие положения</w:t>
      </w:r>
    </w:p>
    <w:p w:rsidR="00627883" w:rsidRDefault="00627883" w:rsidP="00627883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322" w:line="322" w:lineRule="exact"/>
        <w:ind w:right="29" w:firstLine="715"/>
        <w:jc w:val="both"/>
        <w:rPr>
          <w:spacing w:val="-2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Настоящий Порядок разработан в соответствии со статьей 173 Бюджетного кодекса Российской Федерации, статьей 33 Федерального закона от 28.06.2014 № 172-ФЗ «О стратегическом планировании в Российской Федерации», законом Тверской области от 18.01.2006 № 13-30 «О бюджетном процессе в Тверской области» и регламентирует деятельность участников процесса разработки прогноза социально-экономического развития Тверской области на долгосрочный период.</w:t>
      </w:r>
      <w:proofErr w:type="gramEnd"/>
    </w:p>
    <w:p w:rsidR="00627883" w:rsidRDefault="00627883" w:rsidP="00627883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22" w:lineRule="exact"/>
        <w:ind w:right="24" w:firstLine="71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Понятия, используемые в настоящем Порядке, применяются в значениях, определенных Федеральным законом от 28.06.2014 № 172-ФЗ </w:t>
      </w:r>
      <w:r>
        <w:rPr>
          <w:rFonts w:eastAsia="Times New Roman"/>
          <w:spacing w:val="-1"/>
          <w:sz w:val="28"/>
          <w:szCs w:val="28"/>
        </w:rPr>
        <w:t>«О стратегическом планировании в Российской Федерации».</w:t>
      </w:r>
    </w:p>
    <w:p w:rsidR="00627883" w:rsidRDefault="00627883" w:rsidP="00627883">
      <w:pPr>
        <w:rPr>
          <w:sz w:val="2"/>
          <w:szCs w:val="2"/>
        </w:rPr>
      </w:pPr>
    </w:p>
    <w:p w:rsidR="00627883" w:rsidRDefault="00627883" w:rsidP="00627883">
      <w:pPr>
        <w:numPr>
          <w:ilvl w:val="0"/>
          <w:numId w:val="2"/>
        </w:numPr>
        <w:shd w:val="clear" w:color="auto" w:fill="FFFFFF"/>
        <w:tabs>
          <w:tab w:val="left" w:pos="1157"/>
          <w:tab w:val="left" w:pos="3624"/>
        </w:tabs>
        <w:spacing w:line="322" w:lineRule="exact"/>
        <w:ind w:left="14" w:right="10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Прогноз социально-экономического развития Западнодвинского района Тверской области (далее - Западнодвинского района) на </w:t>
      </w:r>
      <w:r>
        <w:rPr>
          <w:rFonts w:eastAsia="Times New Roman"/>
          <w:spacing w:val="-2"/>
          <w:sz w:val="28"/>
          <w:szCs w:val="28"/>
        </w:rPr>
        <w:t>долгосрочный период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относится к документам стратегического планирования и содержит основные показатели социально-экономического развития Западнодвинского района Тверской области на долгосрочный период.</w:t>
      </w:r>
    </w:p>
    <w:p w:rsidR="00627883" w:rsidRDefault="00627883" w:rsidP="00627883">
      <w:pPr>
        <w:numPr>
          <w:ilvl w:val="0"/>
          <w:numId w:val="2"/>
        </w:numPr>
        <w:shd w:val="clear" w:color="auto" w:fill="FFFFFF"/>
        <w:tabs>
          <w:tab w:val="left" w:pos="1157"/>
        </w:tabs>
        <w:spacing w:before="10" w:line="322" w:lineRule="exact"/>
        <w:ind w:left="14" w:right="10" w:firstLine="7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Прогноз социально-экономического развития Западнодвинского района на долгосрочный период разрабатывается отделом экономики, инвестиций и муниципального заказа Администрации Западнодвинского района (далее - отдел экономики Администрации района).</w:t>
      </w:r>
    </w:p>
    <w:p w:rsidR="00627883" w:rsidRDefault="00627883" w:rsidP="00627883">
      <w:pPr>
        <w:numPr>
          <w:ilvl w:val="0"/>
          <w:numId w:val="2"/>
        </w:numPr>
        <w:shd w:val="clear" w:color="auto" w:fill="FFFFFF"/>
        <w:tabs>
          <w:tab w:val="left" w:pos="1157"/>
        </w:tabs>
        <w:spacing w:before="10" w:line="322" w:lineRule="exact"/>
        <w:ind w:left="14" w:firstLine="7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прогноза социально-экономического развития Западнодвинского района на долгосрочный период используется прогноз социально-экономического развития Западнодвинского района на среднесрочный период и информация территориальных органов статистики, структурных подразделений Администрации района и иных организаций, осуществляющих свою деятельность на территории Западнодвинского района, по прогнозным показателям.</w:t>
      </w:r>
    </w:p>
    <w:p w:rsidR="00627883" w:rsidRDefault="00627883" w:rsidP="00627883">
      <w:pPr>
        <w:numPr>
          <w:ilvl w:val="0"/>
          <w:numId w:val="2"/>
        </w:numPr>
        <w:shd w:val="clear" w:color="auto" w:fill="FFFFFF"/>
        <w:tabs>
          <w:tab w:val="left" w:pos="1157"/>
        </w:tabs>
        <w:spacing w:before="19" w:line="317" w:lineRule="exact"/>
        <w:ind w:left="14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Прогноз социально-экономического развития Западнодвинского района на долгосрочный период используется при разработке бюджетного прогноза Западнодвинского района на долгосрочный период.</w:t>
      </w: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E46F7D" w:rsidRDefault="00E46F7D" w:rsidP="00E46F7D">
      <w:pPr>
        <w:shd w:val="clear" w:color="auto" w:fill="FFFFFF"/>
        <w:spacing w:line="322" w:lineRule="exact"/>
        <w:ind w:right="58"/>
        <w:jc w:val="center"/>
      </w:pPr>
      <w:r>
        <w:rPr>
          <w:rFonts w:eastAsia="Times New Roman"/>
          <w:spacing w:val="-2"/>
          <w:sz w:val="28"/>
          <w:szCs w:val="28"/>
        </w:rPr>
        <w:lastRenderedPageBreak/>
        <w:t xml:space="preserve">Раздел </w:t>
      </w:r>
      <w:r>
        <w:rPr>
          <w:rFonts w:eastAsia="Times New Roman"/>
          <w:spacing w:val="-2"/>
          <w:sz w:val="28"/>
          <w:szCs w:val="28"/>
          <w:lang w:val="en-US"/>
        </w:rPr>
        <w:t>II</w:t>
      </w:r>
    </w:p>
    <w:p w:rsidR="00E46F7D" w:rsidRDefault="00E46F7D" w:rsidP="00E46F7D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sz w:val="28"/>
          <w:szCs w:val="28"/>
        </w:rPr>
        <w:t>Основы разработки, корректировки и утверждения прогноза</w:t>
      </w:r>
    </w:p>
    <w:p w:rsidR="00E46F7D" w:rsidRDefault="00E46F7D" w:rsidP="00E46F7D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sz w:val="28"/>
          <w:szCs w:val="28"/>
        </w:rPr>
        <w:t>социально-экономического развития Западнодвинского района Тверской</w:t>
      </w:r>
    </w:p>
    <w:p w:rsidR="00E46F7D" w:rsidRDefault="00E46F7D" w:rsidP="00E46F7D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z w:val="28"/>
          <w:szCs w:val="28"/>
        </w:rPr>
        <w:t>области на долгосрочный период</w:t>
      </w:r>
    </w:p>
    <w:p w:rsidR="00E46F7D" w:rsidRDefault="00E46F7D" w:rsidP="00E46F7D">
      <w:pPr>
        <w:shd w:val="clear" w:color="auto" w:fill="FFFFFF"/>
        <w:tabs>
          <w:tab w:val="left" w:pos="1080"/>
        </w:tabs>
        <w:spacing w:before="312" w:line="322" w:lineRule="exact"/>
        <w:ind w:right="34" w:firstLine="710"/>
        <w:jc w:val="both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 социально-экономического развития Западнодвинского района на долгосрочный период разрабатывается на вариативной основе и включает:</w:t>
      </w:r>
    </w:p>
    <w:p w:rsidR="00E46F7D" w:rsidRPr="00A12206" w:rsidRDefault="00E46F7D" w:rsidP="00E46F7D">
      <w:pPr>
        <w:shd w:val="clear" w:color="auto" w:fill="FFFFFF"/>
        <w:tabs>
          <w:tab w:val="left" w:pos="998"/>
        </w:tabs>
        <w:spacing w:line="322" w:lineRule="exact"/>
        <w:ind w:left="710"/>
        <w:rPr>
          <w:sz w:val="22"/>
        </w:rPr>
      </w:pPr>
      <w:r w:rsidRPr="00A12206">
        <w:rPr>
          <w:rFonts w:eastAsia="Times New Roman"/>
          <w:spacing w:val="-43"/>
          <w:sz w:val="28"/>
          <w:szCs w:val="24"/>
        </w:rPr>
        <w:t>а)</w:t>
      </w:r>
      <w:r w:rsidRPr="00A12206">
        <w:rPr>
          <w:rFonts w:eastAsia="Times New Roman"/>
          <w:sz w:val="28"/>
          <w:szCs w:val="24"/>
        </w:rPr>
        <w:tab/>
      </w:r>
      <w:r w:rsidRPr="00A12206">
        <w:rPr>
          <w:rFonts w:eastAsia="Times New Roman"/>
          <w:spacing w:val="-15"/>
          <w:sz w:val="28"/>
          <w:szCs w:val="24"/>
        </w:rPr>
        <w:t>базовый вариант;</w:t>
      </w:r>
    </w:p>
    <w:p w:rsidR="00E46F7D" w:rsidRPr="00A12206" w:rsidRDefault="00E46F7D" w:rsidP="00E46F7D">
      <w:pPr>
        <w:shd w:val="clear" w:color="auto" w:fill="FFFFFF"/>
        <w:tabs>
          <w:tab w:val="left" w:pos="998"/>
        </w:tabs>
        <w:spacing w:line="322" w:lineRule="exact"/>
        <w:ind w:left="710"/>
        <w:rPr>
          <w:sz w:val="22"/>
        </w:rPr>
      </w:pPr>
      <w:r w:rsidRPr="00A12206">
        <w:rPr>
          <w:rFonts w:eastAsia="Times New Roman"/>
          <w:spacing w:val="-36"/>
          <w:sz w:val="28"/>
          <w:szCs w:val="24"/>
        </w:rPr>
        <w:t>б)</w:t>
      </w:r>
      <w:r w:rsidRPr="00A12206">
        <w:rPr>
          <w:rFonts w:eastAsia="Times New Roman"/>
          <w:sz w:val="28"/>
          <w:szCs w:val="24"/>
        </w:rPr>
        <w:tab/>
      </w:r>
      <w:r w:rsidRPr="00A12206">
        <w:rPr>
          <w:rFonts w:eastAsia="Times New Roman"/>
          <w:spacing w:val="-17"/>
          <w:sz w:val="28"/>
          <w:szCs w:val="24"/>
        </w:rPr>
        <w:t>целевой вариант.</w:t>
      </w:r>
    </w:p>
    <w:p w:rsidR="00E46F7D" w:rsidRDefault="00E46F7D" w:rsidP="00E46F7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24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>
        <w:rPr>
          <w:rFonts w:eastAsia="Times New Roman"/>
          <w:sz w:val="28"/>
          <w:szCs w:val="28"/>
        </w:rPr>
        <w:t>тенденций изменения эффективности использования ресурсов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E46F7D" w:rsidRDefault="00E46F7D" w:rsidP="00E46F7D">
      <w:pPr>
        <w:numPr>
          <w:ilvl w:val="0"/>
          <w:numId w:val="3"/>
        </w:numPr>
        <w:shd w:val="clear" w:color="auto" w:fill="FFFFFF"/>
        <w:tabs>
          <w:tab w:val="left" w:pos="1080"/>
          <w:tab w:val="left" w:pos="9096"/>
        </w:tabs>
        <w:spacing w:line="322" w:lineRule="exact"/>
        <w:ind w:right="14" w:firstLine="7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Целевой вариант прогноза характеризует параметры социально-экономического развития Западнодвинского района, достижение которых обеспечивает реализацию приоритетов социально-экономической политики района и целей социально-экономического развития района </w:t>
      </w:r>
      <w:r>
        <w:rPr>
          <w:rFonts w:eastAsia="Times New Roman"/>
          <w:spacing w:val="-7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долгосрочный период.</w:t>
      </w:r>
    </w:p>
    <w:p w:rsidR="00E46F7D" w:rsidRDefault="00E46F7D" w:rsidP="00E46F7D">
      <w:pPr>
        <w:shd w:val="clear" w:color="auto" w:fill="FFFFFF"/>
        <w:tabs>
          <w:tab w:val="left" w:pos="1262"/>
        </w:tabs>
        <w:spacing w:line="322" w:lineRule="exact"/>
        <w:ind w:left="19" w:right="19" w:firstLine="730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 социально-экономиче</w:t>
      </w:r>
      <w:r w:rsidR="007B76A1">
        <w:rPr>
          <w:rFonts w:eastAsia="Times New Roman"/>
          <w:sz w:val="28"/>
          <w:szCs w:val="28"/>
        </w:rPr>
        <w:t xml:space="preserve">ского развития Западнодвинского </w:t>
      </w:r>
      <w:r>
        <w:rPr>
          <w:rFonts w:eastAsia="Times New Roman"/>
          <w:sz w:val="28"/>
          <w:szCs w:val="28"/>
        </w:rPr>
        <w:t>района на долгосрочный период должен содержать:</w:t>
      </w:r>
    </w:p>
    <w:p w:rsidR="00E46F7D" w:rsidRDefault="00E46F7D" w:rsidP="00E46F7D">
      <w:pPr>
        <w:shd w:val="clear" w:color="auto" w:fill="FFFFFF"/>
        <w:tabs>
          <w:tab w:val="left" w:pos="1013"/>
        </w:tabs>
        <w:spacing w:line="322" w:lineRule="exact"/>
        <w:ind w:left="24" w:right="19" w:firstLine="701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оценку достигнутого уровня социально-эко</w:t>
      </w:r>
      <w:r w:rsidR="007B76A1">
        <w:rPr>
          <w:rFonts w:eastAsia="Times New Roman"/>
          <w:sz w:val="28"/>
          <w:szCs w:val="28"/>
        </w:rPr>
        <w:t xml:space="preserve">номического развития </w:t>
      </w:r>
      <w:r>
        <w:rPr>
          <w:rFonts w:eastAsia="Times New Roman"/>
          <w:sz w:val="28"/>
          <w:szCs w:val="28"/>
        </w:rPr>
        <w:t>Западнодвинского района;</w:t>
      </w:r>
    </w:p>
    <w:p w:rsidR="00E46F7D" w:rsidRDefault="00E46F7D" w:rsidP="00E46F7D">
      <w:pPr>
        <w:shd w:val="clear" w:color="auto" w:fill="FFFFFF"/>
        <w:tabs>
          <w:tab w:val="left" w:pos="1013"/>
        </w:tabs>
        <w:spacing w:line="322" w:lineRule="exact"/>
        <w:ind w:left="24" w:right="5" w:firstLine="701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определение вариантов вну</w:t>
      </w:r>
      <w:r w:rsidR="007B76A1">
        <w:rPr>
          <w:rFonts w:eastAsia="Times New Roman"/>
          <w:sz w:val="28"/>
          <w:szCs w:val="28"/>
        </w:rPr>
        <w:t xml:space="preserve">тренних условий и характеристик </w:t>
      </w:r>
      <w:r>
        <w:rPr>
          <w:rFonts w:eastAsia="Times New Roman"/>
          <w:sz w:val="28"/>
          <w:szCs w:val="28"/>
        </w:rPr>
        <w:t>социально-экономического разв</w:t>
      </w:r>
      <w:r w:rsidR="007B76A1">
        <w:rPr>
          <w:rFonts w:eastAsia="Times New Roman"/>
          <w:sz w:val="28"/>
          <w:szCs w:val="28"/>
        </w:rPr>
        <w:t xml:space="preserve">ития Западнодвинского района на </w:t>
      </w:r>
      <w:r>
        <w:rPr>
          <w:rFonts w:eastAsia="Times New Roman"/>
          <w:sz w:val="28"/>
          <w:szCs w:val="28"/>
        </w:rPr>
        <w:t>долгосрочный период, включая основны</w:t>
      </w:r>
      <w:r w:rsidR="007B76A1">
        <w:rPr>
          <w:rFonts w:eastAsia="Times New Roman"/>
          <w:sz w:val="28"/>
          <w:szCs w:val="28"/>
        </w:rPr>
        <w:t xml:space="preserve">е показатели демографического и </w:t>
      </w:r>
      <w:r>
        <w:rPr>
          <w:rFonts w:eastAsia="Times New Roman"/>
          <w:sz w:val="28"/>
          <w:szCs w:val="28"/>
        </w:rPr>
        <w:t>научно-технического развития, состоян</w:t>
      </w:r>
      <w:r w:rsidR="007B76A1">
        <w:rPr>
          <w:rFonts w:eastAsia="Times New Roman"/>
          <w:sz w:val="28"/>
          <w:szCs w:val="28"/>
        </w:rPr>
        <w:t xml:space="preserve">ия окружающей среды и природных </w:t>
      </w:r>
      <w:r>
        <w:rPr>
          <w:rFonts w:eastAsia="Times New Roman"/>
          <w:sz w:val="28"/>
          <w:szCs w:val="28"/>
        </w:rPr>
        <w:t>ресурсов;</w:t>
      </w:r>
    </w:p>
    <w:p w:rsidR="00E46F7D" w:rsidRDefault="00E46F7D" w:rsidP="00E46F7D">
      <w:pPr>
        <w:shd w:val="clear" w:color="auto" w:fill="FFFFFF"/>
        <w:tabs>
          <w:tab w:val="left" w:pos="1013"/>
        </w:tabs>
        <w:spacing w:line="322" w:lineRule="exact"/>
        <w:ind w:left="24" w:right="5" w:firstLine="701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оценку факторов и о</w:t>
      </w:r>
      <w:r w:rsidR="007B76A1">
        <w:rPr>
          <w:rFonts w:eastAsia="Times New Roman"/>
          <w:sz w:val="28"/>
          <w:szCs w:val="28"/>
        </w:rPr>
        <w:t xml:space="preserve">граничений экономического роста </w:t>
      </w:r>
      <w:r>
        <w:rPr>
          <w:rFonts w:eastAsia="Times New Roman"/>
          <w:sz w:val="28"/>
          <w:szCs w:val="28"/>
        </w:rPr>
        <w:t>Западнодвинского района на долгосрочный период;</w:t>
      </w:r>
    </w:p>
    <w:p w:rsidR="00E46F7D" w:rsidRDefault="00E46F7D" w:rsidP="00E46F7D">
      <w:pPr>
        <w:shd w:val="clear" w:color="auto" w:fill="FFFFFF"/>
        <w:tabs>
          <w:tab w:val="left" w:pos="1013"/>
        </w:tabs>
        <w:spacing w:before="5" w:line="322" w:lineRule="exact"/>
        <w:ind w:left="24" w:right="5" w:firstLine="701"/>
        <w:jc w:val="both"/>
      </w:pPr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направления социально-экономического развития Западнодвинского</w:t>
      </w:r>
      <w:r w:rsidR="007B76A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района и целевые показатели вариантов прогноза социально-экономического</w:t>
      </w:r>
      <w:r w:rsidR="007B76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развития Западнодвинского района </w:t>
      </w:r>
      <w:r w:rsidR="007B76A1">
        <w:rPr>
          <w:rFonts w:eastAsia="Times New Roman"/>
          <w:sz w:val="28"/>
          <w:szCs w:val="28"/>
        </w:rPr>
        <w:t xml:space="preserve">на долгосрочный период, включая </w:t>
      </w:r>
      <w:r>
        <w:rPr>
          <w:rFonts w:eastAsia="Times New Roman"/>
          <w:sz w:val="28"/>
          <w:szCs w:val="28"/>
        </w:rPr>
        <w:t>количественные показатели и качеств</w:t>
      </w:r>
      <w:r w:rsidR="007B76A1">
        <w:rPr>
          <w:rFonts w:eastAsia="Times New Roman"/>
          <w:sz w:val="28"/>
          <w:szCs w:val="28"/>
        </w:rPr>
        <w:t xml:space="preserve">енные характеристики социально- </w:t>
      </w:r>
      <w:r>
        <w:rPr>
          <w:rFonts w:eastAsia="Times New Roman"/>
          <w:sz w:val="28"/>
          <w:szCs w:val="28"/>
        </w:rPr>
        <w:t>экономического развития;</w:t>
      </w:r>
    </w:p>
    <w:p w:rsidR="00E46F7D" w:rsidRDefault="00E46F7D" w:rsidP="00E46F7D">
      <w:pPr>
        <w:shd w:val="clear" w:color="auto" w:fill="FFFFFF"/>
        <w:tabs>
          <w:tab w:val="left" w:pos="1066"/>
        </w:tabs>
        <w:spacing w:before="24" w:line="302" w:lineRule="exact"/>
        <w:ind w:left="34" w:right="5" w:firstLine="696"/>
        <w:jc w:val="both"/>
      </w:pPr>
      <w:r>
        <w:rPr>
          <w:rFonts w:eastAsia="Times New Roman"/>
          <w:spacing w:val="-5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основные параметры муниципальных программ Западнодвинс</w:t>
      </w:r>
      <w:r w:rsidR="007B76A1">
        <w:rPr>
          <w:rFonts w:eastAsia="Times New Roman"/>
          <w:sz w:val="28"/>
          <w:szCs w:val="28"/>
        </w:rPr>
        <w:t xml:space="preserve">кого </w:t>
      </w:r>
      <w:r>
        <w:rPr>
          <w:rFonts w:eastAsia="Times New Roman"/>
          <w:sz w:val="28"/>
          <w:szCs w:val="28"/>
        </w:rPr>
        <w:t>района;</w:t>
      </w:r>
    </w:p>
    <w:p w:rsidR="00E46F7D" w:rsidRDefault="00E46F7D" w:rsidP="00E46F7D">
      <w:pPr>
        <w:shd w:val="clear" w:color="auto" w:fill="FFFFFF"/>
        <w:tabs>
          <w:tab w:val="left" w:pos="1066"/>
        </w:tabs>
        <w:spacing w:before="14" w:line="322" w:lineRule="exact"/>
        <w:ind w:left="34" w:right="5" w:firstLine="696"/>
        <w:jc w:val="both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основные показатели развития п</w:t>
      </w:r>
      <w:r w:rsidR="007B76A1">
        <w:rPr>
          <w:rFonts w:eastAsia="Times New Roman"/>
          <w:sz w:val="28"/>
          <w:szCs w:val="28"/>
        </w:rPr>
        <w:t xml:space="preserve">о отдельным видам экономической </w:t>
      </w:r>
      <w:r>
        <w:rPr>
          <w:rFonts w:eastAsia="Times New Roman"/>
          <w:sz w:val="28"/>
          <w:szCs w:val="28"/>
        </w:rPr>
        <w:t>деятельности на долгосрочный период с учетом проведения мероприятий,</w:t>
      </w:r>
      <w:r w:rsidR="007B76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предусмотренных муниципальными программами Западнодвинского района.</w:t>
      </w:r>
    </w:p>
    <w:p w:rsidR="00E46F7D" w:rsidRDefault="00E46F7D" w:rsidP="00E46F7D">
      <w:pPr>
        <w:shd w:val="clear" w:color="auto" w:fill="FFFFFF"/>
        <w:tabs>
          <w:tab w:val="left" w:pos="1190"/>
        </w:tabs>
        <w:spacing w:line="322" w:lineRule="exact"/>
        <w:ind w:left="29" w:firstLine="744"/>
        <w:jc w:val="both"/>
      </w:pPr>
      <w:r>
        <w:rPr>
          <w:spacing w:val="-20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 прогнозу социально-экономического развития Западнодвинского</w:t>
      </w:r>
      <w:r w:rsidR="007B76A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района на долгосрочный период прилагается пояснительная записка, которая</w:t>
      </w:r>
      <w:r w:rsidR="007B76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 содержать обоснование параметро</w:t>
      </w:r>
      <w:r w:rsidR="007B76A1">
        <w:rPr>
          <w:rFonts w:eastAsia="Times New Roman"/>
          <w:sz w:val="28"/>
          <w:szCs w:val="28"/>
        </w:rPr>
        <w:t xml:space="preserve">в прогноза с указанием причин и </w:t>
      </w:r>
      <w:r>
        <w:rPr>
          <w:rFonts w:eastAsia="Times New Roman"/>
          <w:sz w:val="28"/>
          <w:szCs w:val="28"/>
        </w:rPr>
        <w:t>факторов прогнозируемых изменений.</w:t>
      </w:r>
    </w:p>
    <w:p w:rsidR="00E46F7D" w:rsidRDefault="00E46F7D" w:rsidP="00E46F7D">
      <w:pPr>
        <w:shd w:val="clear" w:color="auto" w:fill="FFFFFF"/>
        <w:tabs>
          <w:tab w:val="left" w:pos="1277"/>
        </w:tabs>
        <w:spacing w:before="19"/>
        <w:ind w:left="768"/>
        <w:rPr>
          <w:rFonts w:eastAsia="Times New Roman"/>
          <w:sz w:val="28"/>
          <w:szCs w:val="28"/>
        </w:rPr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  социально-экономического  развития  Западнодвинского</w:t>
      </w:r>
    </w:p>
    <w:p w:rsidR="007B76A1" w:rsidRDefault="007B76A1" w:rsidP="00E46F7D">
      <w:pPr>
        <w:shd w:val="clear" w:color="auto" w:fill="FFFFFF"/>
        <w:tabs>
          <w:tab w:val="left" w:pos="1277"/>
        </w:tabs>
        <w:spacing w:before="19"/>
        <w:ind w:left="768"/>
        <w:rPr>
          <w:rFonts w:eastAsia="Times New Roman"/>
          <w:sz w:val="28"/>
          <w:szCs w:val="28"/>
        </w:rPr>
      </w:pPr>
    </w:p>
    <w:p w:rsidR="007B76A1" w:rsidRDefault="007B76A1" w:rsidP="007B76A1">
      <w:pPr>
        <w:shd w:val="clear" w:color="auto" w:fill="FFFFFF"/>
        <w:tabs>
          <w:tab w:val="left" w:pos="1531"/>
        </w:tabs>
        <w:spacing w:line="322" w:lineRule="exact"/>
        <w:jc w:val="both"/>
      </w:pPr>
      <w:r>
        <w:rPr>
          <w:rFonts w:eastAsia="Times New Roman"/>
          <w:spacing w:val="-3"/>
          <w:sz w:val="28"/>
          <w:szCs w:val="28"/>
        </w:rPr>
        <w:lastRenderedPageBreak/>
        <w:t xml:space="preserve">района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на долгосрочный  период  утверждается постановлением </w:t>
      </w:r>
      <w:r>
        <w:rPr>
          <w:rFonts w:eastAsia="Times New Roman"/>
          <w:sz w:val="28"/>
          <w:szCs w:val="28"/>
        </w:rPr>
        <w:t>Администрации Западнодвинского района Тверской области.</w:t>
      </w:r>
    </w:p>
    <w:p w:rsidR="007B76A1" w:rsidRDefault="007B76A1" w:rsidP="007B76A1">
      <w:pPr>
        <w:shd w:val="clear" w:color="auto" w:fill="FFFFFF"/>
        <w:tabs>
          <w:tab w:val="left" w:pos="1325"/>
        </w:tabs>
        <w:spacing w:line="322" w:lineRule="exact"/>
        <w:ind w:left="5" w:right="38" w:firstLine="730"/>
        <w:jc w:val="both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Корректировка прогноза социально-экономического развития Западнодвинского района на долгосрочный период осуществляется в соответствии с решением Администрации Западнодвинского района с учетом прогноза социально-экономического развития Западнодвинского района на среднесрочный период.</w:t>
      </w:r>
    </w:p>
    <w:p w:rsidR="007B76A1" w:rsidRDefault="007B76A1" w:rsidP="007B76A1">
      <w:pPr>
        <w:shd w:val="clear" w:color="auto" w:fill="FFFFFF"/>
        <w:tabs>
          <w:tab w:val="left" w:pos="1152"/>
        </w:tabs>
        <w:spacing w:line="322" w:lineRule="exact"/>
        <w:ind w:left="10" w:right="38" w:firstLine="739"/>
        <w:jc w:val="both"/>
      </w:pPr>
      <w:r>
        <w:rPr>
          <w:spacing w:val="-20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Разработка и корректировка прогноза социально-экономического </w:t>
      </w:r>
      <w:r>
        <w:rPr>
          <w:rFonts w:eastAsia="Times New Roman"/>
          <w:spacing w:val="-1"/>
          <w:sz w:val="28"/>
          <w:szCs w:val="28"/>
        </w:rPr>
        <w:t xml:space="preserve">развития Западнодвинского района на долгосрочный период осуществляется </w:t>
      </w:r>
      <w:r>
        <w:rPr>
          <w:rFonts w:eastAsia="Times New Roman"/>
          <w:sz w:val="28"/>
          <w:szCs w:val="28"/>
        </w:rPr>
        <w:t>при методическом содействии Министерства экономического развития Тверской области.</w:t>
      </w:r>
    </w:p>
    <w:p w:rsidR="007B76A1" w:rsidRDefault="007B76A1" w:rsidP="007B76A1">
      <w:pPr>
        <w:shd w:val="clear" w:color="auto" w:fill="FFFFFF"/>
        <w:spacing w:before="322" w:line="322" w:lineRule="exact"/>
        <w:ind w:right="14"/>
        <w:jc w:val="center"/>
      </w:pPr>
      <w:r>
        <w:rPr>
          <w:rFonts w:eastAsia="Times New Roman"/>
          <w:spacing w:val="-1"/>
          <w:sz w:val="28"/>
          <w:szCs w:val="28"/>
        </w:rPr>
        <w:t xml:space="preserve">Раздел </w:t>
      </w:r>
      <w:r>
        <w:rPr>
          <w:rFonts w:eastAsia="Times New Roman"/>
          <w:spacing w:val="-1"/>
          <w:sz w:val="28"/>
          <w:szCs w:val="28"/>
          <w:lang w:val="en-US"/>
        </w:rPr>
        <w:t>III</w:t>
      </w:r>
    </w:p>
    <w:p w:rsidR="007B76A1" w:rsidRDefault="007B76A1" w:rsidP="007B76A1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spacing w:val="-1"/>
          <w:sz w:val="28"/>
          <w:szCs w:val="28"/>
        </w:rPr>
        <w:t>Порядок взаимодействия</w:t>
      </w:r>
    </w:p>
    <w:p w:rsidR="007B76A1" w:rsidRDefault="007B76A1" w:rsidP="007B76A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z w:val="28"/>
          <w:szCs w:val="28"/>
        </w:rPr>
        <w:t xml:space="preserve">Отдела экономики Администрации Западнодвинского района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7B76A1" w:rsidRDefault="007B76A1" w:rsidP="007B76A1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sz w:val="28"/>
          <w:szCs w:val="28"/>
        </w:rPr>
        <w:t>территориальными органами федеральной и государственной власти,</w:t>
      </w:r>
    </w:p>
    <w:p w:rsidR="007B76A1" w:rsidRDefault="007B76A1" w:rsidP="007B76A1">
      <w:pPr>
        <w:shd w:val="clear" w:color="auto" w:fill="FFFFFF"/>
        <w:spacing w:line="322" w:lineRule="exact"/>
        <w:jc w:val="center"/>
      </w:pPr>
      <w:r>
        <w:rPr>
          <w:rFonts w:eastAsia="Times New Roman"/>
          <w:spacing w:val="-1"/>
          <w:sz w:val="28"/>
          <w:szCs w:val="28"/>
        </w:rPr>
        <w:t>структурными подразделениями Администрации Западнодвинского района и</w:t>
      </w:r>
    </w:p>
    <w:p w:rsidR="007B76A1" w:rsidRDefault="007B76A1" w:rsidP="007B76A1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sz w:val="28"/>
          <w:szCs w:val="28"/>
        </w:rPr>
        <w:t>иными организациями в процессе разработки (корректировки) прогноза</w:t>
      </w:r>
    </w:p>
    <w:p w:rsidR="007B76A1" w:rsidRDefault="007B76A1" w:rsidP="007B76A1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sz w:val="28"/>
          <w:szCs w:val="28"/>
        </w:rPr>
        <w:t xml:space="preserve">социально-экономического развития Западнодвинского района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7B76A1" w:rsidRDefault="007B76A1" w:rsidP="007B76A1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spacing w:val="-1"/>
          <w:sz w:val="28"/>
          <w:szCs w:val="28"/>
        </w:rPr>
        <w:t>долгосрочный период</w:t>
      </w:r>
    </w:p>
    <w:p w:rsidR="007B76A1" w:rsidRDefault="007B76A1" w:rsidP="007B76A1">
      <w:pPr>
        <w:shd w:val="clear" w:color="auto" w:fill="FFFFFF"/>
        <w:tabs>
          <w:tab w:val="left" w:pos="1152"/>
        </w:tabs>
        <w:spacing w:before="322" w:line="322" w:lineRule="exact"/>
        <w:ind w:left="10" w:right="14" w:firstLine="739"/>
        <w:jc w:val="both"/>
      </w:pPr>
      <w:r>
        <w:rPr>
          <w:spacing w:val="-19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процессе разработки (корректировки) прогноза социально- </w:t>
      </w:r>
      <w:r>
        <w:rPr>
          <w:rFonts w:eastAsia="Times New Roman"/>
          <w:spacing w:val="-1"/>
          <w:sz w:val="28"/>
          <w:szCs w:val="28"/>
        </w:rPr>
        <w:t xml:space="preserve">экономического развития Западнодвинского района на долгосрочный период </w:t>
      </w:r>
      <w:r>
        <w:rPr>
          <w:rFonts w:eastAsia="Times New Roman"/>
          <w:sz w:val="28"/>
          <w:szCs w:val="28"/>
        </w:rPr>
        <w:t>Отдел экономики Администрации Западнодвинского района (далее – отдел экономики) осуществляет взаимодействие с территориальными органами федеральной и государственной власти, структурными подразделениями Администрации Западнодвинского района и иными организациями, осуществляющими свою деятельность на территории Западнодвинского района.</w:t>
      </w:r>
    </w:p>
    <w:p w:rsidR="007B76A1" w:rsidRDefault="007B76A1" w:rsidP="007B76A1">
      <w:pPr>
        <w:shd w:val="clear" w:color="auto" w:fill="FFFFFF"/>
        <w:tabs>
          <w:tab w:val="left" w:pos="1339"/>
        </w:tabs>
        <w:spacing w:before="5" w:line="322" w:lineRule="exact"/>
        <w:ind w:left="38" w:right="5" w:firstLine="725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Отдел экономики при разработке (корректировке) прогноза социально-экономического развития Западнодвинского района на долгосрочный период:</w:t>
      </w:r>
    </w:p>
    <w:p w:rsidR="007B76A1" w:rsidRDefault="007B76A1" w:rsidP="007B76A1">
      <w:pPr>
        <w:shd w:val="clear" w:color="auto" w:fill="FFFFFF"/>
        <w:tabs>
          <w:tab w:val="left" w:pos="1032"/>
        </w:tabs>
        <w:spacing w:before="10" w:line="322" w:lineRule="exact"/>
        <w:ind w:left="43" w:right="10" w:firstLine="701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организует разработку (корректировку) прогноза социально- экономического развития Западнодвинского района на долгосрочный период, руководствуясь нормативными правовыми актами Российской Федерации и Тверской области, информационными и методическими материалами Министерства экономического развития Тверской области;</w:t>
      </w:r>
    </w:p>
    <w:p w:rsidR="007B76A1" w:rsidRDefault="007B76A1" w:rsidP="007B76A1">
      <w:pPr>
        <w:shd w:val="clear" w:color="auto" w:fill="FFFFFF"/>
        <w:tabs>
          <w:tab w:val="left" w:pos="1032"/>
        </w:tabs>
        <w:spacing w:line="322" w:lineRule="exact"/>
        <w:ind w:left="43" w:right="10" w:firstLine="701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определяет показатели прогноза социально-экономического развития </w:t>
      </w:r>
      <w:r>
        <w:rPr>
          <w:rFonts w:eastAsia="Times New Roman"/>
          <w:sz w:val="28"/>
          <w:szCs w:val="28"/>
        </w:rPr>
        <w:t>Западнодвинского района долгосрочный период в соответствии с приложением к настоящему Порядку;</w:t>
      </w:r>
    </w:p>
    <w:p w:rsidR="007B76A1" w:rsidRDefault="007B76A1" w:rsidP="007B76A1">
      <w:pPr>
        <w:shd w:val="clear" w:color="auto" w:fill="FFFFFF"/>
        <w:spacing w:line="346" w:lineRule="exact"/>
        <w:ind w:right="48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запрашивает в пределах своих полномочий информацию по </w:t>
      </w:r>
      <w:r>
        <w:rPr>
          <w:rFonts w:eastAsia="Times New Roman"/>
          <w:spacing w:val="-4"/>
          <w:sz w:val="28"/>
          <w:szCs w:val="28"/>
        </w:rPr>
        <w:t>показателям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прогноза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социально-экономического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развития </w:t>
      </w:r>
      <w:r>
        <w:rPr>
          <w:rFonts w:eastAsia="Times New Roman"/>
          <w:sz w:val="28"/>
          <w:szCs w:val="28"/>
        </w:rPr>
        <w:t xml:space="preserve">Западнодвинского района на долгосрочный период у территориальных органов федеральной и государственной власти, структурных </w:t>
      </w:r>
      <w:r>
        <w:rPr>
          <w:rFonts w:eastAsia="Times New Roman"/>
          <w:spacing w:val="-1"/>
          <w:sz w:val="28"/>
          <w:szCs w:val="28"/>
        </w:rPr>
        <w:t xml:space="preserve">подразделений Администрации       района  и  иных  организаций, </w:t>
      </w:r>
      <w:r>
        <w:rPr>
          <w:rFonts w:eastAsia="Times New Roman"/>
          <w:sz w:val="28"/>
          <w:szCs w:val="28"/>
        </w:rPr>
        <w:t>осуществляющих   свою   деятельность   на   территории   Западнодвинского района;</w:t>
      </w:r>
    </w:p>
    <w:p w:rsidR="007B76A1" w:rsidRDefault="007B76A1" w:rsidP="007B76A1">
      <w:pPr>
        <w:shd w:val="clear" w:color="auto" w:fill="FFFFFF"/>
        <w:tabs>
          <w:tab w:val="left" w:pos="979"/>
        </w:tabs>
        <w:spacing w:line="322" w:lineRule="exact"/>
        <w:ind w:left="10" w:right="38" w:firstLine="701"/>
        <w:jc w:val="both"/>
      </w:pPr>
      <w:r>
        <w:rPr>
          <w:rFonts w:eastAsia="Times New Roman"/>
          <w:spacing w:val="-11"/>
          <w:sz w:val="28"/>
          <w:szCs w:val="28"/>
        </w:rPr>
        <w:lastRenderedPageBreak/>
        <w:t>г)</w:t>
      </w:r>
      <w:r>
        <w:rPr>
          <w:rFonts w:eastAsia="Times New Roman"/>
          <w:sz w:val="28"/>
          <w:szCs w:val="28"/>
        </w:rPr>
        <w:tab/>
        <w:t xml:space="preserve">доводит до территориальных органов федеральной и </w:t>
      </w:r>
      <w:r>
        <w:rPr>
          <w:rFonts w:eastAsia="Times New Roman"/>
          <w:spacing w:val="-1"/>
          <w:sz w:val="28"/>
          <w:szCs w:val="28"/>
        </w:rPr>
        <w:t xml:space="preserve">государственной власти, структурных подразделений Администрации района </w:t>
      </w:r>
      <w:r>
        <w:rPr>
          <w:rFonts w:eastAsia="Times New Roman"/>
          <w:sz w:val="28"/>
          <w:szCs w:val="28"/>
        </w:rPr>
        <w:t xml:space="preserve">и иных организаций, осуществляющих свою деятельность на территории Западнодвинского района, информацию, необходимую для определения </w:t>
      </w:r>
      <w:r>
        <w:rPr>
          <w:rFonts w:eastAsia="Times New Roman"/>
          <w:spacing w:val="-1"/>
          <w:sz w:val="28"/>
          <w:szCs w:val="28"/>
        </w:rPr>
        <w:t xml:space="preserve">показателей прогноза социально-экономического развития Западнодвинского </w:t>
      </w:r>
      <w:r>
        <w:rPr>
          <w:rFonts w:eastAsia="Times New Roman"/>
          <w:sz w:val="28"/>
          <w:szCs w:val="28"/>
        </w:rPr>
        <w:t>района на долгосрочный период;</w:t>
      </w:r>
    </w:p>
    <w:p w:rsidR="007B76A1" w:rsidRDefault="007B76A1" w:rsidP="007B76A1">
      <w:pPr>
        <w:shd w:val="clear" w:color="auto" w:fill="FFFFFF"/>
        <w:tabs>
          <w:tab w:val="left" w:pos="1210"/>
        </w:tabs>
        <w:spacing w:line="322" w:lineRule="exact"/>
        <w:ind w:left="14" w:right="34" w:firstLine="696"/>
        <w:jc w:val="both"/>
      </w:pPr>
      <w:r>
        <w:rPr>
          <w:rFonts w:eastAsia="Times New Roman"/>
          <w:spacing w:val="-7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определяет формы и сроки представления показателей для разработки (корректировки) прогноза социально-экономического развития Западнодвинского района на долгосрочный период;</w:t>
      </w:r>
    </w:p>
    <w:p w:rsidR="007B76A1" w:rsidRDefault="007B76A1" w:rsidP="007B76A1">
      <w:pPr>
        <w:shd w:val="clear" w:color="auto" w:fill="FFFFFF"/>
        <w:tabs>
          <w:tab w:val="left" w:pos="1075"/>
        </w:tabs>
        <w:spacing w:line="322" w:lineRule="exact"/>
        <w:ind w:left="14" w:right="19" w:firstLine="706"/>
        <w:jc w:val="both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обеспечивает координацию и методическое обеспечение процесса разработки (корректировки) прогноза социально-экономического развития Западнодвинского района на долгосрочный период;</w:t>
      </w:r>
    </w:p>
    <w:p w:rsidR="007B76A1" w:rsidRDefault="007B76A1" w:rsidP="007B76A1">
      <w:pPr>
        <w:shd w:val="clear" w:color="auto" w:fill="FFFFFF"/>
        <w:tabs>
          <w:tab w:val="left" w:pos="1157"/>
        </w:tabs>
        <w:spacing w:line="322" w:lineRule="exact"/>
        <w:ind w:left="19" w:right="19" w:firstLine="706"/>
        <w:jc w:val="both"/>
      </w:pPr>
      <w:r>
        <w:rPr>
          <w:rFonts w:eastAsia="Times New Roman"/>
          <w:spacing w:val="-11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 xml:space="preserve">осуществляет подготовку проекта постановления Администрации </w:t>
      </w:r>
      <w:r>
        <w:rPr>
          <w:rFonts w:eastAsia="Times New Roman"/>
          <w:spacing w:val="-1"/>
          <w:sz w:val="28"/>
          <w:szCs w:val="28"/>
        </w:rPr>
        <w:t xml:space="preserve">Западнодвинского района Тверской области об утверждении (корректировке) </w:t>
      </w:r>
      <w:r>
        <w:rPr>
          <w:rFonts w:eastAsia="Times New Roman"/>
          <w:sz w:val="28"/>
          <w:szCs w:val="28"/>
        </w:rPr>
        <w:t>прогноза социально-экономического развития Западнодвинского района на долгосрочный период и в срок до 10 октября текущего финансового года обеспечивает его утверждение главой Администрации Западнодвинского района Тверской области.</w:t>
      </w:r>
    </w:p>
    <w:p w:rsidR="007B76A1" w:rsidRDefault="007B76A1" w:rsidP="007B76A1">
      <w:pPr>
        <w:shd w:val="clear" w:color="auto" w:fill="FFFFFF"/>
        <w:tabs>
          <w:tab w:val="left" w:pos="1363"/>
        </w:tabs>
        <w:spacing w:line="322" w:lineRule="exact"/>
        <w:ind w:left="24" w:right="10" w:firstLine="730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Структурные подразделения Администрации Западнодвинского района, территориальные органы федеральной и государственной власти и организаций, осуществляющие свою деятельность на территории Западнодвинского района в целях подготовки показателей для разработки прогноза социально-экономического развития Тверской области на долгосрочный период:</w:t>
      </w:r>
    </w:p>
    <w:p w:rsidR="007B76A1" w:rsidRDefault="007B76A1" w:rsidP="007B76A1">
      <w:pPr>
        <w:shd w:val="clear" w:color="auto" w:fill="FFFFFF"/>
        <w:tabs>
          <w:tab w:val="left" w:pos="1037"/>
        </w:tabs>
        <w:spacing w:line="322" w:lineRule="exact"/>
        <w:ind w:left="34" w:right="14" w:firstLine="701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осуществляют комплексный анализ тенденций развития курируемых </w:t>
      </w:r>
      <w:r>
        <w:rPr>
          <w:rFonts w:eastAsia="Times New Roman"/>
          <w:sz w:val="28"/>
          <w:szCs w:val="28"/>
        </w:rPr>
        <w:t xml:space="preserve">направлений деятельности, дают оценку значений показателей социально- </w:t>
      </w:r>
      <w:r>
        <w:rPr>
          <w:rFonts w:eastAsia="Times New Roman"/>
          <w:spacing w:val="-1"/>
          <w:sz w:val="28"/>
          <w:szCs w:val="28"/>
        </w:rPr>
        <w:t xml:space="preserve">экономического развития Западнодвинского района в части курируемых </w:t>
      </w:r>
      <w:r>
        <w:rPr>
          <w:rFonts w:eastAsia="Times New Roman"/>
          <w:sz w:val="28"/>
          <w:szCs w:val="28"/>
        </w:rPr>
        <w:t>направлений деятельности в текущем году, указывают причины и факторы происходящих изменений;</w:t>
      </w:r>
    </w:p>
    <w:p w:rsidR="007B76A1" w:rsidRDefault="007B76A1" w:rsidP="007B76A1">
      <w:pPr>
        <w:shd w:val="clear" w:color="auto" w:fill="FFFFFF"/>
        <w:tabs>
          <w:tab w:val="left" w:pos="1104"/>
        </w:tabs>
        <w:spacing w:before="5" w:line="322" w:lineRule="exact"/>
        <w:ind w:left="34" w:right="10" w:firstLine="706"/>
        <w:jc w:val="both"/>
      </w:pPr>
      <w:proofErr w:type="gramStart"/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на основе комплексного анализа тенденций развития курируемых </w:t>
      </w:r>
      <w:r>
        <w:rPr>
          <w:rFonts w:eastAsia="Times New Roman"/>
          <w:spacing w:val="-1"/>
          <w:sz w:val="28"/>
          <w:szCs w:val="28"/>
        </w:rPr>
        <w:t xml:space="preserve">направлений деятельности представляют по запросам отдела экономики </w:t>
      </w:r>
      <w:r>
        <w:rPr>
          <w:rFonts w:eastAsia="Times New Roman"/>
          <w:sz w:val="28"/>
          <w:szCs w:val="28"/>
        </w:rPr>
        <w:t>Западнодвинского района информацию по показателям прогноза социально- экономического развития на долгосрочный период в части курируемых направлений деятельности по формам и в сроки, установленные отделом экономики, с приложением пояснительной записки, содержащей описание динамики изменения показателей с указанием причин и факторов прогнозируемых тенденций, а также мер, направленных</w:t>
      </w:r>
      <w:proofErr w:type="gramEnd"/>
      <w:r>
        <w:rPr>
          <w:rFonts w:eastAsia="Times New Roman"/>
          <w:sz w:val="28"/>
          <w:szCs w:val="28"/>
        </w:rPr>
        <w:t xml:space="preserve"> на достижение прогнозируемых показателей.</w:t>
      </w:r>
    </w:p>
    <w:p w:rsidR="007B76A1" w:rsidRDefault="007B76A1" w:rsidP="007B76A1">
      <w:pPr>
        <w:shd w:val="clear" w:color="auto" w:fill="FFFFFF"/>
        <w:tabs>
          <w:tab w:val="left" w:pos="1363"/>
        </w:tabs>
        <w:spacing w:before="19" w:line="322" w:lineRule="exact"/>
        <w:ind w:left="24" w:firstLine="730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Отдел экономики представляет по запросам Министерства экономического развития Тверской области информацию по показателям прогноза социально-экономического развития муниципального образования на долгосрочный период по формам и в сроки, установленные Министерством экономического развития Тверской области, с приложением</w:t>
      </w:r>
      <w:r w:rsidR="00E603EA">
        <w:rPr>
          <w:rFonts w:eastAsia="Times New Roman"/>
          <w:sz w:val="28"/>
          <w:szCs w:val="28"/>
        </w:rPr>
        <w:t xml:space="preserve"> пояснительной записки, содержащей описание динамики изменения показателей с указанием причин и факторов прогнозируемых тенденций, а также мер, направленных на достижение прогнозируемых показателей.</w:t>
      </w:r>
    </w:p>
    <w:p w:rsidR="00E603EA" w:rsidRDefault="00E603EA" w:rsidP="00E603EA">
      <w:pPr>
        <w:shd w:val="clear" w:color="auto" w:fill="FFFFFF"/>
        <w:spacing w:line="326" w:lineRule="exact"/>
        <w:ind w:left="4531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Приложение № 1</w:t>
      </w:r>
    </w:p>
    <w:p w:rsidR="00E603EA" w:rsidRDefault="00E603EA" w:rsidP="00E603EA">
      <w:pPr>
        <w:shd w:val="clear" w:color="auto" w:fill="FFFFFF"/>
        <w:spacing w:line="326" w:lineRule="exact"/>
        <w:ind w:left="4531"/>
        <w:jc w:val="right"/>
      </w:pPr>
      <w:r>
        <w:rPr>
          <w:rFonts w:eastAsia="Times New Roman"/>
          <w:spacing w:val="-3"/>
          <w:sz w:val="28"/>
          <w:szCs w:val="28"/>
        </w:rPr>
        <w:t xml:space="preserve">к Порядку разработки и корректировки </w:t>
      </w:r>
      <w:r>
        <w:rPr>
          <w:rFonts w:eastAsia="Times New Roman"/>
          <w:spacing w:val="-1"/>
          <w:sz w:val="28"/>
          <w:szCs w:val="28"/>
        </w:rPr>
        <w:t xml:space="preserve">прогноза социально-экономического </w:t>
      </w:r>
      <w:r>
        <w:rPr>
          <w:rFonts w:eastAsia="Times New Roman"/>
          <w:sz w:val="28"/>
          <w:szCs w:val="28"/>
        </w:rPr>
        <w:t xml:space="preserve">развития Западнодвинского района </w:t>
      </w:r>
      <w:r>
        <w:rPr>
          <w:rFonts w:eastAsia="Times New Roman"/>
          <w:spacing w:val="-1"/>
          <w:sz w:val="28"/>
          <w:szCs w:val="28"/>
        </w:rPr>
        <w:t xml:space="preserve">Тверской области на долгосрочный </w:t>
      </w:r>
      <w:r>
        <w:rPr>
          <w:rFonts w:eastAsia="Times New Roman"/>
          <w:sz w:val="28"/>
          <w:szCs w:val="28"/>
        </w:rPr>
        <w:t>период</w:t>
      </w:r>
    </w:p>
    <w:p w:rsidR="00E603EA" w:rsidRDefault="00E603EA" w:rsidP="00E603EA">
      <w:pPr>
        <w:shd w:val="clear" w:color="auto" w:fill="FFFFFF"/>
        <w:spacing w:before="307" w:line="326" w:lineRule="exact"/>
        <w:ind w:right="86"/>
        <w:jc w:val="center"/>
      </w:pPr>
      <w:r>
        <w:rPr>
          <w:rFonts w:eastAsia="Times New Roman"/>
          <w:spacing w:val="-2"/>
          <w:sz w:val="28"/>
          <w:szCs w:val="28"/>
        </w:rPr>
        <w:t>Показатели</w:t>
      </w:r>
    </w:p>
    <w:p w:rsidR="00E603EA" w:rsidRDefault="00E603EA" w:rsidP="00E603EA">
      <w:pPr>
        <w:shd w:val="clear" w:color="auto" w:fill="FFFFFF"/>
        <w:spacing w:line="326" w:lineRule="exact"/>
        <w:ind w:right="77"/>
        <w:jc w:val="center"/>
      </w:pPr>
      <w:r>
        <w:rPr>
          <w:rFonts w:eastAsia="Times New Roman"/>
          <w:spacing w:val="-2"/>
          <w:sz w:val="28"/>
          <w:szCs w:val="28"/>
        </w:rPr>
        <w:t>прогноза социально-экономического развития Западнодвинского района</w:t>
      </w:r>
    </w:p>
    <w:p w:rsidR="00E603EA" w:rsidRDefault="00E603EA" w:rsidP="00E603EA">
      <w:pPr>
        <w:shd w:val="clear" w:color="auto" w:fill="FFFFFF"/>
        <w:spacing w:line="326" w:lineRule="exact"/>
        <w:ind w:right="72"/>
        <w:jc w:val="center"/>
      </w:pPr>
      <w:r>
        <w:rPr>
          <w:rFonts w:eastAsia="Times New Roman"/>
          <w:sz w:val="28"/>
          <w:szCs w:val="28"/>
        </w:rPr>
        <w:t>Тверской области на долгосрочный период</w:t>
      </w:r>
    </w:p>
    <w:p w:rsidR="00E603EA" w:rsidRDefault="00E603EA" w:rsidP="00E603EA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2736"/>
      </w:tblGrid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59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Единица измерения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</w:pP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49"/>
              <w:jc w:val="center"/>
            </w:pPr>
            <w:r>
              <w:rPr>
                <w:rFonts w:eastAsia="Times New Roman"/>
                <w:sz w:val="24"/>
                <w:szCs w:val="24"/>
              </w:rPr>
              <w:t>тыс. человек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Темпы роста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83" w:lineRule="exact"/>
              <w:ind w:left="49" w:right="456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4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родившихся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на</w:t>
            </w:r>
          </w:p>
          <w:p w:rsidR="00E603EA" w:rsidRDefault="00E603EA" w:rsidP="00E603EA">
            <w:pPr>
              <w:shd w:val="clear" w:color="auto" w:fill="FFFFFF"/>
              <w:spacing w:line="278" w:lineRule="exact"/>
              <w:ind w:left="49"/>
              <w:jc w:val="center"/>
            </w:pPr>
            <w:r>
              <w:rPr>
                <w:sz w:val="24"/>
                <w:szCs w:val="24"/>
              </w:rPr>
              <w:t xml:space="preserve">1000 </w:t>
            </w: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E603EA" w:rsidRDefault="00E603EA" w:rsidP="00E603EA">
            <w:pPr>
              <w:shd w:val="clear" w:color="auto" w:fill="FFFFFF"/>
              <w:spacing w:line="278" w:lineRule="exact"/>
              <w:ind w:left="49"/>
              <w:jc w:val="center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49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умерших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на</w:t>
            </w:r>
          </w:p>
          <w:p w:rsidR="00E603EA" w:rsidRDefault="00E603EA" w:rsidP="00E603EA">
            <w:pPr>
              <w:shd w:val="clear" w:color="auto" w:fill="FFFFFF"/>
              <w:spacing w:line="278" w:lineRule="exact"/>
              <w:ind w:left="49"/>
              <w:jc w:val="center"/>
            </w:pPr>
            <w:r>
              <w:rPr>
                <w:sz w:val="24"/>
                <w:szCs w:val="24"/>
              </w:rPr>
              <w:t xml:space="preserve">1000 </w:t>
            </w: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E603EA" w:rsidRDefault="00E603EA" w:rsidP="00E603EA">
            <w:pPr>
              <w:shd w:val="clear" w:color="auto" w:fill="FFFFFF"/>
              <w:spacing w:line="278" w:lineRule="exact"/>
              <w:ind w:left="49"/>
              <w:jc w:val="center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49"/>
              <w:jc w:val="center"/>
            </w:pP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spacing w:line="278" w:lineRule="exact"/>
              <w:ind w:left="24" w:right="571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r>
              <w:rPr>
                <w:rFonts w:eastAsia="Times New Roman"/>
                <w:sz w:val="24"/>
                <w:szCs w:val="24"/>
              </w:rPr>
              <w:t>выполненных работ и услуг собственными силами по разделам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4E071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49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49" w:right="317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>году в сопоставимых ценах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43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49"/>
              <w:jc w:val="center"/>
            </w:pP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spacing w:line="278" w:lineRule="exact"/>
              <w:ind w:left="43" w:right="91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выполненных работ и услуг собственными силами по разделу 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4E071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(Обрабатывающие производства)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49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49" w:right="283"/>
              <w:jc w:val="center"/>
            </w:pPr>
            <w:r>
              <w:rPr>
                <w:spacing w:val="-1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году в сопоставимых </w:t>
            </w:r>
            <w:r>
              <w:rPr>
                <w:rFonts w:eastAsia="Times New Roman"/>
                <w:sz w:val="24"/>
                <w:szCs w:val="24"/>
              </w:rPr>
              <w:t>ценах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spacing w:line="274" w:lineRule="exact"/>
              <w:ind w:left="48" w:right="86" w:firstLine="5"/>
            </w:pPr>
            <w:r>
              <w:rPr>
                <w:rFonts w:eastAsia="Times New Roman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выполненных работ и услуг собственными силами по разделу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(Производство и распределение электроэнергии, газа и воды)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49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49" w:right="274"/>
              <w:jc w:val="center"/>
            </w:pPr>
            <w:r>
              <w:rPr>
                <w:spacing w:val="-2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году в сопоставимых </w:t>
            </w:r>
            <w:r>
              <w:rPr>
                <w:rFonts w:eastAsia="Times New Roman"/>
                <w:sz w:val="24"/>
                <w:szCs w:val="24"/>
              </w:rPr>
              <w:t>ценах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49"/>
              <w:jc w:val="center"/>
            </w:pPr>
          </w:p>
        </w:tc>
      </w:tr>
    </w:tbl>
    <w:p w:rsidR="00E603EA" w:rsidRDefault="00E603EA" w:rsidP="00E603EA"/>
    <w:p w:rsidR="00E603EA" w:rsidRDefault="00E603EA" w:rsidP="00E603E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1"/>
        <w:gridCol w:w="2726"/>
      </w:tblGrid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Объем продукции сельского хозяйства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rFonts w:eastAsia="Times New Roman"/>
                <w:sz w:val="24"/>
                <w:szCs w:val="24"/>
              </w:rPr>
              <w:t>млн.</w:t>
            </w:r>
            <w:r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4" w:lineRule="exact"/>
              <w:ind w:left="73" w:right="317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>году в сопоставимых ценах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Инвестиции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spacing w:line="274" w:lineRule="exact"/>
              <w:ind w:left="10" w:right="1032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Объем инвестиций (в основной капитал) за счет всех </w:t>
            </w:r>
            <w:r>
              <w:rPr>
                <w:rFonts w:eastAsia="Times New Roman"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rFonts w:eastAsia="Times New Roman"/>
                <w:sz w:val="24"/>
                <w:szCs w:val="24"/>
              </w:rPr>
              <w:t>млн.</w:t>
            </w:r>
            <w:r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73" w:right="302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 xml:space="preserve">году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сопоставимых </w:t>
            </w:r>
            <w:r>
              <w:rPr>
                <w:rFonts w:eastAsia="Times New Roman"/>
                <w:sz w:val="24"/>
                <w:szCs w:val="24"/>
              </w:rPr>
              <w:t>ценах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73" w:right="446"/>
              <w:jc w:val="center"/>
            </w:pPr>
            <w:r>
              <w:rPr>
                <w:rFonts w:eastAsia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 площади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Темпы роста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>к предыдущему</w:t>
            </w:r>
          </w:p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rFonts w:eastAsia="Times New Roman"/>
                <w:sz w:val="24"/>
                <w:szCs w:val="24"/>
              </w:rPr>
              <w:t>тыс. человек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Темпы роста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83" w:lineRule="exact"/>
              <w:ind w:left="73" w:right="302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занятых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 экономике (среднегодовая)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rFonts w:eastAsia="Times New Roman"/>
                <w:sz w:val="24"/>
                <w:szCs w:val="24"/>
              </w:rPr>
              <w:t>тыс. человек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Темпы роста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4" w:lineRule="exact"/>
              <w:ind w:left="73" w:right="298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spacing w:line="274" w:lineRule="exact"/>
              <w:ind w:left="19"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 безработных, зарегистрированных в службах </w:t>
            </w:r>
            <w:r>
              <w:rPr>
                <w:rFonts w:eastAsia="Times New Roman"/>
                <w:sz w:val="24"/>
                <w:szCs w:val="24"/>
              </w:rPr>
              <w:t>занятости (в среднем за период)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rFonts w:eastAsia="Times New Roman"/>
                <w:sz w:val="24"/>
                <w:szCs w:val="24"/>
              </w:rPr>
              <w:t>тыс. человек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73" w:right="226"/>
              <w:jc w:val="center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% к экономически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активному населению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Темпы роста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73" w:right="264"/>
              <w:jc w:val="center"/>
            </w:pPr>
            <w:r>
              <w:rPr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z w:val="24"/>
                <w:szCs w:val="24"/>
              </w:rPr>
              <w:t>к предыдущему году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том числе фонд заработной платы в бюджетной сфере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Темпы роста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8" w:lineRule="exact"/>
              <w:ind w:left="73" w:right="293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spacing w:line="274" w:lineRule="exact"/>
              <w:ind w:left="19" w:right="27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Номинальная начисленная средняя заработная плата одного </w:t>
            </w: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ind w:left="73"/>
              <w:jc w:val="center"/>
            </w:pPr>
            <w:r>
              <w:rPr>
                <w:rFonts w:eastAsia="Times New Roman"/>
                <w:sz w:val="24"/>
                <w:szCs w:val="24"/>
              </w:rPr>
              <w:t>рублей</w:t>
            </w:r>
          </w:p>
        </w:tc>
      </w:tr>
      <w:tr w:rsidR="00E603EA" w:rsidTr="0094537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94537C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Темпы роста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3EA" w:rsidRDefault="00E603EA" w:rsidP="00E603EA">
            <w:pPr>
              <w:shd w:val="clear" w:color="auto" w:fill="FFFFFF"/>
              <w:spacing w:line="274" w:lineRule="exact"/>
              <w:ind w:left="73" w:right="418"/>
              <w:jc w:val="center"/>
            </w:pPr>
            <w:r>
              <w:rPr>
                <w:spacing w:val="-4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 предыдущему </w:t>
            </w: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</w:tr>
    </w:tbl>
    <w:p w:rsidR="00E603EA" w:rsidRDefault="00E603EA" w:rsidP="00E603EA"/>
    <w:p w:rsidR="00E603EA" w:rsidRDefault="00E603EA" w:rsidP="007B76A1">
      <w:pPr>
        <w:shd w:val="clear" w:color="auto" w:fill="FFFFFF"/>
        <w:tabs>
          <w:tab w:val="left" w:pos="1363"/>
        </w:tabs>
        <w:spacing w:before="19" w:line="322" w:lineRule="exact"/>
        <w:ind w:left="24" w:firstLine="730"/>
        <w:jc w:val="both"/>
      </w:pPr>
    </w:p>
    <w:p w:rsidR="007B76A1" w:rsidRDefault="007B76A1" w:rsidP="007B76A1">
      <w:pPr>
        <w:shd w:val="clear" w:color="auto" w:fill="FFFFFF"/>
        <w:tabs>
          <w:tab w:val="left" w:pos="1032"/>
          <w:tab w:val="left" w:pos="2347"/>
          <w:tab w:val="left" w:pos="4243"/>
          <w:tab w:val="left" w:pos="8333"/>
        </w:tabs>
        <w:spacing w:before="19" w:line="322" w:lineRule="exact"/>
        <w:ind w:left="43" w:firstLine="701"/>
        <w:jc w:val="both"/>
      </w:pPr>
    </w:p>
    <w:p w:rsidR="007B76A1" w:rsidRDefault="007B76A1" w:rsidP="007B76A1">
      <w:pPr>
        <w:shd w:val="clear" w:color="auto" w:fill="FFFFFF"/>
        <w:tabs>
          <w:tab w:val="left" w:pos="1277"/>
        </w:tabs>
        <w:spacing w:before="19"/>
      </w:pPr>
    </w:p>
    <w:p w:rsidR="00627883" w:rsidRDefault="00627883" w:rsidP="00627883">
      <w:pPr>
        <w:shd w:val="clear" w:color="auto" w:fill="FFFFFF"/>
        <w:spacing w:before="100" w:beforeAutospacing="1"/>
        <w:contextualSpacing/>
      </w:pPr>
    </w:p>
    <w:p w:rsidR="00627883" w:rsidRDefault="00627883">
      <w:pPr>
        <w:spacing w:line="1" w:lineRule="exact"/>
        <w:rPr>
          <w:sz w:val="2"/>
          <w:szCs w:val="2"/>
        </w:rPr>
      </w:pPr>
    </w:p>
    <w:sectPr w:rsidR="00627883" w:rsidSect="007B76A1">
      <w:type w:val="continuous"/>
      <w:pgSz w:w="11909" w:h="16834"/>
      <w:pgMar w:top="1440" w:right="852" w:bottom="360" w:left="13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F75"/>
    <w:multiLevelType w:val="singleLevel"/>
    <w:tmpl w:val="E65E42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1D30F90"/>
    <w:multiLevelType w:val="singleLevel"/>
    <w:tmpl w:val="5BB2225A"/>
    <w:lvl w:ilvl="0">
      <w:start w:val="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7D737DEF"/>
    <w:multiLevelType w:val="singleLevel"/>
    <w:tmpl w:val="247862B6"/>
    <w:lvl w:ilvl="0">
      <w:start w:val="8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770F"/>
    <w:rsid w:val="0010770F"/>
    <w:rsid w:val="00627883"/>
    <w:rsid w:val="007B76A1"/>
    <w:rsid w:val="00E46F7D"/>
    <w:rsid w:val="00E6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2015-08-24T12:10:00Z</cp:lastPrinted>
  <dcterms:created xsi:type="dcterms:W3CDTF">2015-08-24T11:09:00Z</dcterms:created>
  <dcterms:modified xsi:type="dcterms:W3CDTF">2015-08-24T12:10:00Z</dcterms:modified>
</cp:coreProperties>
</file>