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90" w:rsidRPr="00DB1890" w:rsidRDefault="00DB1890" w:rsidP="00DB1890">
      <w:pPr>
        <w:shd w:val="clear" w:color="auto" w:fill="FFFFFF"/>
        <w:tabs>
          <w:tab w:val="left" w:pos="3326"/>
          <w:tab w:val="left" w:pos="7099"/>
        </w:tabs>
        <w:contextualSpacing/>
        <w:jc w:val="center"/>
        <w:rPr>
          <w:rFonts w:eastAsia="Times New Roman"/>
          <w:b/>
          <w:spacing w:val="-2"/>
          <w:sz w:val="32"/>
          <w:szCs w:val="28"/>
        </w:rPr>
      </w:pPr>
      <w:r w:rsidRPr="00DB1890">
        <w:rPr>
          <w:rFonts w:eastAsia="Times New Roman"/>
          <w:b/>
          <w:spacing w:val="-2"/>
          <w:sz w:val="32"/>
          <w:szCs w:val="28"/>
        </w:rPr>
        <w:t>РФ</w:t>
      </w:r>
    </w:p>
    <w:p w:rsidR="00DB1890" w:rsidRPr="00DB1890" w:rsidRDefault="00DB1890" w:rsidP="00DB1890">
      <w:pPr>
        <w:shd w:val="clear" w:color="auto" w:fill="FFFFFF"/>
        <w:tabs>
          <w:tab w:val="left" w:pos="3326"/>
          <w:tab w:val="left" w:pos="7099"/>
        </w:tabs>
        <w:contextualSpacing/>
        <w:jc w:val="center"/>
        <w:rPr>
          <w:rFonts w:eastAsia="Times New Roman"/>
          <w:b/>
          <w:spacing w:val="-2"/>
          <w:sz w:val="32"/>
          <w:szCs w:val="28"/>
        </w:rPr>
      </w:pPr>
      <w:r w:rsidRPr="00DB1890">
        <w:rPr>
          <w:rFonts w:eastAsia="Times New Roman"/>
          <w:b/>
          <w:spacing w:val="-2"/>
          <w:sz w:val="32"/>
          <w:szCs w:val="28"/>
        </w:rPr>
        <w:t>АДМИНИСТРАЦИЯ ЗАПАДНОДВИНСКОГО РАЙОНА</w:t>
      </w:r>
    </w:p>
    <w:p w:rsidR="00DB1890" w:rsidRDefault="00DB1890" w:rsidP="00DB1890">
      <w:pPr>
        <w:shd w:val="clear" w:color="auto" w:fill="FFFFFF"/>
        <w:tabs>
          <w:tab w:val="left" w:pos="3326"/>
          <w:tab w:val="left" w:pos="7099"/>
        </w:tabs>
        <w:contextualSpacing/>
        <w:jc w:val="center"/>
        <w:rPr>
          <w:rFonts w:eastAsia="Times New Roman"/>
          <w:b/>
          <w:spacing w:val="-2"/>
          <w:sz w:val="32"/>
          <w:szCs w:val="28"/>
        </w:rPr>
      </w:pPr>
      <w:r w:rsidRPr="00DB1890">
        <w:rPr>
          <w:rFonts w:eastAsia="Times New Roman"/>
          <w:b/>
          <w:spacing w:val="-2"/>
          <w:sz w:val="32"/>
          <w:szCs w:val="28"/>
        </w:rPr>
        <w:t>ТВЕРСКОЙ ОБЛАСТИ</w:t>
      </w:r>
    </w:p>
    <w:p w:rsidR="00DB1890" w:rsidRDefault="00DB1890" w:rsidP="00DB1890">
      <w:pPr>
        <w:shd w:val="clear" w:color="auto" w:fill="FFFFFF"/>
        <w:tabs>
          <w:tab w:val="left" w:pos="3326"/>
          <w:tab w:val="left" w:pos="7099"/>
        </w:tabs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br/>
      </w:r>
      <w:r w:rsidRPr="00DB1890">
        <w:rPr>
          <w:rFonts w:eastAsia="Times New Roman"/>
          <w:b/>
          <w:sz w:val="28"/>
          <w:szCs w:val="28"/>
        </w:rPr>
        <w:t>ПОСТАНОВЛЕНИЕ</w:t>
      </w:r>
    </w:p>
    <w:p w:rsidR="00DB1890" w:rsidRDefault="00DB1890" w:rsidP="00DB1890">
      <w:pPr>
        <w:shd w:val="clear" w:color="auto" w:fill="FFFFFF"/>
        <w:tabs>
          <w:tab w:val="left" w:pos="3326"/>
          <w:tab w:val="left" w:pos="7099"/>
        </w:tabs>
        <w:contextualSpacing/>
        <w:rPr>
          <w:rFonts w:eastAsia="Times New Roman"/>
          <w:sz w:val="28"/>
          <w:szCs w:val="28"/>
        </w:rPr>
      </w:pPr>
    </w:p>
    <w:p w:rsidR="00CB15F6" w:rsidRPr="00DB1890" w:rsidRDefault="00DB1890" w:rsidP="00DB1890">
      <w:pPr>
        <w:shd w:val="clear" w:color="auto" w:fill="FFFFFF"/>
        <w:tabs>
          <w:tab w:val="left" w:pos="3326"/>
          <w:tab w:val="left" w:pos="7099"/>
        </w:tabs>
        <w:contextualSpacing/>
        <w:rPr>
          <w:b/>
        </w:rPr>
      </w:pPr>
      <w:r w:rsidRPr="00DB1890">
        <w:rPr>
          <w:rFonts w:eastAsia="Times New Roman"/>
          <w:b/>
          <w:sz w:val="28"/>
          <w:szCs w:val="28"/>
        </w:rPr>
        <w:t>26.10.2015 г.</w:t>
      </w:r>
      <w:r w:rsidRPr="00DB1890">
        <w:rPr>
          <w:rFonts w:ascii="Arial" w:eastAsia="Times New Roman" w:cs="Arial"/>
          <w:b/>
          <w:sz w:val="28"/>
          <w:szCs w:val="28"/>
        </w:rPr>
        <w:tab/>
      </w:r>
      <w:r>
        <w:rPr>
          <w:rFonts w:ascii="Arial" w:eastAsia="Times New Roman" w:cs="Arial"/>
          <w:b/>
          <w:sz w:val="28"/>
          <w:szCs w:val="28"/>
        </w:rPr>
        <w:t xml:space="preserve"> </w:t>
      </w:r>
      <w:r w:rsidRPr="00DB1890">
        <w:rPr>
          <w:rFonts w:eastAsia="Times New Roman"/>
          <w:b/>
          <w:spacing w:val="-2"/>
          <w:sz w:val="28"/>
          <w:szCs w:val="28"/>
        </w:rPr>
        <w:t>г. Западная Двина</w:t>
      </w:r>
      <w:r w:rsidRPr="00DB1890"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 xml:space="preserve">          </w:t>
      </w:r>
      <w:r w:rsidRPr="00DB1890">
        <w:rPr>
          <w:rFonts w:eastAsia="Times New Roman"/>
          <w:b/>
          <w:sz w:val="28"/>
          <w:szCs w:val="28"/>
        </w:rPr>
        <w:t>№</w:t>
      </w:r>
      <w:r w:rsidRPr="00DB1890">
        <w:rPr>
          <w:rFonts w:eastAsia="Times New Roman"/>
          <w:b/>
          <w:iCs/>
          <w:sz w:val="28"/>
          <w:szCs w:val="28"/>
        </w:rPr>
        <w:t xml:space="preserve"> 225</w:t>
      </w:r>
    </w:p>
    <w:p w:rsidR="00CB15F6" w:rsidRPr="00DB1890" w:rsidRDefault="00DB1890" w:rsidP="00DB1890">
      <w:pPr>
        <w:shd w:val="clear" w:color="auto" w:fill="FFFFFF"/>
        <w:spacing w:before="197" w:line="230" w:lineRule="exact"/>
        <w:ind w:left="62" w:right="3185"/>
        <w:rPr>
          <w:b/>
          <w:sz w:val="24"/>
        </w:rPr>
      </w:pPr>
      <w:r w:rsidRPr="00DB1890">
        <w:rPr>
          <w:rFonts w:eastAsia="Times New Roman"/>
          <w:b/>
          <w:spacing w:val="-5"/>
          <w:sz w:val="28"/>
          <w:szCs w:val="22"/>
        </w:rPr>
        <w:t>О внесении изменений и дополнений в приложение 2</w:t>
      </w:r>
      <w:r>
        <w:rPr>
          <w:b/>
          <w:sz w:val="24"/>
        </w:rPr>
        <w:t xml:space="preserve"> </w:t>
      </w:r>
      <w:r>
        <w:rPr>
          <w:rFonts w:eastAsia="Times New Roman"/>
          <w:b/>
          <w:spacing w:val="-3"/>
          <w:sz w:val="28"/>
          <w:szCs w:val="22"/>
        </w:rPr>
        <w:t xml:space="preserve">постановления </w:t>
      </w:r>
      <w:r w:rsidRPr="00DB1890">
        <w:rPr>
          <w:rFonts w:eastAsia="Times New Roman"/>
          <w:b/>
          <w:spacing w:val="-3"/>
          <w:sz w:val="28"/>
          <w:szCs w:val="22"/>
        </w:rPr>
        <w:t>администрации Западнодвинского района</w:t>
      </w:r>
      <w:r>
        <w:rPr>
          <w:b/>
          <w:sz w:val="24"/>
        </w:rPr>
        <w:t xml:space="preserve"> </w:t>
      </w:r>
      <w:r w:rsidRPr="00DB1890">
        <w:rPr>
          <w:rFonts w:eastAsia="Times New Roman"/>
          <w:b/>
          <w:spacing w:val="-4"/>
          <w:sz w:val="28"/>
          <w:szCs w:val="22"/>
        </w:rPr>
        <w:t>от 18.06.2014 года №110 «Об утверждении Положения</w:t>
      </w:r>
      <w:r>
        <w:rPr>
          <w:b/>
          <w:sz w:val="24"/>
        </w:rPr>
        <w:t xml:space="preserve"> </w:t>
      </w:r>
      <w:r w:rsidRPr="00DB1890">
        <w:rPr>
          <w:rFonts w:eastAsia="Times New Roman"/>
          <w:b/>
          <w:spacing w:val="-3"/>
          <w:sz w:val="28"/>
          <w:szCs w:val="22"/>
        </w:rPr>
        <w:t>и состава комиссии по укреплению налоговой и бюджетной дисциплины»</w:t>
      </w:r>
    </w:p>
    <w:p w:rsidR="00DB1890" w:rsidRDefault="00DB1890">
      <w:pPr>
        <w:shd w:val="clear" w:color="auto" w:fill="FFFFFF"/>
        <w:spacing w:before="509" w:line="379" w:lineRule="exact"/>
        <w:ind w:left="72" w:right="14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кадровыми преобразованиями в администрации Западнодвинского района </w:t>
      </w:r>
    </w:p>
    <w:p w:rsidR="00CB15F6" w:rsidRPr="00DB1890" w:rsidRDefault="00DB1890" w:rsidP="00DB1890">
      <w:pPr>
        <w:shd w:val="clear" w:color="auto" w:fill="FFFFFF"/>
        <w:spacing w:before="509" w:line="379" w:lineRule="exact"/>
        <w:ind w:left="72" w:right="14" w:firstLine="691"/>
        <w:jc w:val="center"/>
        <w:rPr>
          <w:b/>
        </w:rPr>
      </w:pPr>
      <w:r w:rsidRPr="00DB1890">
        <w:rPr>
          <w:rFonts w:eastAsia="Times New Roman"/>
          <w:b/>
          <w:sz w:val="28"/>
          <w:szCs w:val="28"/>
        </w:rPr>
        <w:t>ПОСТАНОВЛЯЮ:</w:t>
      </w:r>
    </w:p>
    <w:p w:rsidR="00CB15F6" w:rsidRDefault="00DB1890">
      <w:pPr>
        <w:shd w:val="clear" w:color="auto" w:fill="FFFFFF"/>
        <w:tabs>
          <w:tab w:val="left" w:pos="1349"/>
        </w:tabs>
        <w:spacing w:before="230" w:line="322" w:lineRule="exact"/>
        <w:ind w:left="72" w:right="14" w:firstLine="730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Внести в приложение 2 постановления администрации Западнодвинского района от 18.06.2014 года №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  <w:r>
        <w:rPr>
          <w:rFonts w:eastAsia="Times New Roman"/>
          <w:sz w:val="28"/>
          <w:szCs w:val="28"/>
        </w:rPr>
        <w:t xml:space="preserve"> утверждении </w:t>
      </w:r>
      <w:r>
        <w:rPr>
          <w:rFonts w:eastAsia="Times New Roman"/>
          <w:spacing w:val="-1"/>
          <w:sz w:val="28"/>
          <w:szCs w:val="28"/>
        </w:rPr>
        <w:t xml:space="preserve">Положения и состава комиссии по укреплению налоговой и бюджетной </w:t>
      </w:r>
      <w:r>
        <w:rPr>
          <w:rFonts w:eastAsia="Times New Roman"/>
          <w:sz w:val="28"/>
          <w:szCs w:val="28"/>
        </w:rPr>
        <w:t>дисциплины» следующие изменения и дополнения:</w:t>
      </w:r>
    </w:p>
    <w:p w:rsidR="00CB15F6" w:rsidRDefault="00DB1890">
      <w:pPr>
        <w:shd w:val="clear" w:color="auto" w:fill="FFFFFF"/>
        <w:tabs>
          <w:tab w:val="left" w:pos="1123"/>
        </w:tabs>
        <w:spacing w:line="322" w:lineRule="exact"/>
        <w:ind w:left="72" w:right="5" w:firstLine="706"/>
        <w:jc w:val="both"/>
      </w:pP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слова «Ловкачев В.И. – Врио главы Западнодвинского района, председатель комиссии» заменить словами «Ловкачев В.И. – Глава Западнодвинского района, председатель комиссии»;</w:t>
      </w:r>
    </w:p>
    <w:p w:rsidR="00CB15F6" w:rsidRDefault="00DB1890">
      <w:pPr>
        <w:shd w:val="clear" w:color="auto" w:fill="FFFFFF"/>
        <w:tabs>
          <w:tab w:val="left" w:pos="1123"/>
        </w:tabs>
        <w:spacing w:line="322" w:lineRule="exact"/>
        <w:ind w:left="72" w:right="10" w:firstLine="706"/>
        <w:jc w:val="both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слова «Антонова С</w:t>
      </w:r>
      <w:r w:rsidR="00AD5668">
        <w:rPr>
          <w:rFonts w:eastAsia="Times New Roman"/>
          <w:sz w:val="28"/>
          <w:szCs w:val="28"/>
        </w:rPr>
        <w:t>.В. - зав. отдел</w:t>
      </w:r>
      <w:r>
        <w:rPr>
          <w:rFonts w:eastAsia="Times New Roman"/>
          <w:sz w:val="28"/>
          <w:szCs w:val="28"/>
        </w:rPr>
        <w:t xml:space="preserve">ом экономики, инвестиций и </w:t>
      </w:r>
      <w:r>
        <w:rPr>
          <w:rFonts w:eastAsia="Times New Roman"/>
          <w:spacing w:val="-1"/>
          <w:sz w:val="28"/>
          <w:szCs w:val="28"/>
        </w:rPr>
        <w:t>муниципального заказа администрации района, зам</w:t>
      </w:r>
      <w:proofErr w:type="gramStart"/>
      <w:r>
        <w:rPr>
          <w:rFonts w:eastAsia="Times New Roman"/>
          <w:spacing w:val="-1"/>
          <w:sz w:val="28"/>
          <w:szCs w:val="28"/>
        </w:rPr>
        <w:t>.п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редседателя комиссии» </w:t>
      </w:r>
      <w:r>
        <w:rPr>
          <w:rFonts w:eastAsia="Times New Roman"/>
          <w:sz w:val="28"/>
          <w:szCs w:val="28"/>
        </w:rPr>
        <w:t>заменить словами «Дроздова С</w:t>
      </w:r>
      <w:r w:rsidR="00AD566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В. - зам.главы администрации по финансово- экономическим вопросам, зав.финансовым отделом администрации района, зам.председателя комиссии»;</w:t>
      </w:r>
    </w:p>
    <w:p w:rsidR="00CB15F6" w:rsidRDefault="00DB1890">
      <w:pPr>
        <w:shd w:val="clear" w:color="auto" w:fill="FFFFFF"/>
        <w:tabs>
          <w:tab w:val="left" w:pos="1123"/>
        </w:tabs>
        <w:spacing w:line="322" w:lineRule="exact"/>
        <w:ind w:left="72" w:right="10" w:firstLine="706"/>
        <w:jc w:val="both"/>
      </w:pPr>
      <w:r>
        <w:rPr>
          <w:rFonts w:eastAsia="Times New Roman"/>
          <w:spacing w:val="-11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слова «члены комиссии: Дроздова С</w:t>
      </w:r>
      <w:r w:rsidR="00AD566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В. -заведующий финансовым отделом администрации района» заменить словами «члены комиссии: Антонова С.В. - зав. отделом экономики, инвестиций и муниципального заказа администрации района».</w:t>
      </w:r>
    </w:p>
    <w:p w:rsidR="00CB15F6" w:rsidRDefault="00DB1890">
      <w:pPr>
        <w:shd w:val="clear" w:color="auto" w:fill="FFFFFF"/>
        <w:tabs>
          <w:tab w:val="left" w:pos="1123"/>
        </w:tabs>
        <w:spacing w:line="322" w:lineRule="exact"/>
        <w:ind w:left="72" w:firstLine="706"/>
        <w:jc w:val="both"/>
      </w:pPr>
      <w:r>
        <w:rPr>
          <w:rFonts w:eastAsia="Times New Roman"/>
          <w:spacing w:val="-9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 xml:space="preserve">ввести в состав комиссии Зуеву Н.И. - руководителя Центра </w:t>
      </w:r>
      <w:r>
        <w:rPr>
          <w:rFonts w:eastAsia="Times New Roman"/>
          <w:spacing w:val="-2"/>
          <w:sz w:val="28"/>
          <w:szCs w:val="28"/>
        </w:rPr>
        <w:t>занятости по Западно двинскому району (по согласованию).</w:t>
      </w:r>
    </w:p>
    <w:p w:rsidR="00CB15F6" w:rsidRDefault="00DB1890" w:rsidP="00DB1890">
      <w:pPr>
        <w:shd w:val="clear" w:color="auto" w:fill="FFFFFF"/>
        <w:tabs>
          <w:tab w:val="left" w:pos="1171"/>
        </w:tabs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 и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подлежит официальному опубликованию в районной газете «Авангард» и на </w:t>
      </w:r>
      <w:r>
        <w:rPr>
          <w:rFonts w:eastAsia="Times New Roman"/>
          <w:sz w:val="28"/>
          <w:szCs w:val="28"/>
        </w:rPr>
        <w:t>сайте администрации Западнодвинского района в информационно-телекоммуникационной сети Интернет.</w:t>
      </w:r>
    </w:p>
    <w:p w:rsidR="00DB1890" w:rsidRDefault="00DB1890" w:rsidP="00DB1890">
      <w:pPr>
        <w:shd w:val="clear" w:color="auto" w:fill="FFFFFF"/>
        <w:tabs>
          <w:tab w:val="left" w:pos="1171"/>
        </w:tabs>
        <w:spacing w:line="322" w:lineRule="exact"/>
        <w:ind w:firstLine="851"/>
        <w:jc w:val="both"/>
      </w:pPr>
    </w:p>
    <w:p w:rsidR="00CB15F6" w:rsidRDefault="00DB1890" w:rsidP="00DB1890">
      <w:pPr>
        <w:shd w:val="clear" w:color="auto" w:fill="FFFFFF"/>
        <w:spacing w:before="14" w:after="725"/>
        <w:ind w:left="74"/>
        <w:contextualSpacing/>
        <w:jc w:val="both"/>
        <w:rPr>
          <w:sz w:val="2"/>
          <w:szCs w:val="2"/>
        </w:rPr>
      </w:pPr>
      <w:r w:rsidRPr="00DB1890">
        <w:rPr>
          <w:sz w:val="28"/>
        </w:rPr>
        <w:t xml:space="preserve">Глава Западнодвинского района  </w:t>
      </w:r>
      <w:r w:rsidR="00AD5668">
        <w:rPr>
          <w:sz w:val="28"/>
        </w:rPr>
        <w:t xml:space="preserve"> </w:t>
      </w:r>
      <w:r w:rsidRPr="00DB1890">
        <w:rPr>
          <w:sz w:val="28"/>
        </w:rPr>
        <w:t>В.И. Ловкачев</w:t>
      </w:r>
    </w:p>
    <w:p w:rsidR="00CB15F6" w:rsidRDefault="00CB15F6">
      <w:pPr>
        <w:framePr w:h="331" w:hRule="exact" w:hSpace="10080" w:wrap="notBeside" w:vAnchor="text" w:hAnchor="margin" w:x="1475" w:y="111"/>
        <w:shd w:val="clear" w:color="auto" w:fill="FFFFFF"/>
        <w:sectPr w:rsidR="00CB15F6">
          <w:type w:val="continuous"/>
          <w:pgSz w:w="11909" w:h="16834"/>
          <w:pgMar w:top="1123" w:right="790" w:bottom="360" w:left="1697" w:header="720" w:footer="720" w:gutter="0"/>
          <w:cols w:space="720"/>
          <w:noEndnote/>
        </w:sectPr>
      </w:pPr>
    </w:p>
    <w:p w:rsidR="00DB1890" w:rsidRDefault="00DB1890" w:rsidP="00DB1890">
      <w:pPr>
        <w:shd w:val="clear" w:color="auto" w:fill="FFFFFF"/>
        <w:spacing w:before="475" w:line="514" w:lineRule="exact"/>
      </w:pPr>
    </w:p>
    <w:sectPr w:rsidR="00DB1890" w:rsidSect="00CB15F6">
      <w:type w:val="continuous"/>
      <w:pgSz w:w="11909" w:h="16834"/>
      <w:pgMar w:top="1123" w:right="7154" w:bottom="360" w:left="17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12FD"/>
    <w:rsid w:val="008712FD"/>
    <w:rsid w:val="00AD5668"/>
    <w:rsid w:val="00CB15F6"/>
    <w:rsid w:val="00DB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2015-10-27T12:00:00Z</cp:lastPrinted>
  <dcterms:created xsi:type="dcterms:W3CDTF">2015-10-27T08:14:00Z</dcterms:created>
  <dcterms:modified xsi:type="dcterms:W3CDTF">2015-10-27T12:01:00Z</dcterms:modified>
</cp:coreProperties>
</file>