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76" w:rsidRDefault="00D86976" w:rsidP="009A6144">
      <w:pPr>
        <w:widowControl w:val="0"/>
        <w:autoSpaceDE w:val="0"/>
        <w:autoSpaceDN w:val="0"/>
        <w:adjustRightInd w:val="0"/>
        <w:outlineLvl w:val="0"/>
        <w:rPr>
          <w:b/>
          <w:bCs/>
          <w:sz w:val="32"/>
        </w:rPr>
      </w:pPr>
    </w:p>
    <w:p w:rsidR="004E67CE" w:rsidRPr="001732AD" w:rsidRDefault="004E67CE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РФ</w:t>
      </w:r>
    </w:p>
    <w:p w:rsidR="004E67CE" w:rsidRPr="001732AD" w:rsidRDefault="004E67CE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АДМИНИСТРАЦИЯ ЗАПАДНОДВИНСКОГО РАЙОНА</w:t>
      </w:r>
    </w:p>
    <w:p w:rsidR="004E67CE" w:rsidRPr="001732AD" w:rsidRDefault="004E67CE" w:rsidP="001732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</w:rPr>
      </w:pPr>
      <w:r w:rsidRPr="001732AD">
        <w:rPr>
          <w:b/>
          <w:bCs/>
          <w:sz w:val="32"/>
        </w:rPr>
        <w:t>ТВЕРСКОЙ ОБЛАСТИ</w:t>
      </w:r>
    </w:p>
    <w:p w:rsidR="004E67CE" w:rsidRDefault="004E67CE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67CE" w:rsidRDefault="004E67CE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2AD">
        <w:rPr>
          <w:b/>
          <w:bCs/>
          <w:sz w:val="28"/>
        </w:rPr>
        <w:t>ПОСТАНОВЛЕНИЕ</w:t>
      </w:r>
    </w:p>
    <w:p w:rsidR="009A6144" w:rsidRDefault="009A6144" w:rsidP="005A0E6C">
      <w:pPr>
        <w:widowControl w:val="0"/>
        <w:autoSpaceDE w:val="0"/>
        <w:autoSpaceDN w:val="0"/>
        <w:adjustRightInd w:val="0"/>
        <w:rPr>
          <w:b/>
          <w:bCs/>
        </w:rPr>
      </w:pPr>
    </w:p>
    <w:p w:rsidR="004E67CE" w:rsidRPr="001732AD" w:rsidRDefault="004E67CE" w:rsidP="005A0E6C">
      <w:pPr>
        <w:widowControl w:val="0"/>
        <w:autoSpaceDE w:val="0"/>
        <w:autoSpaceDN w:val="0"/>
        <w:adjustRightInd w:val="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9A6144">
        <w:rPr>
          <w:b/>
          <w:bCs/>
          <w:sz w:val="28"/>
        </w:rPr>
        <w:t xml:space="preserve">19.12.2016 </w:t>
      </w:r>
      <w:r>
        <w:rPr>
          <w:b/>
          <w:bCs/>
          <w:sz w:val="28"/>
        </w:rPr>
        <w:t xml:space="preserve">  </w:t>
      </w:r>
      <w:r w:rsidRPr="001732AD">
        <w:rPr>
          <w:b/>
          <w:bCs/>
          <w:sz w:val="28"/>
        </w:rPr>
        <w:t xml:space="preserve">г.                 </w:t>
      </w:r>
      <w:r w:rsidR="009A6144">
        <w:rPr>
          <w:b/>
          <w:bCs/>
          <w:sz w:val="28"/>
        </w:rPr>
        <w:t xml:space="preserve">       </w:t>
      </w:r>
      <w:r w:rsidRPr="001732AD">
        <w:rPr>
          <w:b/>
          <w:bCs/>
          <w:sz w:val="28"/>
        </w:rPr>
        <w:t xml:space="preserve"> г. Западная Двин</w:t>
      </w:r>
      <w:r w:rsidR="00DB49B2">
        <w:rPr>
          <w:b/>
          <w:bCs/>
          <w:sz w:val="28"/>
        </w:rPr>
        <w:t xml:space="preserve">а                              </w:t>
      </w:r>
      <w:r>
        <w:rPr>
          <w:b/>
          <w:bCs/>
          <w:sz w:val="28"/>
        </w:rPr>
        <w:t xml:space="preserve">   </w:t>
      </w:r>
      <w:r w:rsidRPr="001732AD">
        <w:rPr>
          <w:b/>
          <w:bCs/>
          <w:sz w:val="28"/>
        </w:rPr>
        <w:t xml:space="preserve">№ </w:t>
      </w:r>
      <w:r w:rsidR="009A6144">
        <w:rPr>
          <w:b/>
          <w:bCs/>
          <w:sz w:val="28"/>
        </w:rPr>
        <w:t>202</w:t>
      </w:r>
    </w:p>
    <w:p w:rsidR="004E67CE" w:rsidRDefault="004E67CE" w:rsidP="005A0E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E67CE" w:rsidRPr="009A6144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9A6144">
        <w:rPr>
          <w:b/>
          <w:bCs/>
        </w:rPr>
        <w:t xml:space="preserve">О внесении изменений в постановление </w:t>
      </w:r>
    </w:p>
    <w:p w:rsidR="004E67CE" w:rsidRPr="009A6144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9A6144">
        <w:rPr>
          <w:b/>
          <w:bCs/>
        </w:rPr>
        <w:t xml:space="preserve">администрации Западнодвинского района </w:t>
      </w:r>
    </w:p>
    <w:p w:rsidR="004E67CE" w:rsidRPr="009A6144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9A6144">
        <w:rPr>
          <w:b/>
          <w:bCs/>
        </w:rPr>
        <w:t xml:space="preserve">от 08.11.2013 г. № 214 «Об утверждении </w:t>
      </w:r>
    </w:p>
    <w:p w:rsidR="004E67CE" w:rsidRPr="009A6144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9A6144">
        <w:rPr>
          <w:b/>
          <w:bCs/>
        </w:rPr>
        <w:t xml:space="preserve">муниципальной программы «Муниципальное </w:t>
      </w:r>
    </w:p>
    <w:p w:rsidR="004E67CE" w:rsidRPr="009A6144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9A6144">
        <w:rPr>
          <w:b/>
          <w:bCs/>
        </w:rPr>
        <w:t xml:space="preserve">управление в муниципальном образовании </w:t>
      </w:r>
    </w:p>
    <w:p w:rsidR="004E67CE" w:rsidRPr="009A6144" w:rsidRDefault="004E67CE" w:rsidP="005A0E6C">
      <w:pPr>
        <w:widowControl w:val="0"/>
        <w:autoSpaceDE w:val="0"/>
        <w:autoSpaceDN w:val="0"/>
        <w:adjustRightInd w:val="0"/>
        <w:rPr>
          <w:b/>
          <w:bCs/>
        </w:rPr>
      </w:pPr>
      <w:r w:rsidRPr="009A6144">
        <w:rPr>
          <w:b/>
          <w:bCs/>
        </w:rPr>
        <w:t>Западнодвинский район Тверской области на 2014-</w:t>
      </w:r>
      <w:smartTag w:uri="urn:schemas-microsoft-com:office:smarttags" w:element="metricconverter">
        <w:smartTagPr>
          <w:attr w:name="ProductID" w:val="2018 г"/>
        </w:smartTagPr>
        <w:r w:rsidRPr="009A6144">
          <w:rPr>
            <w:b/>
            <w:bCs/>
          </w:rPr>
          <w:t>2018 г</w:t>
        </w:r>
      </w:smartTag>
      <w:r w:rsidRPr="009A6144">
        <w:rPr>
          <w:b/>
          <w:bCs/>
        </w:rPr>
        <w:t>.»</w:t>
      </w:r>
    </w:p>
    <w:p w:rsidR="004E67CE" w:rsidRDefault="004E67CE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4E67CE" w:rsidRPr="009A6144" w:rsidRDefault="004E67CE" w:rsidP="005A0E6C">
      <w:pPr>
        <w:widowControl w:val="0"/>
        <w:autoSpaceDE w:val="0"/>
        <w:autoSpaceDN w:val="0"/>
        <w:adjustRightInd w:val="0"/>
        <w:ind w:left="-180" w:firstLine="900"/>
        <w:jc w:val="both"/>
      </w:pPr>
      <w:r w:rsidRPr="009A6144">
        <w:t xml:space="preserve">В соответствии с Постановлением администрации Западнодвинского района от 16.08.2013 г. № 153 «О порядке принятий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 »администрация Западнодвинского района Тверской области </w:t>
      </w:r>
    </w:p>
    <w:p w:rsidR="004E67CE" w:rsidRPr="009A6144" w:rsidRDefault="004E67CE" w:rsidP="001732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A6144">
        <w:rPr>
          <w:b/>
        </w:rPr>
        <w:t>ПОСТАНОВЛЯЕТ:</w:t>
      </w:r>
    </w:p>
    <w:p w:rsidR="004E67CE" w:rsidRPr="009A6144" w:rsidRDefault="004E67CE" w:rsidP="005A0E6C">
      <w:pPr>
        <w:widowControl w:val="0"/>
        <w:autoSpaceDE w:val="0"/>
        <w:autoSpaceDN w:val="0"/>
        <w:adjustRightInd w:val="0"/>
        <w:ind w:firstLine="540"/>
        <w:jc w:val="both"/>
      </w:pPr>
    </w:p>
    <w:p w:rsidR="004E67CE" w:rsidRPr="009A6144" w:rsidRDefault="004E67CE" w:rsidP="00CB5ACD">
      <w:pPr>
        <w:widowControl w:val="0"/>
        <w:autoSpaceDE w:val="0"/>
        <w:autoSpaceDN w:val="0"/>
        <w:adjustRightInd w:val="0"/>
        <w:ind w:firstLine="540"/>
        <w:jc w:val="both"/>
      </w:pPr>
      <w:r w:rsidRPr="009A6144">
        <w:t xml:space="preserve">1. Внести в постановление администрации Западнодвинского района от 08.11.2013 г. № 214 </w:t>
      </w:r>
      <w:r w:rsidR="009A6144" w:rsidRPr="009A6144">
        <w:t>«</w:t>
      </w:r>
      <w:r w:rsidRPr="009A6144">
        <w:t>Об утверждении муниципальной программы «Муниципальное управление в муниципальном образовании Западнодвинский район Тверской области на 2014-</w:t>
      </w:r>
      <w:smartTag w:uri="urn:schemas-microsoft-com:office:smarttags" w:element="metricconverter">
        <w:smartTagPr>
          <w:attr w:name="ProductID" w:val="2018 г"/>
        </w:smartTagPr>
        <w:r w:rsidRPr="009A6144">
          <w:t>2018 г</w:t>
        </w:r>
      </w:smartTag>
      <w:r w:rsidRPr="009A6144">
        <w:t>.» (далее – Программа) следующие изменения:</w:t>
      </w:r>
    </w:p>
    <w:p w:rsidR="004E67CE" w:rsidRPr="009A6144" w:rsidRDefault="004E67CE" w:rsidP="001732AD">
      <w:pPr>
        <w:widowControl w:val="0"/>
        <w:autoSpaceDE w:val="0"/>
        <w:autoSpaceDN w:val="0"/>
        <w:adjustRightInd w:val="0"/>
        <w:jc w:val="both"/>
      </w:pPr>
      <w:r w:rsidRPr="009A6144">
        <w:t>1.1. В паспорте Программы: раздел «Объемы и источники финансирования муниципальной программы по ее реализации в разрезе подпрограмм» изложить в следующей редакции:</w:t>
      </w:r>
    </w:p>
    <w:p w:rsidR="004E67CE" w:rsidRPr="009A6144" w:rsidRDefault="004E67CE" w:rsidP="001732AD">
      <w:pPr>
        <w:widowControl w:val="0"/>
        <w:autoSpaceDE w:val="0"/>
        <w:autoSpaceDN w:val="0"/>
        <w:adjustRightInd w:val="0"/>
        <w:jc w:val="both"/>
      </w:pPr>
      <w:r w:rsidRPr="009A6144">
        <w:t>«Общий объем финансирования муниципальной програм</w:t>
      </w:r>
      <w:r w:rsidR="007F4DE5" w:rsidRPr="009A6144">
        <w:t>мы на 2014-2018 годы – 137 </w:t>
      </w:r>
      <w:r w:rsidR="00EA0D21" w:rsidRPr="009A6144">
        <w:t>3</w:t>
      </w:r>
      <w:r w:rsidR="00F44D14" w:rsidRPr="009A6144">
        <w:t>48</w:t>
      </w:r>
      <w:r w:rsidR="007F4DE5" w:rsidRPr="009A6144">
        <w:t>,</w:t>
      </w:r>
      <w:r w:rsidR="00F44D14" w:rsidRPr="009A6144">
        <w:t>9</w:t>
      </w:r>
      <w:r w:rsidRPr="009A6144">
        <w:t xml:space="preserve"> тыс. руб. в том числе за счет средств бюджета Западнодвинского района Твер</w:t>
      </w:r>
      <w:r w:rsidR="00EA0D21" w:rsidRPr="009A6144">
        <w:t>ской области –131 5</w:t>
      </w:r>
      <w:r w:rsidR="007F4DE5" w:rsidRPr="009A6144">
        <w:t>38,</w:t>
      </w:r>
      <w:r w:rsidR="00657EF5" w:rsidRPr="009A6144">
        <w:t xml:space="preserve"> 6</w:t>
      </w:r>
      <w:r w:rsidRPr="009A6144">
        <w:t xml:space="preserve"> тыс. руб.</w:t>
      </w:r>
    </w:p>
    <w:p w:rsidR="004E67CE" w:rsidRPr="009A6144" w:rsidRDefault="004E67CE" w:rsidP="004C0455">
      <w:pPr>
        <w:widowControl w:val="0"/>
        <w:autoSpaceDE w:val="0"/>
        <w:autoSpaceDN w:val="0"/>
        <w:adjustRightInd w:val="0"/>
        <w:rPr>
          <w:b/>
        </w:rPr>
      </w:pP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2018 г"/>
        </w:smartTagPr>
        <w:r w:rsidRPr="009A6144">
          <w:rPr>
            <w:b/>
          </w:rPr>
          <w:t xml:space="preserve">2014 </w:t>
        </w:r>
        <w:r w:rsidRPr="009A6144">
          <w:t>г</w:t>
        </w:r>
      </w:smartTag>
      <w:r w:rsidRPr="009A6144">
        <w:t>. – 27 838,3 тыс. руб. в том числе: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1 - 553,1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2 - 3 625,1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3- 1 251,5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Обеспечивающая подпрограмма -22 408,6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  <w:rPr>
          <w:b/>
        </w:rPr>
      </w:pP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2018 г"/>
        </w:smartTagPr>
        <w:r w:rsidRPr="009A6144">
          <w:rPr>
            <w:b/>
          </w:rPr>
          <w:t>2015</w:t>
        </w:r>
        <w:r w:rsidRPr="009A6144">
          <w:t xml:space="preserve"> г</w:t>
        </w:r>
      </w:smartTag>
      <w:r w:rsidRPr="009A6144">
        <w:t xml:space="preserve">. -  28 914,0 тыс. руб. в том числе 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1 – 494,7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2 – 3 550,4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3 – 1 344,8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Обеспечивающая подпрограмма – 23 524,1тыс.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rPr>
          <w:b/>
        </w:rPr>
        <w:t>2016</w:t>
      </w:r>
      <w:r w:rsidR="00EA0D21" w:rsidRPr="009A6144">
        <w:t xml:space="preserve"> год – 30 4</w:t>
      </w:r>
      <w:r w:rsidR="009E116A" w:rsidRPr="009A6144">
        <w:t xml:space="preserve">63, 8 </w:t>
      </w:r>
      <w:r w:rsidRPr="009A6144">
        <w:t xml:space="preserve">тыс. руб. 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1 –</w:t>
      </w:r>
      <w:r w:rsidR="009E116A" w:rsidRPr="009A6144">
        <w:t xml:space="preserve">591,8 </w:t>
      </w:r>
      <w:r w:rsidRPr="009A6144">
        <w:t>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2 – 3 360,7 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 xml:space="preserve">Подпрограмма 3 </w:t>
      </w:r>
      <w:r w:rsidRPr="009A6144">
        <w:rPr>
          <w:shd w:val="clear" w:color="auto" w:fill="FFFFFF" w:themeFill="background1"/>
        </w:rPr>
        <w:t xml:space="preserve">– </w:t>
      </w:r>
      <w:r w:rsidR="009E116A" w:rsidRPr="009A6144">
        <w:rPr>
          <w:shd w:val="clear" w:color="auto" w:fill="FFFFFF" w:themeFill="background1"/>
        </w:rPr>
        <w:t>1783,4</w:t>
      </w:r>
      <w:r w:rsidRPr="009A6144">
        <w:rPr>
          <w:shd w:val="clear" w:color="auto" w:fill="FFFFFF" w:themeFill="background1"/>
        </w:rPr>
        <w:t xml:space="preserve">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Обесп</w:t>
      </w:r>
      <w:r w:rsidR="00EA0D21" w:rsidRPr="009A6144">
        <w:t>ечивающая подпрограмма  - 24 7</w:t>
      </w:r>
      <w:r w:rsidR="00AF5C83" w:rsidRPr="009A6144">
        <w:t>27</w:t>
      </w:r>
      <w:r w:rsidRPr="009A6144">
        <w:t>,9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rPr>
          <w:b/>
        </w:rPr>
        <w:t>2017</w:t>
      </w:r>
      <w:r w:rsidRPr="009A6144">
        <w:t xml:space="preserve"> год – 25 066,4 тыс. руб. 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1 – 540,0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lastRenderedPageBreak/>
        <w:t>Подпрограмма 2 – 2 264,5 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3 – 1 196,7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Обеспечивающая подпрограмма  - 21 065,2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rPr>
          <w:b/>
        </w:rPr>
        <w:t>2018</w:t>
      </w:r>
      <w:r w:rsidRPr="009A6144">
        <w:t xml:space="preserve"> год – 25 066,4 тыс. руб. 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1 – 540,0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2 – 2 264,5 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Подпрограмма 3 – 1 196,7 тыс. руб.</w:t>
      </w:r>
    </w:p>
    <w:p w:rsidR="00DB49B2" w:rsidRPr="009A6144" w:rsidRDefault="00DB49B2" w:rsidP="00DB49B2">
      <w:pPr>
        <w:widowControl w:val="0"/>
        <w:autoSpaceDE w:val="0"/>
        <w:autoSpaceDN w:val="0"/>
        <w:adjustRightInd w:val="0"/>
      </w:pPr>
      <w:r w:rsidRPr="009A6144">
        <w:t>Обеспечивающая подпрограмма  - 21 065,2 тыс. руб.</w:t>
      </w:r>
    </w:p>
    <w:p w:rsidR="004E67CE" w:rsidRPr="009A6144" w:rsidRDefault="004E67CE" w:rsidP="000F50EE">
      <w:pPr>
        <w:widowControl w:val="0"/>
        <w:autoSpaceDE w:val="0"/>
        <w:autoSpaceDN w:val="0"/>
        <w:adjustRightInd w:val="0"/>
      </w:pPr>
    </w:p>
    <w:p w:rsidR="00E57B0D" w:rsidRPr="009A6144" w:rsidRDefault="004E67CE" w:rsidP="00805FD1">
      <w:pPr>
        <w:jc w:val="both"/>
        <w:rPr>
          <w:color w:val="000000"/>
        </w:rPr>
      </w:pPr>
      <w:r w:rsidRPr="009A6144">
        <w:t xml:space="preserve">1.2.  </w:t>
      </w:r>
      <w:bookmarkStart w:id="0" w:name="Par567"/>
      <w:bookmarkEnd w:id="0"/>
      <w:r w:rsidR="00AF5C83" w:rsidRPr="009A6144">
        <w:t xml:space="preserve">Раздел </w:t>
      </w:r>
      <w:r w:rsidR="00AF5C83" w:rsidRPr="009A6144">
        <w:rPr>
          <w:lang w:val="en-US"/>
        </w:rPr>
        <w:t>III</w:t>
      </w:r>
      <w:r w:rsidR="00AF5C83" w:rsidRPr="009A6144">
        <w:t xml:space="preserve">  Программы </w:t>
      </w:r>
      <w:r w:rsidR="00AF5C83" w:rsidRPr="009A6144">
        <w:rPr>
          <w:color w:val="000000"/>
        </w:rPr>
        <w:t xml:space="preserve">в </w:t>
      </w:r>
      <w:r w:rsidRPr="009A6144">
        <w:rPr>
          <w:color w:val="000000"/>
        </w:rPr>
        <w:t xml:space="preserve"> подразделе</w:t>
      </w:r>
      <w:r w:rsidR="00AF5C83" w:rsidRPr="009A6144">
        <w:rPr>
          <w:color w:val="000000"/>
        </w:rPr>
        <w:t xml:space="preserve"> </w:t>
      </w:r>
      <w:r w:rsidR="00AF5C83" w:rsidRPr="009A6144">
        <w:rPr>
          <w:lang w:val="en-US"/>
        </w:rPr>
        <w:t>III</w:t>
      </w:r>
      <w:r w:rsidR="003B3FB9" w:rsidRPr="009A6144">
        <w:rPr>
          <w:color w:val="000000"/>
        </w:rPr>
        <w:t xml:space="preserve"> главе 2</w:t>
      </w:r>
      <w:r w:rsidRPr="009A6144">
        <w:rPr>
          <w:color w:val="000000"/>
        </w:rPr>
        <w:t xml:space="preserve">  </w:t>
      </w:r>
      <w:r w:rsidR="00197513" w:rsidRPr="009A6144">
        <w:rPr>
          <w:color w:val="000000"/>
        </w:rPr>
        <w:t>в пункт</w:t>
      </w:r>
      <w:r w:rsidR="00AF5C83" w:rsidRPr="009A6144">
        <w:rPr>
          <w:color w:val="000000"/>
        </w:rPr>
        <w:t>е</w:t>
      </w:r>
      <w:r w:rsidR="00197513" w:rsidRPr="009A6144">
        <w:rPr>
          <w:color w:val="000000"/>
        </w:rPr>
        <w:t xml:space="preserve"> 33</w:t>
      </w:r>
      <w:r w:rsidR="003B3FB9" w:rsidRPr="009A6144">
        <w:rPr>
          <w:color w:val="000000"/>
        </w:rPr>
        <w:t xml:space="preserve"> добавить подпункт</w:t>
      </w:r>
      <w:r w:rsidR="00AF5C83" w:rsidRPr="009A6144">
        <w:rPr>
          <w:color w:val="000000"/>
        </w:rPr>
        <w:t xml:space="preserve"> «в» следующей редакции</w:t>
      </w:r>
      <w:r w:rsidR="00E57B0D" w:rsidRPr="009A6144">
        <w:rPr>
          <w:color w:val="000000"/>
        </w:rPr>
        <w:t>:</w:t>
      </w:r>
    </w:p>
    <w:p w:rsidR="00E57B0D" w:rsidRPr="009A6144" w:rsidRDefault="00E57B0D" w:rsidP="00805FD1">
      <w:pPr>
        <w:jc w:val="both"/>
        <w:rPr>
          <w:color w:val="000000"/>
        </w:rPr>
      </w:pPr>
    </w:p>
    <w:p w:rsidR="004E67CE" w:rsidRPr="009A6144" w:rsidRDefault="00197513" w:rsidP="00805FD1">
      <w:pPr>
        <w:jc w:val="both"/>
      </w:pPr>
      <w:r w:rsidRPr="009A6144">
        <w:rPr>
          <w:color w:val="000000"/>
        </w:rPr>
        <w:t xml:space="preserve"> </w:t>
      </w:r>
      <w:r w:rsidR="00AF5C83" w:rsidRPr="009A6144">
        <w:rPr>
          <w:color w:val="000000"/>
        </w:rPr>
        <w:t>«</w:t>
      </w:r>
      <w:r w:rsidRPr="009A6144">
        <w:rPr>
          <w:color w:val="000000"/>
        </w:rPr>
        <w:t>в)</w:t>
      </w:r>
      <w:r w:rsidR="003B3FB9" w:rsidRPr="009A6144">
        <w:rPr>
          <w:color w:val="000000"/>
        </w:rPr>
        <w:t xml:space="preserve"> </w:t>
      </w:r>
      <w:r w:rsidR="00E57B0D" w:rsidRPr="009A6144">
        <w:rPr>
          <w:color w:val="000000"/>
        </w:rPr>
        <w:t xml:space="preserve">мероприятие </w:t>
      </w:r>
      <w:r w:rsidR="003B3FB9" w:rsidRPr="009A6144">
        <w:rPr>
          <w:color w:val="000000"/>
        </w:rPr>
        <w:t>«</w:t>
      </w:r>
      <w:r w:rsidR="00E57B0D" w:rsidRPr="009A6144">
        <w:rPr>
          <w:color w:val="000000"/>
        </w:rPr>
        <w:t>Осуществление отдельных государственных полномочий</w:t>
      </w:r>
      <w:r w:rsidR="003B3FB9" w:rsidRPr="009A6144">
        <w:rPr>
          <w:color w:val="000000"/>
        </w:rPr>
        <w:t xml:space="preserve"> </w:t>
      </w:r>
      <w:r w:rsidR="00E57B0D" w:rsidRPr="009A6144">
        <w:rPr>
          <w:color w:val="000000"/>
        </w:rPr>
        <w:t>по организации деятельности выполнения отчетности, согласно Закона Тверской области № 22-ЗО от 07.04.2016 г.</w:t>
      </w:r>
      <w:r w:rsidR="004E67CE" w:rsidRPr="009A6144">
        <w:t>»</w:t>
      </w:r>
      <w:bookmarkStart w:id="1" w:name="Par611"/>
      <w:bookmarkEnd w:id="1"/>
      <w:r w:rsidR="00AF5C83" w:rsidRPr="009A6144">
        <w:t>;</w:t>
      </w:r>
    </w:p>
    <w:p w:rsidR="00E57B0D" w:rsidRPr="009A6144" w:rsidRDefault="001973C3" w:rsidP="00805FD1">
      <w:pPr>
        <w:jc w:val="both"/>
      </w:pPr>
      <w:r w:rsidRPr="009A6144">
        <w:t xml:space="preserve">     </w:t>
      </w:r>
      <w:r w:rsidR="00E57B0D" w:rsidRPr="009A6144">
        <w:t>показатель 1 «количество организационных мероприятий в области обращения с твердыми коммунальными отходами»</w:t>
      </w:r>
      <w:r w:rsidR="00AF5C83" w:rsidRPr="009A6144">
        <w:t>;</w:t>
      </w:r>
    </w:p>
    <w:p w:rsidR="00AF5C83" w:rsidRPr="009A6144" w:rsidRDefault="00AF5C83" w:rsidP="00805FD1">
      <w:pPr>
        <w:jc w:val="both"/>
      </w:pPr>
    </w:p>
    <w:p w:rsidR="00AF5C83" w:rsidRPr="009A6144" w:rsidRDefault="00AF5C83" w:rsidP="00805FD1">
      <w:pPr>
        <w:jc w:val="both"/>
      </w:pPr>
      <w:r w:rsidRPr="009A6144">
        <w:t>в главе 3 пункт 35 изложить в новой редакции:</w:t>
      </w:r>
    </w:p>
    <w:p w:rsidR="00AF5C83" w:rsidRPr="009A6144" w:rsidRDefault="00AF5C83" w:rsidP="00805FD1">
      <w:pPr>
        <w:jc w:val="both"/>
      </w:pPr>
      <w:r w:rsidRPr="009A6144">
        <w:rPr>
          <w:rFonts w:cs="Calibri"/>
        </w:rPr>
        <w:t>«Общий объем бюджетных ассигнований, выделенный на реализацию подпрограммы 3 «Создание условий для эффективного функционирования исполнительного органа местного самоуправления – администрации Западнодвинского района Тверской области», составляет 6773,1  тыс. руб.»;</w:t>
      </w:r>
    </w:p>
    <w:p w:rsidR="00E57B0D" w:rsidRPr="009A6144" w:rsidRDefault="00E57B0D" w:rsidP="00805FD1">
      <w:pPr>
        <w:jc w:val="both"/>
      </w:pPr>
    </w:p>
    <w:p w:rsidR="009A6144" w:rsidRPr="009A6144" w:rsidRDefault="00D86976" w:rsidP="009A6144">
      <w:pPr>
        <w:jc w:val="both"/>
      </w:pPr>
      <w:r w:rsidRPr="009A6144">
        <w:t xml:space="preserve"> в </w:t>
      </w:r>
      <w:r w:rsidR="004E67CE" w:rsidRPr="009A6144">
        <w:t>пункт</w:t>
      </w:r>
      <w:r w:rsidRPr="009A6144">
        <w:t>е</w:t>
      </w:r>
      <w:r w:rsidR="004E67CE" w:rsidRPr="009A6144">
        <w:t xml:space="preserve"> 36</w:t>
      </w:r>
      <w:r w:rsidR="00AF5C83" w:rsidRPr="009A6144">
        <w:t>,</w:t>
      </w:r>
      <w:r w:rsidR="004E67CE" w:rsidRPr="009A6144">
        <w:t xml:space="preserve"> табл</w:t>
      </w:r>
      <w:r w:rsidR="009A6144">
        <w:t>ицу 3 изложить в новой редакции</w:t>
      </w:r>
    </w:p>
    <w:p w:rsidR="009A6144" w:rsidRPr="009A6144" w:rsidRDefault="009A6144" w:rsidP="00805FD1">
      <w:pPr>
        <w:jc w:val="right"/>
        <w:outlineLvl w:val="4"/>
      </w:pPr>
    </w:p>
    <w:p w:rsidR="004E67CE" w:rsidRPr="009A6144" w:rsidRDefault="004E67CE" w:rsidP="00805FD1">
      <w:pPr>
        <w:jc w:val="right"/>
        <w:outlineLvl w:val="4"/>
      </w:pPr>
      <w:r w:rsidRPr="009A6144">
        <w:t>Таблица 3</w:t>
      </w:r>
    </w:p>
    <w:p w:rsidR="004E67CE" w:rsidRPr="009A6144" w:rsidRDefault="004E67CE" w:rsidP="00805FD1">
      <w:pPr>
        <w:jc w:val="both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652"/>
        <w:gridCol w:w="3068"/>
        <w:gridCol w:w="1893"/>
      </w:tblGrid>
      <w:tr w:rsidR="004E67CE" w:rsidRPr="009A6144" w:rsidTr="009A6144">
        <w:trPr>
          <w:trHeight w:val="1400"/>
          <w:tblCellSpacing w:w="5" w:type="nil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pPr>
              <w:jc w:val="center"/>
            </w:pPr>
            <w:r w:rsidRPr="009A6144">
              <w:t>Годы реализации</w:t>
            </w:r>
          </w:p>
          <w:p w:rsidR="004E67CE" w:rsidRPr="009A6144" w:rsidRDefault="004E67CE" w:rsidP="005A7AC8">
            <w:pPr>
              <w:jc w:val="center"/>
            </w:pPr>
            <w:r w:rsidRPr="009A6144">
              <w:t>муниципальной</w:t>
            </w:r>
          </w:p>
          <w:p w:rsidR="004E67CE" w:rsidRPr="009A6144" w:rsidRDefault="004E67CE" w:rsidP="005A7AC8">
            <w:pPr>
              <w:jc w:val="center"/>
            </w:pPr>
            <w:r w:rsidRPr="009A6144">
              <w:t>программы</w:t>
            </w:r>
          </w:p>
        </w:tc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pPr>
              <w:jc w:val="center"/>
            </w:pPr>
            <w:r w:rsidRPr="009A6144">
              <w:t>Объем бюджетных ассигнований,</w:t>
            </w:r>
          </w:p>
          <w:p w:rsidR="004E67CE" w:rsidRPr="009A6144" w:rsidRDefault="004E67CE" w:rsidP="005A7AC8">
            <w:pPr>
              <w:jc w:val="center"/>
            </w:pPr>
            <w:r w:rsidRPr="009A6144">
              <w:t>выделенный на реализацию подпрограммы</w:t>
            </w:r>
          </w:p>
          <w:p w:rsidR="004E67CE" w:rsidRPr="009A6144" w:rsidRDefault="004E67CE" w:rsidP="005A7AC8">
            <w:pPr>
              <w:jc w:val="center"/>
            </w:pPr>
            <w:r w:rsidRPr="009A6144">
              <w:t>3 «Создание условий для эффективного</w:t>
            </w:r>
          </w:p>
          <w:p w:rsidR="004E67CE" w:rsidRPr="009A6144" w:rsidRDefault="004E67CE" w:rsidP="005A7AC8">
            <w:pPr>
              <w:jc w:val="center"/>
            </w:pPr>
            <w:r w:rsidRPr="009A6144">
              <w:t>функционирования исполнительного органа местного самоуправления – администрации Западнодвинского района Тверской области», тыс. руб.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 xml:space="preserve">    Итого,     </w:t>
            </w:r>
          </w:p>
          <w:p w:rsidR="004E67CE" w:rsidRPr="009A6144" w:rsidRDefault="004E67CE" w:rsidP="005A7AC8">
            <w:r w:rsidRPr="009A6144">
              <w:t xml:space="preserve">   тыс. руб.   </w:t>
            </w:r>
          </w:p>
        </w:tc>
      </w:tr>
      <w:tr w:rsidR="004E67CE" w:rsidRPr="009A6144" w:rsidTr="009A6144">
        <w:trPr>
          <w:trHeight w:val="2400"/>
          <w:tblCellSpacing w:w="5" w:type="nil"/>
        </w:trPr>
        <w:tc>
          <w:tcPr>
            <w:tcW w:w="23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pPr>
              <w:jc w:val="both"/>
            </w:pP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 xml:space="preserve">Задача 1 «Развитие кадрового потенциала   администрации Западнодвинского района Тверской области»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 xml:space="preserve">Задача 2   «Организационное обеспечение эффективного   выполнения    </w:t>
            </w:r>
          </w:p>
          <w:p w:rsidR="004E67CE" w:rsidRPr="009A6144" w:rsidRDefault="004E67CE" w:rsidP="005A7AC8">
            <w:r w:rsidRPr="009A6144">
              <w:t xml:space="preserve">администрацией Западнодвинского района Тверской области и ее самостоятельными структурными подразделениями,   </w:t>
            </w:r>
          </w:p>
          <w:p w:rsidR="004E67CE" w:rsidRPr="009A6144" w:rsidRDefault="004E67CE" w:rsidP="005A7AC8">
            <w:r w:rsidRPr="009A6144">
              <w:t xml:space="preserve">возложенных на нее функций»     </w:t>
            </w:r>
          </w:p>
        </w:tc>
        <w:tc>
          <w:tcPr>
            <w:tcW w:w="1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/>
        </w:tc>
      </w:tr>
      <w:tr w:rsidR="004E67CE" w:rsidRPr="009A6144" w:rsidTr="009A6144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smartTag w:uri="urn:schemas-microsoft-com:office:smarttags" w:element="metricconverter">
              <w:smartTagPr>
                <w:attr w:name="ProductID" w:val="2018 г"/>
              </w:smartTagPr>
              <w:r w:rsidRPr="009A6144">
                <w:t>2014 г</w:t>
              </w:r>
            </w:smartTag>
            <w:r w:rsidRPr="009A6144">
              <w:t>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1251,5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1251,5</w:t>
            </w:r>
          </w:p>
        </w:tc>
      </w:tr>
      <w:tr w:rsidR="004E67CE" w:rsidRPr="009A6144" w:rsidTr="009A6144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smartTag w:uri="urn:schemas-microsoft-com:office:smarttags" w:element="metricconverter">
              <w:smartTagPr>
                <w:attr w:name="ProductID" w:val="2018 г"/>
              </w:smartTagPr>
              <w:r w:rsidRPr="009A6144">
                <w:t>2015 г</w:t>
              </w:r>
            </w:smartTag>
            <w:r w:rsidRPr="009A6144">
              <w:t xml:space="preserve">.         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1344,8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1344,8</w:t>
            </w:r>
          </w:p>
        </w:tc>
      </w:tr>
      <w:tr w:rsidR="004E67CE" w:rsidRPr="009A6144" w:rsidTr="009A6144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smartTag w:uri="urn:schemas-microsoft-com:office:smarttags" w:element="metricconverter">
              <w:smartTagPr>
                <w:attr w:name="ProductID" w:val="2018 г"/>
              </w:smartTagPr>
              <w:r w:rsidRPr="009A6144">
                <w:t>2016 г</w:t>
              </w:r>
            </w:smartTag>
            <w:r w:rsidRPr="009A6144">
              <w:t xml:space="preserve">.         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9E116A" w:rsidP="005A7AC8">
            <w:r w:rsidRPr="009A6144">
              <w:t>1783,4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17</w:t>
            </w:r>
            <w:r w:rsidR="009E116A" w:rsidRPr="009A6144">
              <w:t>83,4</w:t>
            </w:r>
          </w:p>
        </w:tc>
      </w:tr>
      <w:tr w:rsidR="004E67CE" w:rsidRPr="009A6144" w:rsidTr="009A6144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smartTag w:uri="urn:schemas-microsoft-com:office:smarttags" w:element="metricconverter">
              <w:smartTagPr>
                <w:attr w:name="ProductID" w:val="2018 г"/>
              </w:smartTagPr>
              <w:r w:rsidRPr="009A6144">
                <w:t>2017 г</w:t>
              </w:r>
            </w:smartTag>
            <w:r w:rsidRPr="009A6144">
              <w:t>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1196,7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1196,7</w:t>
            </w:r>
          </w:p>
        </w:tc>
      </w:tr>
      <w:tr w:rsidR="004E67CE" w:rsidRPr="009A6144" w:rsidTr="009A6144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smartTag w:uri="urn:schemas-microsoft-com:office:smarttags" w:element="metricconverter">
              <w:smartTagPr>
                <w:attr w:name="ProductID" w:val="2018 г"/>
              </w:smartTagPr>
              <w:r w:rsidRPr="009A6144">
                <w:t>2018 г</w:t>
              </w:r>
            </w:smartTag>
            <w:r w:rsidRPr="009A6144">
              <w:t>.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1196,7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1196,7</w:t>
            </w:r>
          </w:p>
        </w:tc>
      </w:tr>
      <w:tr w:rsidR="004E67CE" w:rsidRPr="009A6144" w:rsidTr="009A6144">
        <w:trPr>
          <w:tblCellSpacing w:w="5" w:type="nil"/>
        </w:trPr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 xml:space="preserve">Всего, тыс. руб.   </w:t>
            </w:r>
          </w:p>
        </w:tc>
        <w:tc>
          <w:tcPr>
            <w:tcW w:w="2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5A7AC8">
            <w:r w:rsidRPr="009A6144">
              <w:t>0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07633B">
            <w:r w:rsidRPr="009A6144">
              <w:t>677</w:t>
            </w:r>
            <w:r w:rsidR="00AF5C83" w:rsidRPr="009A6144">
              <w:t>3,1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7CE" w:rsidRPr="009A6144" w:rsidRDefault="004E67CE" w:rsidP="0007633B">
            <w:r w:rsidRPr="009A6144">
              <w:t>677</w:t>
            </w:r>
            <w:r w:rsidR="00AF5C83" w:rsidRPr="009A6144">
              <w:t>3,1</w:t>
            </w:r>
          </w:p>
        </w:tc>
      </w:tr>
    </w:tbl>
    <w:p w:rsidR="00EA0D21" w:rsidRPr="009A6144" w:rsidRDefault="00EA0D21" w:rsidP="00805FD1">
      <w:pPr>
        <w:widowControl w:val="0"/>
        <w:autoSpaceDE w:val="0"/>
        <w:autoSpaceDN w:val="0"/>
        <w:adjustRightInd w:val="0"/>
      </w:pPr>
    </w:p>
    <w:p w:rsidR="00EA0D21" w:rsidRPr="009A6144" w:rsidRDefault="00EA0D21" w:rsidP="009901A6">
      <w:pPr>
        <w:widowControl w:val="0"/>
        <w:autoSpaceDE w:val="0"/>
        <w:autoSpaceDN w:val="0"/>
        <w:adjustRightInd w:val="0"/>
        <w:jc w:val="both"/>
        <w:outlineLvl w:val="1"/>
      </w:pPr>
      <w:r w:rsidRPr="009A6144">
        <w:lastRenderedPageBreak/>
        <w:t>1.3</w:t>
      </w:r>
      <w:r w:rsidR="009901A6" w:rsidRPr="009A6144">
        <w:t xml:space="preserve"> </w:t>
      </w:r>
      <w:r w:rsidRPr="009A6144">
        <w:rPr>
          <w:rFonts w:cs="Calibri"/>
        </w:rPr>
        <w:t>В разделе IV п</w:t>
      </w:r>
      <w:r w:rsidR="00657EF5" w:rsidRPr="009A6144">
        <w:t>одразделе</w:t>
      </w:r>
      <w:r w:rsidRPr="009A6144">
        <w:t xml:space="preserve"> </w:t>
      </w:r>
      <w:r w:rsidRPr="009A6144">
        <w:rPr>
          <w:lang w:val="en-US"/>
        </w:rPr>
        <w:t>I</w:t>
      </w:r>
      <w:r w:rsidRPr="009A6144">
        <w:t xml:space="preserve">  «О</w:t>
      </w:r>
      <w:r w:rsidRPr="009A6144">
        <w:rPr>
          <w:iCs/>
          <w:kern w:val="24"/>
        </w:rPr>
        <w:t xml:space="preserve">беспечение деятельности главного </w:t>
      </w:r>
      <w:r w:rsidRPr="009A6144">
        <w:t xml:space="preserve">администратора муниципальной программы»   </w:t>
      </w:r>
    </w:p>
    <w:p w:rsidR="00EA0D21" w:rsidRPr="009A6144" w:rsidRDefault="00EA0D21" w:rsidP="009901A6">
      <w:pPr>
        <w:ind w:left="-360"/>
        <w:jc w:val="both"/>
      </w:pPr>
      <w:r w:rsidRPr="009A6144">
        <w:t xml:space="preserve">       пункт   37  изложить в следующей редакции:  </w:t>
      </w:r>
    </w:p>
    <w:p w:rsidR="00EA0D21" w:rsidRPr="009A6144" w:rsidRDefault="00EA0D21" w:rsidP="00EA0D21">
      <w:pPr>
        <w:autoSpaceDE w:val="0"/>
        <w:autoSpaceDN w:val="0"/>
        <w:adjustRightInd w:val="0"/>
        <w:jc w:val="both"/>
      </w:pPr>
      <w:r w:rsidRPr="009A6144">
        <w:t xml:space="preserve">       </w:t>
      </w:r>
      <w:r w:rsidR="00657EF5" w:rsidRPr="009A6144">
        <w:t xml:space="preserve">«37. </w:t>
      </w:r>
      <w:r w:rsidRPr="009A6144">
        <w:t>Общая сумма расходов на обеспечение деятельности администратора муниципальной программы – Администрация Западнодвинского района Тверской области, выделенная на период реализации муниципальной программы, составляет  112 791,0  тыс. руб.</w:t>
      </w:r>
      <w:r w:rsidR="00657EF5" w:rsidRPr="009A6144">
        <w:t>»</w:t>
      </w:r>
      <w:r w:rsidRPr="009A6144">
        <w:t>;</w:t>
      </w:r>
    </w:p>
    <w:p w:rsidR="00EA0D21" w:rsidRPr="009A6144" w:rsidRDefault="00657EF5" w:rsidP="00EA0D21">
      <w:pPr>
        <w:autoSpaceDE w:val="0"/>
        <w:autoSpaceDN w:val="0"/>
        <w:adjustRightInd w:val="0"/>
        <w:jc w:val="both"/>
      </w:pPr>
      <w:r w:rsidRPr="009A6144">
        <w:t xml:space="preserve">     в</w:t>
      </w:r>
      <w:r w:rsidR="00EA0D21" w:rsidRPr="009A6144">
        <w:t xml:space="preserve"> пункте  38  таблицу  4   изложить в новой редакции: </w:t>
      </w:r>
    </w:p>
    <w:p w:rsidR="00EA0D21" w:rsidRPr="009A6144" w:rsidRDefault="00EA0D21" w:rsidP="00EA0D21">
      <w:pPr>
        <w:autoSpaceDE w:val="0"/>
        <w:autoSpaceDN w:val="0"/>
        <w:adjustRightInd w:val="0"/>
        <w:ind w:firstLine="425"/>
        <w:jc w:val="right"/>
      </w:pPr>
    </w:p>
    <w:p w:rsidR="00EA0D21" w:rsidRPr="009A6144" w:rsidRDefault="00657EF5" w:rsidP="00EA0D21">
      <w:pPr>
        <w:autoSpaceDE w:val="0"/>
        <w:autoSpaceDN w:val="0"/>
        <w:adjustRightInd w:val="0"/>
        <w:ind w:firstLine="425"/>
        <w:jc w:val="right"/>
      </w:pPr>
      <w:r w:rsidRPr="009A6144">
        <w:t>«</w:t>
      </w:r>
      <w:r w:rsidR="00EA0D21" w:rsidRPr="009A6144">
        <w:t>Таблица  4</w:t>
      </w: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3813"/>
        <w:gridCol w:w="1103"/>
        <w:gridCol w:w="979"/>
        <w:gridCol w:w="992"/>
        <w:gridCol w:w="909"/>
        <w:gridCol w:w="900"/>
        <w:gridCol w:w="1204"/>
      </w:tblGrid>
      <w:tr w:rsidR="00EA0D21" w:rsidRPr="009A6144" w:rsidTr="00EC1167">
        <w:trPr>
          <w:trHeight w:val="648"/>
        </w:trPr>
        <w:tc>
          <w:tcPr>
            <w:tcW w:w="360" w:type="dxa"/>
            <w:vMerge w:val="restart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№ п/п</w:t>
            </w:r>
          </w:p>
        </w:tc>
        <w:tc>
          <w:tcPr>
            <w:tcW w:w="3813" w:type="dxa"/>
            <w:vMerge w:val="restart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Обеспечивающая подпрограмма</w:t>
            </w:r>
          </w:p>
        </w:tc>
        <w:tc>
          <w:tcPr>
            <w:tcW w:w="4883" w:type="dxa"/>
            <w:gridSpan w:val="5"/>
            <w:tcBorders>
              <w:right w:val="single" w:sz="4" w:space="0" w:color="auto"/>
            </w:tcBorders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По годам реализации муниципальной программы,</w:t>
            </w:r>
          </w:p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тыс. руб.</w:t>
            </w:r>
          </w:p>
        </w:tc>
        <w:tc>
          <w:tcPr>
            <w:tcW w:w="1204" w:type="dxa"/>
            <w:tcBorders>
              <w:left w:val="single" w:sz="4" w:space="0" w:color="auto"/>
              <w:bottom w:val="nil"/>
            </w:tcBorders>
            <w:vAlign w:val="center"/>
          </w:tcPr>
          <w:p w:rsidR="00EA0D21" w:rsidRPr="009A6144" w:rsidRDefault="00EA0D21" w:rsidP="00EC1167">
            <w:pPr>
              <w:jc w:val="center"/>
            </w:pPr>
            <w:r w:rsidRPr="009A6144">
              <w:t xml:space="preserve">Всего, </w:t>
            </w:r>
          </w:p>
          <w:p w:rsidR="00EA0D21" w:rsidRPr="009A6144" w:rsidRDefault="00EA0D21" w:rsidP="00EC1167">
            <w:pPr>
              <w:jc w:val="center"/>
            </w:pPr>
            <w:r w:rsidRPr="009A6144">
              <w:t>тыс. руб.</w:t>
            </w:r>
          </w:p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A0D21" w:rsidRPr="009A6144" w:rsidTr="00EC1167">
        <w:trPr>
          <w:trHeight w:val="323"/>
        </w:trPr>
        <w:tc>
          <w:tcPr>
            <w:tcW w:w="360" w:type="dxa"/>
            <w:vMerge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3" w:type="dxa"/>
            <w:vMerge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2014 г.</w:t>
            </w:r>
          </w:p>
        </w:tc>
        <w:tc>
          <w:tcPr>
            <w:tcW w:w="979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2015 г.</w:t>
            </w:r>
          </w:p>
        </w:tc>
        <w:tc>
          <w:tcPr>
            <w:tcW w:w="992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2016 г.</w:t>
            </w:r>
          </w:p>
        </w:tc>
        <w:tc>
          <w:tcPr>
            <w:tcW w:w="909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</w:pPr>
            <w:r w:rsidRPr="009A6144">
              <w:t xml:space="preserve">2017 г.    </w:t>
            </w:r>
          </w:p>
        </w:tc>
        <w:tc>
          <w:tcPr>
            <w:tcW w:w="900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</w:pPr>
            <w:r w:rsidRPr="009A6144">
              <w:t>2018 г.</w:t>
            </w:r>
          </w:p>
        </w:tc>
        <w:tc>
          <w:tcPr>
            <w:tcW w:w="1204" w:type="dxa"/>
            <w:tcBorders>
              <w:top w:val="nil"/>
            </w:tcBorders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EA0D21" w:rsidRPr="009A6144" w:rsidTr="00EC1167">
        <w:trPr>
          <w:trHeight w:val="1508"/>
        </w:trPr>
        <w:tc>
          <w:tcPr>
            <w:tcW w:w="360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144">
              <w:rPr>
                <w:b/>
              </w:rPr>
              <w:t>1</w:t>
            </w:r>
          </w:p>
        </w:tc>
        <w:tc>
          <w:tcPr>
            <w:tcW w:w="3813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rPr>
                <w:b/>
              </w:rPr>
            </w:pPr>
            <w:r w:rsidRPr="009A6144">
              <w:rPr>
                <w:b/>
              </w:rPr>
              <w:t>Обеспечение деятельности администратора муниципальной программы Администрация Западнодвинского района Тверской области - всего в том числе:</w:t>
            </w:r>
          </w:p>
        </w:tc>
        <w:tc>
          <w:tcPr>
            <w:tcW w:w="1103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0D21" w:rsidRPr="009A6144" w:rsidRDefault="00EA0D21" w:rsidP="00EC1167">
            <w:pPr>
              <w:autoSpaceDE w:val="0"/>
              <w:autoSpaceDN w:val="0"/>
              <w:adjustRightInd w:val="0"/>
              <w:rPr>
                <w:b/>
              </w:rPr>
            </w:pPr>
            <w:r w:rsidRPr="009A6144">
              <w:rPr>
                <w:b/>
              </w:rPr>
              <w:t xml:space="preserve">   </w:t>
            </w:r>
          </w:p>
          <w:p w:rsidR="00EA0D21" w:rsidRPr="009A6144" w:rsidRDefault="00EA0D21" w:rsidP="00EC1167">
            <w:pPr>
              <w:autoSpaceDE w:val="0"/>
              <w:autoSpaceDN w:val="0"/>
              <w:adjustRightInd w:val="0"/>
              <w:rPr>
                <w:b/>
              </w:rPr>
            </w:pPr>
            <w:r w:rsidRPr="009A6144">
              <w:rPr>
                <w:b/>
              </w:rPr>
              <w:t xml:space="preserve">   22408,6</w:t>
            </w:r>
          </w:p>
        </w:tc>
        <w:tc>
          <w:tcPr>
            <w:tcW w:w="979" w:type="dxa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144">
              <w:rPr>
                <w:b/>
              </w:rPr>
              <w:t>23524,1</w:t>
            </w:r>
          </w:p>
        </w:tc>
        <w:tc>
          <w:tcPr>
            <w:tcW w:w="992" w:type="dxa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144">
              <w:rPr>
                <w:b/>
              </w:rPr>
              <w:t>24727,9</w:t>
            </w:r>
          </w:p>
        </w:tc>
        <w:tc>
          <w:tcPr>
            <w:tcW w:w="909" w:type="dxa"/>
            <w:vAlign w:val="center"/>
          </w:tcPr>
          <w:p w:rsidR="00EA0D21" w:rsidRPr="009A6144" w:rsidRDefault="00EA0D21" w:rsidP="00EC1167">
            <w:pPr>
              <w:rPr>
                <w:b/>
              </w:rPr>
            </w:pPr>
            <w:r w:rsidRPr="009A6144">
              <w:rPr>
                <w:b/>
              </w:rPr>
              <w:t xml:space="preserve">21065,2   </w:t>
            </w:r>
          </w:p>
        </w:tc>
        <w:tc>
          <w:tcPr>
            <w:tcW w:w="900" w:type="dxa"/>
            <w:vAlign w:val="center"/>
          </w:tcPr>
          <w:p w:rsidR="00EA0D21" w:rsidRPr="009A6144" w:rsidRDefault="00EA0D21" w:rsidP="00EC1167">
            <w:pPr>
              <w:rPr>
                <w:b/>
              </w:rPr>
            </w:pPr>
            <w:r w:rsidRPr="009A6144">
              <w:rPr>
                <w:b/>
              </w:rPr>
              <w:t>21065,2</w:t>
            </w:r>
          </w:p>
        </w:tc>
        <w:tc>
          <w:tcPr>
            <w:tcW w:w="1204" w:type="dxa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144">
              <w:rPr>
                <w:b/>
              </w:rPr>
              <w:t>112 791,0</w:t>
            </w:r>
          </w:p>
        </w:tc>
      </w:tr>
      <w:tr w:rsidR="00EA0D21" w:rsidRPr="009A6144" w:rsidTr="00EC1167">
        <w:trPr>
          <w:trHeight w:val="1214"/>
        </w:trPr>
        <w:tc>
          <w:tcPr>
            <w:tcW w:w="360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ind w:left="-288" w:right="-108"/>
            </w:pPr>
            <w:r w:rsidRPr="009A6144">
              <w:t>1.1.11</w:t>
            </w:r>
          </w:p>
        </w:tc>
        <w:tc>
          <w:tcPr>
            <w:tcW w:w="3813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</w:pPr>
            <w:r w:rsidRPr="009A6144"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1103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</w:p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 xml:space="preserve">   866,3</w:t>
            </w:r>
          </w:p>
          <w:p w:rsidR="00EA0D21" w:rsidRPr="009A6144" w:rsidRDefault="00EA0D21" w:rsidP="00EC1167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797,0</w:t>
            </w:r>
          </w:p>
        </w:tc>
        <w:tc>
          <w:tcPr>
            <w:tcW w:w="992" w:type="dxa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1980,0</w:t>
            </w:r>
          </w:p>
        </w:tc>
        <w:tc>
          <w:tcPr>
            <w:tcW w:w="909" w:type="dxa"/>
            <w:vAlign w:val="center"/>
          </w:tcPr>
          <w:p w:rsidR="00EA0D21" w:rsidRPr="009A6144" w:rsidRDefault="00EA0D21" w:rsidP="00EC1167">
            <w:r w:rsidRPr="009A6144">
              <w:t xml:space="preserve">0              </w:t>
            </w:r>
          </w:p>
        </w:tc>
        <w:tc>
          <w:tcPr>
            <w:tcW w:w="900" w:type="dxa"/>
            <w:vAlign w:val="center"/>
          </w:tcPr>
          <w:p w:rsidR="00EA0D21" w:rsidRPr="009A6144" w:rsidRDefault="00EA0D21" w:rsidP="00EC1167">
            <w:r w:rsidRPr="009A6144">
              <w:t>0</w:t>
            </w:r>
          </w:p>
        </w:tc>
        <w:tc>
          <w:tcPr>
            <w:tcW w:w="1204" w:type="dxa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3643,3</w:t>
            </w:r>
          </w:p>
        </w:tc>
      </w:tr>
      <w:tr w:rsidR="00EA0D21" w:rsidRPr="009A6144" w:rsidTr="00EC1167">
        <w:tc>
          <w:tcPr>
            <w:tcW w:w="360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</w:pPr>
            <w:r w:rsidRPr="009A6144">
              <w:t>1.2</w:t>
            </w:r>
          </w:p>
        </w:tc>
        <w:tc>
          <w:tcPr>
            <w:tcW w:w="3813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</w:pPr>
            <w:r w:rsidRPr="009A6144">
              <w:t>Расходы по центральному аппарату Администрации Западнодвинского района на выполнение муниципальных полномочий Западнодвинского района</w:t>
            </w:r>
          </w:p>
        </w:tc>
        <w:tc>
          <w:tcPr>
            <w:tcW w:w="1103" w:type="dxa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</w:p>
          <w:p w:rsidR="00EA0D21" w:rsidRPr="009A6144" w:rsidRDefault="00EA0D21" w:rsidP="00EC1167">
            <w:pPr>
              <w:autoSpaceDE w:val="0"/>
              <w:autoSpaceDN w:val="0"/>
              <w:adjustRightInd w:val="0"/>
            </w:pPr>
            <w:r w:rsidRPr="009A6144">
              <w:t xml:space="preserve">             21542,3</w:t>
            </w:r>
          </w:p>
        </w:tc>
        <w:tc>
          <w:tcPr>
            <w:tcW w:w="979" w:type="dxa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22727,1</w:t>
            </w:r>
          </w:p>
        </w:tc>
        <w:tc>
          <w:tcPr>
            <w:tcW w:w="992" w:type="dxa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jc w:val="center"/>
            </w:pPr>
            <w:r w:rsidRPr="009A6144">
              <w:t>22747,9</w:t>
            </w:r>
          </w:p>
        </w:tc>
        <w:tc>
          <w:tcPr>
            <w:tcW w:w="909" w:type="dxa"/>
            <w:vAlign w:val="center"/>
          </w:tcPr>
          <w:p w:rsidR="00EA0D21" w:rsidRPr="009A6144" w:rsidRDefault="00EA0D21" w:rsidP="00EC1167">
            <w:r w:rsidRPr="009A6144">
              <w:t xml:space="preserve">21065,2   </w:t>
            </w:r>
          </w:p>
        </w:tc>
        <w:tc>
          <w:tcPr>
            <w:tcW w:w="900" w:type="dxa"/>
            <w:vAlign w:val="center"/>
          </w:tcPr>
          <w:p w:rsidR="00EA0D21" w:rsidRPr="009A6144" w:rsidRDefault="00EA0D21" w:rsidP="00EC1167">
            <w:r w:rsidRPr="009A6144">
              <w:t>21065,2</w:t>
            </w:r>
          </w:p>
        </w:tc>
        <w:tc>
          <w:tcPr>
            <w:tcW w:w="1204" w:type="dxa"/>
            <w:vAlign w:val="center"/>
          </w:tcPr>
          <w:p w:rsidR="00EA0D21" w:rsidRPr="009A6144" w:rsidRDefault="00EA0D21" w:rsidP="00EC1167">
            <w:pPr>
              <w:autoSpaceDE w:val="0"/>
              <w:autoSpaceDN w:val="0"/>
              <w:adjustRightInd w:val="0"/>
              <w:ind w:right="72"/>
              <w:jc w:val="center"/>
            </w:pPr>
            <w:r w:rsidRPr="009A6144">
              <w:t>109</w:t>
            </w:r>
            <w:r w:rsidR="00657EF5" w:rsidRPr="009A6144">
              <w:t>1</w:t>
            </w:r>
            <w:r w:rsidRPr="009A6144">
              <w:t>47,7</w:t>
            </w:r>
          </w:p>
        </w:tc>
      </w:tr>
    </w:tbl>
    <w:p w:rsidR="00EA0D21" w:rsidRPr="009A6144" w:rsidRDefault="00EA0D21" w:rsidP="00EA0D21">
      <w:pPr>
        <w:widowControl w:val="0"/>
        <w:autoSpaceDE w:val="0"/>
        <w:autoSpaceDN w:val="0"/>
        <w:adjustRightInd w:val="0"/>
      </w:pPr>
    </w:p>
    <w:p w:rsidR="004E67CE" w:rsidRPr="009A6144" w:rsidRDefault="004E67CE" w:rsidP="00805FD1">
      <w:pPr>
        <w:widowControl w:val="0"/>
        <w:autoSpaceDE w:val="0"/>
        <w:autoSpaceDN w:val="0"/>
        <w:adjustRightInd w:val="0"/>
      </w:pPr>
    </w:p>
    <w:p w:rsidR="00B52E76" w:rsidRPr="009A6144" w:rsidRDefault="00B52E76" w:rsidP="001732AD">
      <w:pPr>
        <w:widowControl w:val="0"/>
        <w:autoSpaceDE w:val="0"/>
        <w:autoSpaceDN w:val="0"/>
        <w:adjustRightInd w:val="0"/>
        <w:jc w:val="both"/>
      </w:pPr>
    </w:p>
    <w:p w:rsidR="00657EF5" w:rsidRPr="009A6144" w:rsidRDefault="00657EF5" w:rsidP="001732AD">
      <w:pPr>
        <w:widowControl w:val="0"/>
        <w:autoSpaceDE w:val="0"/>
        <w:autoSpaceDN w:val="0"/>
        <w:adjustRightInd w:val="0"/>
        <w:jc w:val="both"/>
      </w:pPr>
    </w:p>
    <w:p w:rsidR="004E67CE" w:rsidRPr="009A6144" w:rsidRDefault="004E67CE" w:rsidP="001732AD">
      <w:pPr>
        <w:widowControl w:val="0"/>
        <w:autoSpaceDE w:val="0"/>
        <w:autoSpaceDN w:val="0"/>
        <w:adjustRightInd w:val="0"/>
        <w:jc w:val="both"/>
      </w:pPr>
      <w:r w:rsidRPr="009A6144">
        <w:t>2.  Утвердить изменения в Приложении 1 «Характеристика муниципальной программы» согласно приложению 1 к настоящему постановлению.</w:t>
      </w:r>
    </w:p>
    <w:p w:rsidR="004E67CE" w:rsidRPr="009A6144" w:rsidRDefault="004E67CE" w:rsidP="00F4291D">
      <w:pPr>
        <w:widowControl w:val="0"/>
        <w:autoSpaceDE w:val="0"/>
        <w:autoSpaceDN w:val="0"/>
        <w:adjustRightInd w:val="0"/>
      </w:pPr>
    </w:p>
    <w:p w:rsidR="004E67CE" w:rsidRPr="009A6144" w:rsidRDefault="004E67CE" w:rsidP="00F4291D">
      <w:pPr>
        <w:widowControl w:val="0"/>
        <w:autoSpaceDE w:val="0"/>
        <w:autoSpaceDN w:val="0"/>
        <w:adjustRightInd w:val="0"/>
      </w:pPr>
      <w:r w:rsidRPr="009A6144">
        <w:t xml:space="preserve">3. Настоящее Постановление вступает в силу со дня его подписания </w:t>
      </w:r>
    </w:p>
    <w:p w:rsidR="004E67CE" w:rsidRPr="009A6144" w:rsidRDefault="004E67CE" w:rsidP="00F4291D">
      <w:pPr>
        <w:widowControl w:val="0"/>
        <w:autoSpaceDE w:val="0"/>
        <w:autoSpaceDN w:val="0"/>
        <w:adjustRightInd w:val="0"/>
      </w:pPr>
    </w:p>
    <w:p w:rsidR="004E67CE" w:rsidRPr="009A6144" w:rsidRDefault="004E67CE" w:rsidP="001732AD">
      <w:pPr>
        <w:widowControl w:val="0"/>
        <w:autoSpaceDE w:val="0"/>
        <w:autoSpaceDN w:val="0"/>
        <w:adjustRightInd w:val="0"/>
        <w:jc w:val="both"/>
      </w:pPr>
      <w:r w:rsidRPr="009A6144">
        <w:t>4.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4E67CE" w:rsidRPr="009A6144" w:rsidRDefault="004E67CE" w:rsidP="00F4291D">
      <w:pPr>
        <w:widowControl w:val="0"/>
        <w:autoSpaceDE w:val="0"/>
        <w:autoSpaceDN w:val="0"/>
        <w:adjustRightInd w:val="0"/>
      </w:pPr>
    </w:p>
    <w:p w:rsidR="004E67CE" w:rsidRPr="009A6144" w:rsidRDefault="004E67CE" w:rsidP="00F4291D">
      <w:pPr>
        <w:widowControl w:val="0"/>
        <w:autoSpaceDE w:val="0"/>
        <w:autoSpaceDN w:val="0"/>
        <w:adjustRightInd w:val="0"/>
      </w:pPr>
    </w:p>
    <w:p w:rsidR="004E67CE" w:rsidRPr="009A6144" w:rsidRDefault="004E67CE" w:rsidP="00F4291D">
      <w:pPr>
        <w:widowControl w:val="0"/>
        <w:autoSpaceDE w:val="0"/>
        <w:autoSpaceDN w:val="0"/>
        <w:adjustRightInd w:val="0"/>
      </w:pPr>
    </w:p>
    <w:p w:rsidR="004E67CE" w:rsidRPr="009A6144" w:rsidRDefault="004E67CE" w:rsidP="009A6144">
      <w:pPr>
        <w:widowControl w:val="0"/>
        <w:autoSpaceDE w:val="0"/>
        <w:autoSpaceDN w:val="0"/>
        <w:adjustRightInd w:val="0"/>
        <w:jc w:val="center"/>
      </w:pPr>
      <w:r w:rsidRPr="009A6144">
        <w:t xml:space="preserve">Глава Западнодвинского района  </w:t>
      </w:r>
      <w:r w:rsidR="00E57B0D" w:rsidRPr="009A6144">
        <w:t xml:space="preserve">    </w:t>
      </w:r>
      <w:r w:rsidRPr="009A6144">
        <w:t xml:space="preserve">    В. И. Ловкачев</w:t>
      </w:r>
    </w:p>
    <w:p w:rsidR="004E67CE" w:rsidRDefault="004E67CE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16A" w:rsidRDefault="009E116A" w:rsidP="00F429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16A" w:rsidRPr="009E116A" w:rsidRDefault="009E116A" w:rsidP="009E116A">
      <w:pPr>
        <w:rPr>
          <w:sz w:val="28"/>
          <w:szCs w:val="28"/>
        </w:rPr>
      </w:pPr>
    </w:p>
    <w:p w:rsidR="009E116A" w:rsidRPr="009E116A" w:rsidRDefault="009E116A" w:rsidP="009E116A">
      <w:pPr>
        <w:rPr>
          <w:sz w:val="28"/>
          <w:szCs w:val="28"/>
        </w:rPr>
      </w:pPr>
    </w:p>
    <w:p w:rsidR="009E116A" w:rsidRPr="009E116A" w:rsidRDefault="009E116A" w:rsidP="009E116A">
      <w:pPr>
        <w:rPr>
          <w:sz w:val="28"/>
          <w:szCs w:val="28"/>
        </w:rPr>
      </w:pPr>
    </w:p>
    <w:p w:rsidR="009E116A" w:rsidRDefault="009E116A" w:rsidP="009E116A">
      <w:pPr>
        <w:rPr>
          <w:sz w:val="28"/>
          <w:szCs w:val="28"/>
        </w:rPr>
      </w:pPr>
    </w:p>
    <w:p w:rsidR="009E116A" w:rsidRDefault="009E116A" w:rsidP="009E116A">
      <w:pPr>
        <w:rPr>
          <w:sz w:val="28"/>
          <w:szCs w:val="28"/>
        </w:rPr>
      </w:pPr>
    </w:p>
    <w:p w:rsidR="009E116A" w:rsidRDefault="009E116A" w:rsidP="009E116A">
      <w:pPr>
        <w:rPr>
          <w:sz w:val="28"/>
          <w:szCs w:val="28"/>
        </w:rPr>
      </w:pPr>
    </w:p>
    <w:p w:rsidR="009E116A" w:rsidRPr="009E116A" w:rsidRDefault="009E116A" w:rsidP="009E116A">
      <w:pPr>
        <w:rPr>
          <w:sz w:val="28"/>
          <w:szCs w:val="28"/>
        </w:rPr>
      </w:pPr>
    </w:p>
    <w:sectPr w:rsidR="009E116A" w:rsidRPr="009E116A" w:rsidSect="00DB49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0F" w:rsidRDefault="002A5A0F" w:rsidP="00D86976">
      <w:r>
        <w:separator/>
      </w:r>
    </w:p>
  </w:endnote>
  <w:endnote w:type="continuationSeparator" w:id="1">
    <w:p w:rsidR="002A5A0F" w:rsidRDefault="002A5A0F" w:rsidP="00D8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0F" w:rsidRDefault="002A5A0F" w:rsidP="00D86976">
      <w:r>
        <w:separator/>
      </w:r>
    </w:p>
  </w:footnote>
  <w:footnote w:type="continuationSeparator" w:id="1">
    <w:p w:rsidR="002A5A0F" w:rsidRDefault="002A5A0F" w:rsidP="00D86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E6C"/>
    <w:rsid w:val="00004810"/>
    <w:rsid w:val="000676FE"/>
    <w:rsid w:val="0007633B"/>
    <w:rsid w:val="000C3570"/>
    <w:rsid w:val="000D1053"/>
    <w:rsid w:val="000F50EE"/>
    <w:rsid w:val="00155906"/>
    <w:rsid w:val="001732AD"/>
    <w:rsid w:val="001973C3"/>
    <w:rsid w:val="00197513"/>
    <w:rsid w:val="001A4779"/>
    <w:rsid w:val="001E1344"/>
    <w:rsid w:val="002571DF"/>
    <w:rsid w:val="002A5A0F"/>
    <w:rsid w:val="002B2AE0"/>
    <w:rsid w:val="002B47B0"/>
    <w:rsid w:val="002E5F3B"/>
    <w:rsid w:val="00321E25"/>
    <w:rsid w:val="00387D44"/>
    <w:rsid w:val="003B3FB9"/>
    <w:rsid w:val="00456B93"/>
    <w:rsid w:val="004C0455"/>
    <w:rsid w:val="004E67CE"/>
    <w:rsid w:val="004F5053"/>
    <w:rsid w:val="0055364F"/>
    <w:rsid w:val="005A0E6C"/>
    <w:rsid w:val="005A2E48"/>
    <w:rsid w:val="005A7AC8"/>
    <w:rsid w:val="005D2422"/>
    <w:rsid w:val="005F0A5F"/>
    <w:rsid w:val="006264B4"/>
    <w:rsid w:val="0064214B"/>
    <w:rsid w:val="00657EF5"/>
    <w:rsid w:val="006604A3"/>
    <w:rsid w:val="006B48DA"/>
    <w:rsid w:val="006F23A8"/>
    <w:rsid w:val="00700E46"/>
    <w:rsid w:val="00705A4E"/>
    <w:rsid w:val="00725F4B"/>
    <w:rsid w:val="007539DB"/>
    <w:rsid w:val="007B4F48"/>
    <w:rsid w:val="007F4DE5"/>
    <w:rsid w:val="00805FD1"/>
    <w:rsid w:val="008517AB"/>
    <w:rsid w:val="0086443A"/>
    <w:rsid w:val="00885A8C"/>
    <w:rsid w:val="00893894"/>
    <w:rsid w:val="008A4AAF"/>
    <w:rsid w:val="00902814"/>
    <w:rsid w:val="00971886"/>
    <w:rsid w:val="009901A6"/>
    <w:rsid w:val="009A6144"/>
    <w:rsid w:val="009C7DEB"/>
    <w:rsid w:val="009E116A"/>
    <w:rsid w:val="009F09A6"/>
    <w:rsid w:val="00A14BE3"/>
    <w:rsid w:val="00A1558B"/>
    <w:rsid w:val="00A34D53"/>
    <w:rsid w:val="00A6623F"/>
    <w:rsid w:val="00A66463"/>
    <w:rsid w:val="00A71E22"/>
    <w:rsid w:val="00AF4708"/>
    <w:rsid w:val="00AF5C83"/>
    <w:rsid w:val="00B52E76"/>
    <w:rsid w:val="00B61084"/>
    <w:rsid w:val="00B76F2C"/>
    <w:rsid w:val="00B95644"/>
    <w:rsid w:val="00BB1F59"/>
    <w:rsid w:val="00C06A38"/>
    <w:rsid w:val="00C213AC"/>
    <w:rsid w:val="00CB5ACD"/>
    <w:rsid w:val="00D86976"/>
    <w:rsid w:val="00DA193B"/>
    <w:rsid w:val="00DA59FA"/>
    <w:rsid w:val="00DB49B2"/>
    <w:rsid w:val="00DF3EF3"/>
    <w:rsid w:val="00E163EB"/>
    <w:rsid w:val="00E32CD0"/>
    <w:rsid w:val="00E33127"/>
    <w:rsid w:val="00E57B0D"/>
    <w:rsid w:val="00E76105"/>
    <w:rsid w:val="00EA0D21"/>
    <w:rsid w:val="00EA6D82"/>
    <w:rsid w:val="00ED1799"/>
    <w:rsid w:val="00EF0CA5"/>
    <w:rsid w:val="00F4291D"/>
    <w:rsid w:val="00F442EB"/>
    <w:rsid w:val="00F44D14"/>
    <w:rsid w:val="00F4621D"/>
    <w:rsid w:val="00F46461"/>
    <w:rsid w:val="00FA1F53"/>
    <w:rsid w:val="00FE36BB"/>
    <w:rsid w:val="00FE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97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86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9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C74B-DF6E-4AB5-A7E1-A3B41E08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32</cp:revision>
  <cp:lastPrinted>2016-12-22T08:37:00Z</cp:lastPrinted>
  <dcterms:created xsi:type="dcterms:W3CDTF">2014-06-10T08:23:00Z</dcterms:created>
  <dcterms:modified xsi:type="dcterms:W3CDTF">2016-12-22T08:37:00Z</dcterms:modified>
</cp:coreProperties>
</file>