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98" w:rsidRPr="00597798" w:rsidRDefault="00597798" w:rsidP="00597798">
      <w:pPr>
        <w:pStyle w:val="a6"/>
        <w:rPr>
          <w:rFonts w:ascii="Times New Roman" w:eastAsia="Times New Roman" w:hAnsi="Times New Roman" w:cs="Times New Roman"/>
        </w:rPr>
      </w:pPr>
      <w:r w:rsidRPr="00597798">
        <w:rPr>
          <w:rFonts w:ascii="Times New Roman" w:eastAsia="Times New Roman" w:hAnsi="Times New Roman" w:cs="Times New Roman"/>
        </w:rPr>
        <w:t>РФ</w:t>
      </w:r>
    </w:p>
    <w:p w:rsidR="00597798" w:rsidRPr="00597798" w:rsidRDefault="00597798" w:rsidP="005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597798">
        <w:rPr>
          <w:rFonts w:ascii="Times New Roman" w:eastAsia="Times New Roman" w:hAnsi="Times New Roman" w:cs="Times New Roman"/>
          <w:b/>
          <w:bCs/>
          <w:sz w:val="28"/>
        </w:rPr>
        <w:t>АДМИНИСТРАЦИЯ  ЗАПАДНОДВИНСКОГО РАЙОНА</w:t>
      </w:r>
    </w:p>
    <w:p w:rsidR="00597798" w:rsidRPr="00597798" w:rsidRDefault="00597798" w:rsidP="005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597798">
        <w:rPr>
          <w:rFonts w:ascii="Times New Roman" w:eastAsia="Times New Roman" w:hAnsi="Times New Roman" w:cs="Times New Roman"/>
          <w:b/>
          <w:bCs/>
          <w:sz w:val="28"/>
        </w:rPr>
        <w:t>ТВЕРСКОЙ ОБЛАСТИ</w:t>
      </w:r>
    </w:p>
    <w:p w:rsidR="00597798" w:rsidRPr="00597798" w:rsidRDefault="00597798" w:rsidP="005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597798" w:rsidRPr="00597798" w:rsidRDefault="00597798" w:rsidP="00597798">
      <w:pPr>
        <w:pStyle w:val="1"/>
        <w:spacing w:after="0"/>
        <w:rPr>
          <w:rFonts w:ascii="Times New Roman" w:hAnsi="Times New Roman"/>
          <w:sz w:val="28"/>
          <w:szCs w:val="28"/>
        </w:rPr>
      </w:pPr>
      <w:r w:rsidRPr="00597798">
        <w:rPr>
          <w:rFonts w:ascii="Times New Roman" w:hAnsi="Times New Roman"/>
          <w:sz w:val="28"/>
          <w:szCs w:val="28"/>
        </w:rPr>
        <w:t>ПОСТАНОВЛЕНИЕ</w:t>
      </w:r>
    </w:p>
    <w:p w:rsidR="00597798" w:rsidRPr="00597798" w:rsidRDefault="00597798" w:rsidP="00597798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213049" w:rsidRPr="00E17E61" w:rsidRDefault="00E17E61" w:rsidP="0057136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E61">
        <w:rPr>
          <w:rFonts w:ascii="Times New Roman" w:hAnsi="Times New Roman" w:cs="Times New Roman"/>
          <w:b/>
          <w:sz w:val="28"/>
          <w:szCs w:val="28"/>
        </w:rPr>
        <w:t>20.07</w:t>
      </w:r>
      <w:r w:rsidR="00597798" w:rsidRPr="00E17E6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71362" w:rsidRPr="00E17E61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г.                         </w:t>
      </w:r>
      <w:r w:rsidR="00597798" w:rsidRPr="00E17E61">
        <w:rPr>
          <w:rFonts w:ascii="Times New Roman" w:eastAsia="Times New Roman" w:hAnsi="Times New Roman" w:cs="Times New Roman"/>
          <w:b/>
          <w:sz w:val="28"/>
          <w:szCs w:val="28"/>
        </w:rPr>
        <w:t xml:space="preserve">  г. Западная Двина                   </w:t>
      </w:r>
      <w:r w:rsidRPr="00E17E6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17E61">
        <w:rPr>
          <w:rFonts w:ascii="Times New Roman" w:hAnsi="Times New Roman" w:cs="Times New Roman"/>
          <w:b/>
          <w:sz w:val="28"/>
          <w:szCs w:val="28"/>
        </w:rPr>
        <w:t xml:space="preserve">  № 123</w:t>
      </w:r>
    </w:p>
    <w:p w:rsidR="00F36A1C" w:rsidRDefault="00F36A1C" w:rsidP="00F36A1C">
      <w:pPr>
        <w:pStyle w:val="1"/>
        <w:shd w:val="clear" w:color="auto" w:fill="FFFFFF"/>
        <w:spacing w:before="0" w:after="0"/>
        <w:jc w:val="left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3B1A6B" w:rsidRDefault="003B1A6B" w:rsidP="003B1A6B">
      <w:pPr>
        <w:pStyle w:val="1"/>
        <w:shd w:val="clear" w:color="auto" w:fill="FFFFFF"/>
        <w:spacing w:before="0" w:after="0"/>
        <w:jc w:val="left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3B1A6B">
        <w:rPr>
          <w:rFonts w:ascii="Times New Roman" w:hAnsi="Times New Roman"/>
          <w:color w:val="auto"/>
          <w:sz w:val="28"/>
          <w:szCs w:val="28"/>
        </w:rPr>
        <w:t xml:space="preserve">О проведении эвакуационных мероприятий </w:t>
      </w:r>
    </w:p>
    <w:p w:rsidR="003B1A6B" w:rsidRDefault="003B1A6B" w:rsidP="003B1A6B">
      <w:pPr>
        <w:pStyle w:val="1"/>
        <w:shd w:val="clear" w:color="auto" w:fill="FFFFFF"/>
        <w:spacing w:before="0" w:after="0"/>
        <w:jc w:val="left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3B1A6B">
        <w:rPr>
          <w:rFonts w:ascii="Times New Roman" w:hAnsi="Times New Roman"/>
          <w:color w:val="auto"/>
          <w:sz w:val="28"/>
          <w:szCs w:val="28"/>
        </w:rPr>
        <w:t xml:space="preserve">в чрезвычайных ситуациях </w:t>
      </w:r>
      <w:r>
        <w:rPr>
          <w:rFonts w:ascii="Times New Roman" w:hAnsi="Times New Roman"/>
          <w:color w:val="auto"/>
          <w:sz w:val="28"/>
          <w:szCs w:val="28"/>
        </w:rPr>
        <w:t>на территории</w:t>
      </w:r>
    </w:p>
    <w:p w:rsidR="003B1A6B" w:rsidRPr="003B1A6B" w:rsidRDefault="003B1A6B" w:rsidP="003B1A6B">
      <w:pPr>
        <w:pStyle w:val="1"/>
        <w:shd w:val="clear" w:color="auto" w:fill="FFFFFF"/>
        <w:spacing w:before="0" w:after="0"/>
        <w:jc w:val="left"/>
        <w:textAlignment w:val="baseline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Западнодвинского района </w:t>
      </w:r>
      <w:r w:rsidRPr="003B1A6B">
        <w:rPr>
          <w:rFonts w:ascii="Times New Roman" w:hAnsi="Times New Roman"/>
          <w:color w:val="auto"/>
          <w:sz w:val="28"/>
          <w:szCs w:val="28"/>
        </w:rPr>
        <w:t xml:space="preserve"> Тверской области</w:t>
      </w:r>
    </w:p>
    <w:p w:rsidR="00571362" w:rsidRDefault="00571362" w:rsidP="003B1A6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17E61" w:rsidRDefault="00BB6774" w:rsidP="00E17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</w:t>
      </w:r>
      <w:r w:rsidRPr="00BB6774">
        <w:rPr>
          <w:rFonts w:ascii="Times New Roman" w:hAnsi="Times New Roman" w:cs="Times New Roman"/>
          <w:sz w:val="28"/>
          <w:szCs w:val="28"/>
          <w:shd w:val="clear" w:color="auto" w:fill="FFFFFF"/>
        </w:rPr>
        <w:t>едер</w:t>
      </w:r>
      <w:r w:rsidR="007263DC">
        <w:rPr>
          <w:rFonts w:ascii="Times New Roman" w:hAnsi="Times New Roman" w:cs="Times New Roman"/>
          <w:sz w:val="28"/>
          <w:szCs w:val="28"/>
          <w:shd w:val="clear" w:color="auto" w:fill="FFFFFF"/>
        </w:rPr>
        <w:t>альным законом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21.12.1994 №</w:t>
      </w:r>
      <w:r w:rsidRPr="00BB6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68-ФЗ "О защите населения и территорий от чрезвычайных ситуаций природного и техноген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характера", </w:t>
      </w:r>
      <w:r w:rsidR="005E2C2A" w:rsidRPr="005E2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постановления Правительства Российской Федерации от 30.12.2003 г. № 794 «О единой государственной системе предупреждения и ликвидации чрезвычайных ситуаций»</w:t>
      </w:r>
      <w:r w:rsidR="005E2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C2A" w:rsidRPr="005E2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целях совершенствования координации деятельности </w:t>
      </w:r>
      <w:r w:rsidR="007263DC" w:rsidRPr="007263DC">
        <w:rPr>
          <w:rFonts w:ascii="Times New Roman" w:hAnsi="Times New Roman" w:cs="Times New Roman"/>
          <w:sz w:val="28"/>
          <w:szCs w:val="28"/>
        </w:rPr>
        <w:t>эвакуационной (</w:t>
      </w:r>
      <w:proofErr w:type="spellStart"/>
      <w:r w:rsidR="007263DC" w:rsidRPr="007263DC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7263DC" w:rsidRPr="007263DC">
        <w:rPr>
          <w:rFonts w:ascii="Times New Roman" w:hAnsi="Times New Roman" w:cs="Times New Roman"/>
          <w:sz w:val="28"/>
          <w:szCs w:val="28"/>
        </w:rPr>
        <w:t>)</w:t>
      </w:r>
      <w:r w:rsidR="007263DC" w:rsidRPr="00A44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C2A" w:rsidRPr="005E2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комиссии на случай чрезвычайных ситуаций, установления единых условий, принципов и способов реализации прав и обязанностей</w:t>
      </w:r>
      <w:proofErr w:type="gramEnd"/>
      <w:r w:rsidR="005E2C2A" w:rsidRPr="005E2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 в области защиты от чрезвычайных ситуаций на территории </w:t>
      </w:r>
      <w:r w:rsidR="007263DC">
        <w:rPr>
          <w:rFonts w:ascii="Times New Roman" w:hAnsi="Times New Roman"/>
          <w:sz w:val="28"/>
          <w:szCs w:val="28"/>
        </w:rPr>
        <w:t xml:space="preserve">Западнодвинского района </w:t>
      </w:r>
      <w:r w:rsidR="007263DC" w:rsidRPr="003B1A6B">
        <w:rPr>
          <w:rFonts w:ascii="Times New Roman" w:hAnsi="Times New Roman" w:cs="Times New Roman"/>
          <w:sz w:val="28"/>
          <w:szCs w:val="28"/>
        </w:rPr>
        <w:t>Тверской области</w:t>
      </w:r>
      <w:r w:rsidR="00726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97798" w:rsidRPr="00597798">
        <w:rPr>
          <w:rFonts w:ascii="Times New Roman" w:eastAsia="Times New Roman" w:hAnsi="Times New Roman" w:cs="Times New Roman"/>
          <w:sz w:val="28"/>
          <w:szCs w:val="28"/>
        </w:rPr>
        <w:t>администрация Западнодв</w:t>
      </w:r>
      <w:r w:rsidR="00B436D5">
        <w:rPr>
          <w:rFonts w:ascii="Times New Roman" w:eastAsia="Times New Roman" w:hAnsi="Times New Roman" w:cs="Times New Roman"/>
          <w:sz w:val="28"/>
          <w:szCs w:val="28"/>
        </w:rPr>
        <w:t>инского района Тверской области</w:t>
      </w:r>
      <w:r w:rsidR="00597798" w:rsidRPr="00597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7E61" w:rsidRDefault="00E17E61" w:rsidP="00E17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798" w:rsidRDefault="00E17E61" w:rsidP="00E17E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17E61">
        <w:rPr>
          <w:rFonts w:ascii="Times New Roman" w:eastAsia="Times New Roman" w:hAnsi="Times New Roman" w:cs="Times New Roman"/>
          <w:b/>
          <w:sz w:val="24"/>
          <w:szCs w:val="28"/>
        </w:rPr>
        <w:t>ПОСТАНОВЛЯЕТ</w:t>
      </w:r>
      <w:r w:rsidRPr="00E17E61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E17E61" w:rsidRPr="00E17E61" w:rsidRDefault="00E17E61" w:rsidP="00E17E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840133" w:rsidRPr="00840133" w:rsidRDefault="00840133" w:rsidP="00E17E61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Положение </w:t>
      </w:r>
      <w:r w:rsidRPr="00840133">
        <w:rPr>
          <w:rFonts w:ascii="Times New Roman" w:hAnsi="Times New Roman"/>
          <w:sz w:val="28"/>
          <w:szCs w:val="28"/>
        </w:rPr>
        <w:t>о</w:t>
      </w:r>
      <w:r w:rsidRPr="00840133">
        <w:rPr>
          <w:rFonts w:ascii="Times New Roman" w:hAnsi="Times New Roman" w:cs="Times New Roman"/>
          <w:sz w:val="28"/>
          <w:szCs w:val="28"/>
        </w:rPr>
        <w:t xml:space="preserve"> проведении эвакуационных мероприятий в чрезвычайных ситуациях </w:t>
      </w:r>
      <w:r w:rsidRPr="00840133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133">
        <w:rPr>
          <w:rFonts w:ascii="Times New Roman" w:hAnsi="Times New Roman"/>
          <w:sz w:val="28"/>
          <w:szCs w:val="28"/>
        </w:rPr>
        <w:t xml:space="preserve">Западнодвинского района </w:t>
      </w:r>
      <w:r w:rsidRPr="00840133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Pr="00BB6774">
        <w:rPr>
          <w:rFonts w:ascii="Times New Roman" w:eastAsia="Times New Roman" w:hAnsi="Times New Roman" w:cs="Times New Roman"/>
          <w:sz w:val="28"/>
          <w:szCs w:val="28"/>
        </w:rPr>
        <w:t xml:space="preserve"> 1).</w:t>
      </w:r>
    </w:p>
    <w:p w:rsidR="00840133" w:rsidRPr="00840133" w:rsidRDefault="00840133" w:rsidP="00BB6774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Общее руководство эвакуацией населения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Pr="00840133">
        <w:rPr>
          <w:rFonts w:ascii="Times New Roman" w:hAnsi="Times New Roman" w:cs="Times New Roman"/>
          <w:sz w:val="28"/>
          <w:szCs w:val="28"/>
        </w:rPr>
        <w:t xml:space="preserve">чрезвычайных ситуациях </w:t>
      </w:r>
      <w:r w:rsidRPr="008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r w:rsidRPr="00840133">
        <w:rPr>
          <w:rFonts w:ascii="Times New Roman" w:hAnsi="Times New Roman"/>
          <w:sz w:val="28"/>
          <w:szCs w:val="28"/>
        </w:rPr>
        <w:t xml:space="preserve">Западнодвинского района </w:t>
      </w:r>
      <w:r w:rsidRPr="00840133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8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возложить на коми</w:t>
      </w:r>
      <w:r w:rsidR="003B2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ссию по чрезвычайным ситуациям </w:t>
      </w:r>
      <w:r w:rsidRPr="008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обеспечению пожарной безопасности</w:t>
      </w:r>
      <w:r w:rsidRPr="00840133">
        <w:rPr>
          <w:rFonts w:ascii="Times New Roman" w:hAnsi="Times New Roman"/>
          <w:sz w:val="28"/>
          <w:szCs w:val="28"/>
        </w:rPr>
        <w:t xml:space="preserve"> Западнодвинского района </w:t>
      </w:r>
      <w:r w:rsidRPr="00840133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8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непосредственную организацию и проведение эвакуационных мероприятий - на </w:t>
      </w:r>
      <w:r w:rsidR="003B2E77">
        <w:rPr>
          <w:rFonts w:ascii="Times New Roman" w:hAnsi="Times New Roman" w:cs="Times New Roman"/>
          <w:sz w:val="28"/>
          <w:szCs w:val="28"/>
        </w:rPr>
        <w:t>эвакуационную (</w:t>
      </w:r>
      <w:proofErr w:type="spellStart"/>
      <w:r w:rsidR="003B2E77">
        <w:rPr>
          <w:rFonts w:ascii="Times New Roman" w:hAnsi="Times New Roman" w:cs="Times New Roman"/>
          <w:sz w:val="28"/>
          <w:szCs w:val="28"/>
        </w:rPr>
        <w:t>эвакоприемную</w:t>
      </w:r>
      <w:proofErr w:type="spellEnd"/>
      <w:r w:rsidR="003B2E77" w:rsidRPr="007263DC">
        <w:rPr>
          <w:rFonts w:ascii="Times New Roman" w:hAnsi="Times New Roman" w:cs="Times New Roman"/>
          <w:sz w:val="28"/>
          <w:szCs w:val="28"/>
        </w:rPr>
        <w:t>)</w:t>
      </w:r>
      <w:r w:rsidR="003B2E77" w:rsidRPr="00A44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комиссию </w:t>
      </w:r>
      <w:r w:rsidR="003B2E77" w:rsidRPr="00840133">
        <w:rPr>
          <w:rFonts w:ascii="Times New Roman" w:hAnsi="Times New Roman"/>
          <w:sz w:val="28"/>
          <w:szCs w:val="28"/>
        </w:rPr>
        <w:t xml:space="preserve">Западнодвинского района </w:t>
      </w:r>
      <w:r w:rsidR="003B2E77" w:rsidRPr="00840133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84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1362" w:rsidRDefault="00571362" w:rsidP="00597798">
      <w:pPr>
        <w:pStyle w:val="formattext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bidi="ru-RU"/>
        </w:rPr>
      </w:pPr>
      <w:proofErr w:type="gramStart"/>
      <w:r w:rsidRPr="00571362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571362">
        <w:rPr>
          <w:color w:val="2D2D2D"/>
          <w:spacing w:val="2"/>
          <w:sz w:val="28"/>
          <w:szCs w:val="28"/>
        </w:rPr>
        <w:t xml:space="preserve"> исполнением настоящего постановления возложить на </w:t>
      </w:r>
      <w:r w:rsidRPr="00B969F4">
        <w:rPr>
          <w:sz w:val="28"/>
          <w:szCs w:val="28"/>
        </w:rPr>
        <w:t xml:space="preserve">заместителя главы администрации района по ЖКХ, строительству, дорожному хозяйству, транспорту, связи и экологии  района Орлова Юрия Николаевича.   </w:t>
      </w:r>
    </w:p>
    <w:p w:rsidR="00597798" w:rsidRPr="00571362" w:rsidRDefault="00597798" w:rsidP="00597798">
      <w:pPr>
        <w:pStyle w:val="formattext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bidi="ru-RU"/>
        </w:rPr>
      </w:pPr>
      <w:r w:rsidRPr="00571362">
        <w:rPr>
          <w:sz w:val="28"/>
          <w:szCs w:val="28"/>
        </w:rPr>
        <w:t>Настоящее Постановление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213049" w:rsidRPr="00571362" w:rsidRDefault="00597798" w:rsidP="00213049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779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  <w:r w:rsidR="00E2137F" w:rsidRPr="00E2137F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25pt;margin-top:20.3pt;width:482.55pt;height:92.7pt;z-index:251658240;mso-height-percent:200;mso-position-horizontal-relative:text;mso-position-vertical-relative:text;mso-height-percent:200;mso-width-relative:margin;mso-height-relative:margin" strokecolor="white">
            <v:textbox style="mso-fit-shape-to-text:t">
              <w:txbxContent>
                <w:p w:rsidR="00E17E61" w:rsidRDefault="00E17E61" w:rsidP="00E17E61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97798" w:rsidRPr="00597798" w:rsidRDefault="00E17E61" w:rsidP="00E17E61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597798" w:rsidRPr="0059779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Глава Западнодвинского района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126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597798" w:rsidRPr="0059779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В. И. Ловкачев</w:t>
                  </w:r>
                </w:p>
                <w:p w:rsidR="00597798" w:rsidRDefault="00597798" w:rsidP="00597798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213049" w:rsidRPr="00597798" w:rsidRDefault="00597798" w:rsidP="00213049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 w:rsidR="00213049" w:rsidRPr="00597798">
        <w:rPr>
          <w:color w:val="000000"/>
          <w:sz w:val="24"/>
          <w:szCs w:val="24"/>
        </w:rPr>
        <w:t xml:space="preserve"> 1 </w:t>
      </w:r>
    </w:p>
    <w:p w:rsidR="00213049" w:rsidRPr="00597798" w:rsidRDefault="00213049" w:rsidP="00213049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597798">
        <w:rPr>
          <w:color w:val="000000"/>
          <w:sz w:val="24"/>
          <w:szCs w:val="24"/>
        </w:rPr>
        <w:t xml:space="preserve">к постановлению администрации  </w:t>
      </w:r>
    </w:p>
    <w:p w:rsidR="00213049" w:rsidRPr="00597798" w:rsidRDefault="00AC0B28" w:rsidP="00597798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597798">
        <w:rPr>
          <w:color w:val="000000"/>
          <w:sz w:val="24"/>
          <w:szCs w:val="24"/>
        </w:rPr>
        <w:t xml:space="preserve">Западнодвинского района </w:t>
      </w:r>
    </w:p>
    <w:p w:rsidR="00213049" w:rsidRPr="00597798" w:rsidRDefault="00E17E61" w:rsidP="00213049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20.07.2017 г.</w:t>
      </w:r>
      <w:r w:rsidR="00213049" w:rsidRPr="0059779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 123</w:t>
      </w:r>
    </w:p>
    <w:p w:rsidR="00571362" w:rsidRDefault="00571362" w:rsidP="00571362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</w:p>
    <w:p w:rsidR="007112EB" w:rsidRDefault="007112EB" w:rsidP="00730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2EB" w:rsidRDefault="007112EB" w:rsidP="00730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Pr="007112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12EB" w:rsidRDefault="003B2E77" w:rsidP="007112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77">
        <w:rPr>
          <w:rFonts w:ascii="Times New Roman" w:hAnsi="Times New Roman"/>
          <w:b/>
          <w:sz w:val="28"/>
          <w:szCs w:val="28"/>
        </w:rPr>
        <w:t>о</w:t>
      </w:r>
      <w:r w:rsidRPr="003B2E77">
        <w:rPr>
          <w:rFonts w:ascii="Times New Roman" w:hAnsi="Times New Roman" w:cs="Times New Roman"/>
          <w:b/>
          <w:sz w:val="28"/>
          <w:szCs w:val="28"/>
        </w:rPr>
        <w:t xml:space="preserve"> проведении эвакуационных мероприятий в чрезвычайных ситуациях </w:t>
      </w:r>
      <w:r w:rsidRPr="003B2E77">
        <w:rPr>
          <w:rFonts w:ascii="Times New Roman" w:hAnsi="Times New Roman"/>
          <w:b/>
          <w:sz w:val="28"/>
          <w:szCs w:val="28"/>
        </w:rPr>
        <w:t xml:space="preserve">на территории Западнодвинского района </w:t>
      </w:r>
      <w:r w:rsidRPr="003B2E77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3B2E77" w:rsidRPr="003B2E77" w:rsidRDefault="003B2E77" w:rsidP="007112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2EB" w:rsidRDefault="007112EB" w:rsidP="007112EB">
      <w:pPr>
        <w:pStyle w:val="a7"/>
        <w:numPr>
          <w:ilvl w:val="0"/>
          <w:numId w:val="5"/>
        </w:numPr>
        <w:tabs>
          <w:tab w:val="left" w:pos="2410"/>
          <w:tab w:val="left" w:pos="2552"/>
          <w:tab w:val="left" w:pos="2835"/>
          <w:tab w:val="left" w:pos="3544"/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3B2E77" w:rsidRDefault="003B2E77" w:rsidP="00C31762">
      <w:pPr>
        <w:pStyle w:val="a7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76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основные задачи, порядок планирования, организации и поведения эвакуационных мероприятий </w:t>
      </w:r>
      <w:r w:rsidR="00C31762" w:rsidRPr="00C31762">
        <w:rPr>
          <w:rFonts w:ascii="Times New Roman" w:hAnsi="Times New Roman" w:cs="Times New Roman"/>
          <w:sz w:val="28"/>
          <w:szCs w:val="28"/>
        </w:rPr>
        <w:t>в чрезвычайных ситуациях</w:t>
      </w:r>
      <w:r w:rsidR="00C31762" w:rsidRPr="00C31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76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C31762">
        <w:rPr>
          <w:rFonts w:ascii="Times New Roman" w:hAnsi="Times New Roman" w:cs="Times New Roman"/>
          <w:sz w:val="28"/>
          <w:szCs w:val="28"/>
        </w:rPr>
        <w:t>Западнодвинского района  Тверской области</w:t>
      </w:r>
      <w:r w:rsidRPr="00C31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2E77" w:rsidRDefault="00C31762" w:rsidP="00C31762">
      <w:pPr>
        <w:pStyle w:val="a7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762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3B2E77" w:rsidRPr="00C31762">
        <w:rPr>
          <w:rFonts w:ascii="Times New Roman" w:eastAsia="Times New Roman" w:hAnsi="Times New Roman" w:cs="Times New Roman"/>
          <w:sz w:val="28"/>
          <w:szCs w:val="28"/>
        </w:rPr>
        <w:t xml:space="preserve"> зад</w:t>
      </w:r>
      <w:r w:rsidRPr="00C31762">
        <w:rPr>
          <w:rFonts w:ascii="Times New Roman" w:eastAsia="Times New Roman" w:hAnsi="Times New Roman" w:cs="Times New Roman"/>
          <w:sz w:val="28"/>
          <w:szCs w:val="28"/>
        </w:rPr>
        <w:t xml:space="preserve">ачей эвакуационных мероприятий </w:t>
      </w:r>
      <w:r w:rsidRPr="00C31762">
        <w:rPr>
          <w:rFonts w:ascii="Times New Roman" w:hAnsi="Times New Roman" w:cs="Times New Roman"/>
          <w:sz w:val="28"/>
          <w:szCs w:val="28"/>
        </w:rPr>
        <w:t>в чрезвычайных ситуациях</w:t>
      </w:r>
      <w:r w:rsidR="003B2E77" w:rsidRPr="00C3176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1762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3B2E77" w:rsidRPr="00C31762">
        <w:rPr>
          <w:rFonts w:ascii="Times New Roman" w:eastAsia="Times New Roman" w:hAnsi="Times New Roman" w:cs="Times New Roman"/>
          <w:sz w:val="28"/>
          <w:szCs w:val="28"/>
        </w:rPr>
        <w:t xml:space="preserve">создание минимальных условий жизнедеятельности населения попавшего в </w:t>
      </w:r>
      <w:r w:rsidRPr="00C31762">
        <w:rPr>
          <w:rFonts w:ascii="Times New Roman" w:eastAsia="Times New Roman" w:hAnsi="Times New Roman" w:cs="Times New Roman"/>
          <w:sz w:val="28"/>
          <w:szCs w:val="28"/>
        </w:rPr>
        <w:t xml:space="preserve">очаги поражения и зоны бедствий и </w:t>
      </w:r>
      <w:r w:rsidR="003B2E77" w:rsidRPr="00C31762">
        <w:rPr>
          <w:rFonts w:ascii="Times New Roman" w:eastAsia="Times New Roman" w:hAnsi="Times New Roman" w:cs="Times New Roman"/>
          <w:sz w:val="28"/>
          <w:szCs w:val="28"/>
        </w:rPr>
        <w:t>обеспечение нормальных услов</w:t>
      </w:r>
      <w:r w:rsidRPr="00C31762">
        <w:rPr>
          <w:rFonts w:ascii="Times New Roman" w:eastAsia="Times New Roman" w:hAnsi="Times New Roman" w:cs="Times New Roman"/>
          <w:sz w:val="28"/>
          <w:szCs w:val="28"/>
        </w:rPr>
        <w:t>ий работы объектов экономики.</w:t>
      </w:r>
    </w:p>
    <w:p w:rsidR="003B2E77" w:rsidRPr="00C31762" w:rsidRDefault="003B2E77" w:rsidP="00C31762">
      <w:pPr>
        <w:pStyle w:val="a7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762">
        <w:rPr>
          <w:rFonts w:ascii="Times New Roman" w:eastAsia="Times New Roman" w:hAnsi="Times New Roman" w:cs="Times New Roman"/>
          <w:sz w:val="28"/>
          <w:szCs w:val="28"/>
        </w:rPr>
        <w:t xml:space="preserve">Эвакуационные мероприятия </w:t>
      </w:r>
      <w:r w:rsidR="00C31762" w:rsidRPr="00C31762">
        <w:rPr>
          <w:rFonts w:ascii="Times New Roman" w:hAnsi="Times New Roman" w:cs="Times New Roman"/>
          <w:sz w:val="28"/>
          <w:szCs w:val="28"/>
        </w:rPr>
        <w:t>в чрезвычайных ситуациях</w:t>
      </w:r>
      <w:r w:rsidR="00C31762" w:rsidRPr="00C31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762">
        <w:rPr>
          <w:rFonts w:ascii="Times New Roman" w:eastAsia="Times New Roman" w:hAnsi="Times New Roman" w:cs="Times New Roman"/>
          <w:sz w:val="28"/>
          <w:szCs w:val="28"/>
        </w:rPr>
        <w:t>планируются и подготавливаются заб</w:t>
      </w:r>
      <w:r w:rsidR="00C31762" w:rsidRPr="00C31762">
        <w:rPr>
          <w:rFonts w:ascii="Times New Roman" w:eastAsia="Times New Roman" w:hAnsi="Times New Roman" w:cs="Times New Roman"/>
          <w:sz w:val="28"/>
          <w:szCs w:val="28"/>
        </w:rPr>
        <w:t xml:space="preserve">лаговременно </w:t>
      </w:r>
      <w:r w:rsidRPr="00C31762">
        <w:rPr>
          <w:rFonts w:ascii="Times New Roman" w:eastAsia="Times New Roman" w:hAnsi="Times New Roman" w:cs="Times New Roman"/>
          <w:sz w:val="28"/>
          <w:szCs w:val="28"/>
        </w:rPr>
        <w:t>и осуществляются при возникновении чрезвычайных ситуаций в мирное время.</w:t>
      </w:r>
    </w:p>
    <w:p w:rsidR="00E507FC" w:rsidRPr="00C31762" w:rsidRDefault="00E507FC" w:rsidP="00C31762">
      <w:pPr>
        <w:tabs>
          <w:tab w:val="left" w:pos="993"/>
          <w:tab w:val="left" w:pos="1560"/>
          <w:tab w:val="left" w:pos="2410"/>
          <w:tab w:val="left" w:pos="2552"/>
          <w:tab w:val="left" w:pos="2835"/>
          <w:tab w:val="left" w:pos="3544"/>
          <w:tab w:val="left" w:pos="3686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777" w:rsidRDefault="00C31762" w:rsidP="00A54777">
      <w:pPr>
        <w:pStyle w:val="a7"/>
        <w:numPr>
          <w:ilvl w:val="0"/>
          <w:numId w:val="5"/>
        </w:numPr>
        <w:tabs>
          <w:tab w:val="left" w:pos="993"/>
          <w:tab w:val="left" w:pos="1560"/>
          <w:tab w:val="left" w:pos="2410"/>
          <w:tab w:val="left" w:pos="2552"/>
          <w:tab w:val="left" w:pos="2835"/>
          <w:tab w:val="left" w:pos="3544"/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="00A54777">
        <w:rPr>
          <w:rFonts w:ascii="Times New Roman" w:hAnsi="Times New Roman" w:cs="Times New Roman"/>
          <w:b/>
          <w:sz w:val="28"/>
          <w:szCs w:val="28"/>
        </w:rPr>
        <w:t>.</w:t>
      </w:r>
    </w:p>
    <w:p w:rsidR="00C31762" w:rsidRPr="00C82DF7" w:rsidRDefault="00C31762" w:rsidP="00C31762">
      <w:pPr>
        <w:pStyle w:val="a7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762">
        <w:rPr>
          <w:rFonts w:ascii="Times New Roman" w:hAnsi="Times New Roman" w:cs="Times New Roman"/>
          <w:sz w:val="28"/>
          <w:szCs w:val="28"/>
        </w:rPr>
        <w:t>Эвакуация населения в чрезвычайных ситуациях</w:t>
      </w:r>
      <w:r w:rsidRPr="00C31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1762">
        <w:rPr>
          <w:rFonts w:ascii="Times New Roman" w:hAnsi="Times New Roman" w:cs="Times New Roman"/>
          <w:sz w:val="28"/>
          <w:szCs w:val="28"/>
        </w:rPr>
        <w:t xml:space="preserve">- </w:t>
      </w:r>
      <w:r w:rsidR="00C82DF7" w:rsidRPr="00C82DF7">
        <w:rPr>
          <w:rFonts w:ascii="Times New Roman" w:eastAsia="Times New Roman" w:hAnsi="Times New Roman" w:cs="Times New Roman"/>
          <w:sz w:val="28"/>
          <w:szCs w:val="28"/>
        </w:rPr>
        <w:t>комплекс мероприятий по организованному вывозу (выводу) населения из зон прогнозируемых или возникших чрезвычайных ситуаций  и его временному размещению в безопасных районах,  заранее подготовленных для приема и первоочередного жизнеобеспечения эвакуируемых. Она является важным способом защиты рабочих, служащих и населения, проживающего вблизи химически опасных предприятий, в зонах расположения объектов атомной энергетики в случае аварий на них, в зонах катастрофического затопления, движения селевых потоков, схода лавин, обвалов, оползней, землетрясений.</w:t>
      </w:r>
    </w:p>
    <w:p w:rsidR="00D2177D" w:rsidRDefault="00D2177D" w:rsidP="00C31762">
      <w:pPr>
        <w:pStyle w:val="a7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7D">
        <w:rPr>
          <w:rFonts w:ascii="Times New Roman" w:eastAsia="Times New Roman" w:hAnsi="Times New Roman" w:cs="Times New Roman"/>
          <w:sz w:val="28"/>
          <w:szCs w:val="28"/>
        </w:rPr>
        <w:t>Жизнеобеспечение населения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177D">
        <w:rPr>
          <w:rFonts w:ascii="Times New Roman" w:eastAsia="Times New Roman" w:hAnsi="Times New Roman" w:cs="Times New Roman"/>
          <w:sz w:val="28"/>
          <w:szCs w:val="28"/>
        </w:rPr>
        <w:t>совокупность взаимоувязанных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(РСЧС)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чрезвычайной ситуации, на маршрутах их эвакуации и в местах размещения эвакуированных по нормам и нормативам для условий ЧС, разработанным и утвержденным в установленном порядке.</w:t>
      </w:r>
    </w:p>
    <w:p w:rsidR="00D2177D" w:rsidRDefault="00D2177D" w:rsidP="00C31762">
      <w:pPr>
        <w:pStyle w:val="a7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7D">
        <w:rPr>
          <w:rFonts w:ascii="Times New Roman" w:eastAsia="Times New Roman" w:hAnsi="Times New Roman" w:cs="Times New Roman"/>
          <w:sz w:val="28"/>
          <w:szCs w:val="28"/>
        </w:rPr>
        <w:t xml:space="preserve">Охрана общественного порядка в зоне </w:t>
      </w:r>
      <w:r>
        <w:rPr>
          <w:rFonts w:ascii="Times New Roman" w:hAnsi="Times New Roman" w:cs="Times New Roman"/>
          <w:sz w:val="28"/>
          <w:szCs w:val="28"/>
        </w:rPr>
        <w:t xml:space="preserve">чрезвычайной  ситуации -  </w:t>
      </w:r>
      <w:r w:rsidRPr="00D2177D">
        <w:rPr>
          <w:rFonts w:ascii="Times New Roman" w:eastAsia="Times New Roman" w:hAnsi="Times New Roman" w:cs="Times New Roman"/>
          <w:sz w:val="28"/>
          <w:szCs w:val="28"/>
        </w:rPr>
        <w:t>действия сил охраны общественного порядка в зоне чрезвычайной ситуации по организации и регулированию движения всех видов транспорта, охраны материальных ценностей любых форм собственности и личного имущества пострадавших, а также по обеспечению режима чрезвычайного положения, порядка въезда и выезда граждан и транспортных средств.</w:t>
      </w:r>
    </w:p>
    <w:p w:rsidR="00C82DF7" w:rsidRDefault="00C82DF7" w:rsidP="00C31762">
      <w:pPr>
        <w:pStyle w:val="a7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DF7">
        <w:rPr>
          <w:rFonts w:ascii="Times New Roman" w:eastAsia="Times New Roman" w:hAnsi="Times New Roman" w:cs="Times New Roman"/>
          <w:sz w:val="28"/>
          <w:szCs w:val="28"/>
        </w:rPr>
        <w:lastRenderedPageBreak/>
        <w:t>Локальная эвакуация</w:t>
      </w:r>
      <w:r w:rsidRPr="00C82DF7">
        <w:rPr>
          <w:rFonts w:ascii="Times New Roman" w:hAnsi="Times New Roman" w:cs="Times New Roman"/>
          <w:sz w:val="28"/>
          <w:szCs w:val="28"/>
        </w:rPr>
        <w:t xml:space="preserve"> - </w:t>
      </w:r>
      <w:r w:rsidRPr="00C82DF7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том случае, если зона возможного воздействия поражающих факторов ограничена пределами отдельных городских микрорайонов или сельских населенных пунктов, при этом численность </w:t>
      </w:r>
      <w:proofErr w:type="spellStart"/>
      <w:r w:rsidRPr="00C82DF7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C82DF7">
        <w:rPr>
          <w:rFonts w:ascii="Times New Roman" w:eastAsia="Times New Roman" w:hAnsi="Times New Roman" w:cs="Times New Roman"/>
          <w:sz w:val="28"/>
          <w:szCs w:val="28"/>
        </w:rPr>
        <w:t xml:space="preserve"> составляет от нескольких десятков.</w:t>
      </w:r>
    </w:p>
    <w:p w:rsidR="00C82DF7" w:rsidRDefault="00C82DF7" w:rsidP="00C31762">
      <w:pPr>
        <w:pStyle w:val="a7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DF7">
        <w:rPr>
          <w:rFonts w:ascii="Times New Roman" w:eastAsia="Times New Roman" w:hAnsi="Times New Roman" w:cs="Times New Roman"/>
          <w:sz w:val="28"/>
          <w:szCs w:val="28"/>
        </w:rPr>
        <w:t>Местная эвакуация</w:t>
      </w:r>
      <w:r w:rsidRPr="00C82DF7">
        <w:rPr>
          <w:rFonts w:ascii="Times New Roman" w:hAnsi="Times New Roman" w:cs="Times New Roman"/>
          <w:sz w:val="28"/>
          <w:szCs w:val="28"/>
        </w:rPr>
        <w:t xml:space="preserve"> – </w:t>
      </w:r>
      <w:r w:rsidRPr="00C82DF7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том случае, если в зону опасности попадают средние города, отдельные районы крупных и крупнейших городов, сельские районы. При этом численность </w:t>
      </w:r>
      <w:proofErr w:type="spellStart"/>
      <w:r w:rsidRPr="00C82DF7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C82DF7">
        <w:rPr>
          <w:rFonts w:ascii="Times New Roman" w:eastAsia="Times New Roman" w:hAnsi="Times New Roman" w:cs="Times New Roman"/>
          <w:sz w:val="28"/>
          <w:szCs w:val="28"/>
        </w:rPr>
        <w:t xml:space="preserve"> может составить от нескольких тысяч до сотен тысяч человек. При проведении местной эвакуации вывозимое население размещается, как правило, в безопасных районах пострадавших и соседних с ней областей.</w:t>
      </w:r>
    </w:p>
    <w:p w:rsidR="00C82DF7" w:rsidRDefault="00C82DF7" w:rsidP="00C31762">
      <w:pPr>
        <w:pStyle w:val="a7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DF7">
        <w:rPr>
          <w:rFonts w:ascii="Times New Roman" w:eastAsia="Times New Roman" w:hAnsi="Times New Roman" w:cs="Times New Roman"/>
          <w:sz w:val="28"/>
          <w:szCs w:val="28"/>
        </w:rPr>
        <w:t>Частичная эвакуация</w:t>
      </w:r>
      <w:r w:rsidRPr="00C82DF7">
        <w:rPr>
          <w:rFonts w:ascii="Times New Roman" w:hAnsi="Times New Roman" w:cs="Times New Roman"/>
          <w:sz w:val="28"/>
          <w:szCs w:val="28"/>
        </w:rPr>
        <w:t xml:space="preserve"> - </w:t>
      </w:r>
      <w:r w:rsidRPr="00C82DF7">
        <w:rPr>
          <w:rFonts w:ascii="Times New Roman" w:eastAsia="Times New Roman" w:hAnsi="Times New Roman" w:cs="Times New Roman"/>
          <w:sz w:val="28"/>
          <w:szCs w:val="28"/>
        </w:rPr>
        <w:t>проводится до начала общей эвакуации при угрозе воздействия современными средствами поражения потенциального противника без нарушения действующих графиков работы транспорта. При частичной эвакуации вывозится нетрудоспособное и не занятое в производстве и в сфере обслуживания население (студенты, учащиеся школ-интернатов и профессионально-технических училищ, воспитанники детских домов, ведомственных детских садов и других детских учреждений, пенсионеры, содержащиеся в домах инвалидов и престарелых, совместно с преподавателями, обслуживающим персоналом и членами их семей).</w:t>
      </w:r>
    </w:p>
    <w:p w:rsidR="00E33C46" w:rsidRDefault="00E33C46" w:rsidP="00C31762">
      <w:pPr>
        <w:pStyle w:val="a7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C46">
        <w:rPr>
          <w:rFonts w:ascii="Times New Roman" w:eastAsia="Times New Roman" w:hAnsi="Times New Roman" w:cs="Times New Roman"/>
          <w:sz w:val="28"/>
          <w:szCs w:val="28"/>
        </w:rPr>
        <w:t>Эвакуация по планам гражданской обороны</w:t>
      </w:r>
      <w:r w:rsidRPr="00E33C46">
        <w:rPr>
          <w:rFonts w:ascii="Times New Roman" w:hAnsi="Times New Roman" w:cs="Times New Roman"/>
          <w:sz w:val="28"/>
          <w:szCs w:val="28"/>
        </w:rPr>
        <w:t xml:space="preserve"> - </w:t>
      </w:r>
      <w:r w:rsidRPr="00E33C46">
        <w:rPr>
          <w:rFonts w:ascii="Times New Roman" w:eastAsia="Times New Roman" w:hAnsi="Times New Roman" w:cs="Times New Roman"/>
          <w:sz w:val="28"/>
          <w:szCs w:val="28"/>
        </w:rPr>
        <w:t>комплекс мероприятий, согласованных с органами военного управления, по организованному вывозу или выводу из городов и иных населенных пунктов, отнесенных к группам по гражданской обороне, других населенных пунктов, гражданского персонала организаций, переносящих свою деятельность в загородную зону или прекращающих ее в военное время, нетрудоспособного и незанятого в производстве населения (кроме лиц призывного возраста, имеющих мобилизационные предписания</w:t>
      </w:r>
      <w:proofErr w:type="gramEnd"/>
      <w:r w:rsidRPr="00E33C46">
        <w:rPr>
          <w:rFonts w:ascii="Times New Roman" w:eastAsia="Times New Roman" w:hAnsi="Times New Roman" w:cs="Times New Roman"/>
          <w:sz w:val="28"/>
          <w:szCs w:val="28"/>
        </w:rPr>
        <w:t>), а также материальных и культурных ценностей с вышеназванных территорий в безопасные районы.</w:t>
      </w:r>
    </w:p>
    <w:p w:rsidR="00E33C46" w:rsidRDefault="00E33C46" w:rsidP="00C31762">
      <w:pPr>
        <w:pStyle w:val="a7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46">
        <w:rPr>
          <w:rFonts w:ascii="Times New Roman" w:eastAsia="Times New Roman" w:hAnsi="Times New Roman" w:cs="Times New Roman"/>
          <w:sz w:val="28"/>
          <w:szCs w:val="28"/>
        </w:rPr>
        <w:t>Упреждающая (заблаговременная) эвакуация</w:t>
      </w:r>
      <w:r w:rsidRPr="00E33C46">
        <w:rPr>
          <w:rFonts w:ascii="Times New Roman" w:hAnsi="Times New Roman" w:cs="Times New Roman"/>
          <w:sz w:val="28"/>
          <w:szCs w:val="28"/>
        </w:rPr>
        <w:t xml:space="preserve"> - </w:t>
      </w:r>
      <w:r w:rsidRPr="00E33C46">
        <w:rPr>
          <w:rFonts w:ascii="Times New Roman" w:eastAsia="Times New Roman" w:hAnsi="Times New Roman" w:cs="Times New Roman"/>
          <w:sz w:val="28"/>
          <w:szCs w:val="28"/>
        </w:rPr>
        <w:t xml:space="preserve">проводится при получении достоверных данных о высокой вероятности возникновения </w:t>
      </w:r>
      <w:proofErr w:type="spellStart"/>
      <w:r w:rsidRPr="00E33C46">
        <w:rPr>
          <w:rFonts w:ascii="Times New Roman" w:eastAsia="Times New Roman" w:hAnsi="Times New Roman" w:cs="Times New Roman"/>
          <w:sz w:val="28"/>
          <w:szCs w:val="28"/>
        </w:rPr>
        <w:t>запроектной</w:t>
      </w:r>
      <w:proofErr w:type="spellEnd"/>
      <w:r w:rsidRPr="00E33C46">
        <w:rPr>
          <w:rFonts w:ascii="Times New Roman" w:eastAsia="Times New Roman" w:hAnsi="Times New Roman" w:cs="Times New Roman"/>
          <w:sz w:val="28"/>
          <w:szCs w:val="28"/>
        </w:rPr>
        <w:t xml:space="preserve"> аварии на потенциально опасных объектах или стихийного бедствия.</w:t>
      </w:r>
    </w:p>
    <w:p w:rsidR="00E33C46" w:rsidRDefault="00E33C46" w:rsidP="00C31762">
      <w:pPr>
        <w:pStyle w:val="a7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46">
        <w:rPr>
          <w:rFonts w:ascii="Times New Roman" w:eastAsia="Times New Roman" w:hAnsi="Times New Roman" w:cs="Times New Roman"/>
          <w:sz w:val="28"/>
          <w:szCs w:val="28"/>
        </w:rPr>
        <w:t>Экстренная (безотлагательная) эвакуация</w:t>
      </w:r>
      <w:r w:rsidRPr="00E33C46">
        <w:rPr>
          <w:rFonts w:ascii="Times New Roman" w:hAnsi="Times New Roman" w:cs="Times New Roman"/>
          <w:sz w:val="28"/>
          <w:szCs w:val="28"/>
        </w:rPr>
        <w:t xml:space="preserve"> - </w:t>
      </w:r>
      <w:r w:rsidRPr="00E33C46">
        <w:rPr>
          <w:rFonts w:ascii="Times New Roman" w:eastAsia="Times New Roman" w:hAnsi="Times New Roman" w:cs="Times New Roman"/>
          <w:sz w:val="28"/>
          <w:szCs w:val="28"/>
        </w:rPr>
        <w:t>проводится в случае возникновения чрезвычайной ситуации. Вывоз (вывод) из зон ЧС может осуществляться при малом времени упреждения и в условиях воздействия поражающих факторов источника ЧС.</w:t>
      </w:r>
    </w:p>
    <w:p w:rsidR="00D2177D" w:rsidRPr="00E33C46" w:rsidRDefault="00E33C46" w:rsidP="00E33C46">
      <w:pPr>
        <w:pStyle w:val="a7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46">
        <w:rPr>
          <w:rFonts w:ascii="Times New Roman" w:eastAsia="Times New Roman" w:hAnsi="Times New Roman" w:cs="Times New Roman"/>
          <w:sz w:val="28"/>
          <w:szCs w:val="28"/>
        </w:rPr>
        <w:t>Пораженный в чрезвычайных ситуациях</w:t>
      </w:r>
      <w:r w:rsidRPr="00E33C46">
        <w:rPr>
          <w:rFonts w:ascii="Times New Roman" w:hAnsi="Times New Roman" w:cs="Times New Roman"/>
          <w:sz w:val="28"/>
          <w:szCs w:val="28"/>
        </w:rPr>
        <w:t xml:space="preserve"> - </w:t>
      </w:r>
      <w:r w:rsidRPr="00E33C46">
        <w:rPr>
          <w:rFonts w:ascii="Times New Roman" w:eastAsia="Times New Roman" w:hAnsi="Times New Roman" w:cs="Times New Roman"/>
          <w:sz w:val="28"/>
          <w:szCs w:val="28"/>
        </w:rPr>
        <w:t>человек заболевший, травмированный или раненый в результате поражающего воздействия ЧС.</w:t>
      </w:r>
    </w:p>
    <w:p w:rsidR="00DB7E41" w:rsidRDefault="00DB7E41" w:rsidP="00DB7E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E41" w:rsidRPr="00DB7E41" w:rsidRDefault="00E33C46" w:rsidP="00DB7E4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Проведение </w:t>
      </w:r>
      <w:r w:rsidRPr="003B2E77">
        <w:rPr>
          <w:rFonts w:ascii="Times New Roman" w:hAnsi="Times New Roman" w:cs="Times New Roman"/>
          <w:b/>
          <w:sz w:val="28"/>
          <w:szCs w:val="28"/>
        </w:rPr>
        <w:t>эвакуационных мероприятий в чрезвычайных ситуациях</w:t>
      </w:r>
    </w:p>
    <w:p w:rsidR="00E33C46" w:rsidRDefault="00E33C46" w:rsidP="00E33C46">
      <w:pPr>
        <w:pStyle w:val="a7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46">
        <w:rPr>
          <w:rFonts w:ascii="Times New Roman" w:eastAsia="Times New Roman" w:hAnsi="Times New Roman" w:cs="Times New Roman"/>
          <w:sz w:val="28"/>
          <w:szCs w:val="28"/>
        </w:rPr>
        <w:t>Проведение эвакуации населения из зоны ЧС в каждом конкретном случае определяется условиями возникновения и развития ЧС, характером и пространственно-временными параметрами воздействия поражающих факторов источника ЧС.</w:t>
      </w:r>
    </w:p>
    <w:p w:rsidR="00E33C46" w:rsidRDefault="00E33C46" w:rsidP="00E33C46">
      <w:pPr>
        <w:pStyle w:val="a7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46">
        <w:rPr>
          <w:rFonts w:ascii="Times New Roman" w:eastAsia="Times New Roman" w:hAnsi="Times New Roman" w:cs="Times New Roman"/>
          <w:sz w:val="28"/>
          <w:szCs w:val="28"/>
        </w:rPr>
        <w:lastRenderedPageBreak/>
        <w:t>При получении достоверного прогноза возникновения ЧС проводятся подготовительные мероприятия, цель которых заключается в создании благоприятных условий для организованного вывоза или вывода людей из зоны ЧС.</w:t>
      </w:r>
    </w:p>
    <w:p w:rsidR="00E33C46" w:rsidRDefault="00E33C46" w:rsidP="00E33C46">
      <w:pPr>
        <w:pStyle w:val="a7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46">
        <w:rPr>
          <w:rFonts w:ascii="Times New Roman" w:eastAsia="Times New Roman" w:hAnsi="Times New Roman" w:cs="Times New Roman"/>
          <w:sz w:val="28"/>
          <w:szCs w:val="28"/>
        </w:rPr>
        <w:t>К подготовительным мероприятиям относятся:</w:t>
      </w:r>
    </w:p>
    <w:p w:rsidR="00E33C46" w:rsidRDefault="00E33C46" w:rsidP="00E33C46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C46">
        <w:rPr>
          <w:rFonts w:ascii="Times New Roman" w:eastAsia="Times New Roman" w:hAnsi="Times New Roman" w:cs="Times New Roman"/>
          <w:sz w:val="28"/>
          <w:szCs w:val="28"/>
        </w:rPr>
        <w:t xml:space="preserve">приведение в готовность </w:t>
      </w:r>
      <w:proofErr w:type="spellStart"/>
      <w:r w:rsidRPr="00E33C46">
        <w:rPr>
          <w:rFonts w:ascii="Times New Roman" w:eastAsia="Times New Roman" w:hAnsi="Times New Roman" w:cs="Times New Roman"/>
          <w:sz w:val="28"/>
          <w:szCs w:val="28"/>
        </w:rPr>
        <w:t>эвакоорганов</w:t>
      </w:r>
      <w:proofErr w:type="spellEnd"/>
      <w:r w:rsidRPr="00E33C46">
        <w:rPr>
          <w:rFonts w:ascii="Times New Roman" w:eastAsia="Times New Roman" w:hAnsi="Times New Roman" w:cs="Times New Roman"/>
          <w:sz w:val="28"/>
          <w:szCs w:val="28"/>
        </w:rPr>
        <w:t xml:space="preserve"> и уточнение порядка их работы;</w:t>
      </w:r>
    </w:p>
    <w:p w:rsidR="00E33C46" w:rsidRDefault="00E33C46" w:rsidP="00E33C4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C46">
        <w:rPr>
          <w:rFonts w:ascii="Times New Roman" w:eastAsia="Times New Roman" w:hAnsi="Times New Roman" w:cs="Times New Roman"/>
          <w:sz w:val="28"/>
          <w:szCs w:val="28"/>
        </w:rPr>
        <w:t>уточнение численности населения, подлежащего эвакуации пешим порядком и транспортом;</w:t>
      </w:r>
    </w:p>
    <w:p w:rsidR="00E33C46" w:rsidRDefault="00E33C46" w:rsidP="00E33C4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C46">
        <w:rPr>
          <w:rFonts w:ascii="Times New Roman" w:eastAsia="Times New Roman" w:hAnsi="Times New Roman" w:cs="Times New Roman"/>
          <w:sz w:val="28"/>
          <w:szCs w:val="28"/>
        </w:rPr>
        <w:t>распределение транспортных средств по станциям (пунктам) посадки, уточнение расчетов маршевых колонн и закрепление их за пешими маршрутами;</w:t>
      </w:r>
    </w:p>
    <w:p w:rsidR="00E33C46" w:rsidRDefault="00E33C46" w:rsidP="00E33C4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C46">
        <w:rPr>
          <w:rFonts w:ascii="Times New Roman" w:eastAsia="Times New Roman" w:hAnsi="Times New Roman" w:cs="Times New Roman"/>
          <w:sz w:val="28"/>
          <w:szCs w:val="28"/>
        </w:rPr>
        <w:t>подготовка маршрутов эвакуации, установка дорожных знаков и указателей, оборудование мест привалов;</w:t>
      </w:r>
    </w:p>
    <w:p w:rsidR="00E33C46" w:rsidRDefault="006B5656" w:rsidP="006B565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C46" w:rsidRPr="006B5656">
        <w:rPr>
          <w:rFonts w:ascii="Times New Roman" w:eastAsia="Times New Roman" w:hAnsi="Times New Roman" w:cs="Times New Roman"/>
          <w:sz w:val="28"/>
          <w:szCs w:val="28"/>
        </w:rPr>
        <w:t>подготовка к развертыванию СЭП, пунктов посадки - высадки;</w:t>
      </w:r>
    </w:p>
    <w:p w:rsidR="00E33C46" w:rsidRDefault="006B5656" w:rsidP="006B565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C46" w:rsidRPr="006B5656">
        <w:rPr>
          <w:rFonts w:ascii="Times New Roman" w:eastAsia="Times New Roman" w:hAnsi="Times New Roman" w:cs="Times New Roman"/>
          <w:sz w:val="28"/>
          <w:szCs w:val="28"/>
        </w:rPr>
        <w:t>проверка готовности систем оповещения и связи;</w:t>
      </w:r>
    </w:p>
    <w:p w:rsidR="006B5656" w:rsidRDefault="006B5656" w:rsidP="006B565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C46" w:rsidRPr="006B5656">
        <w:rPr>
          <w:rFonts w:ascii="Times New Roman" w:eastAsia="Times New Roman" w:hAnsi="Times New Roman" w:cs="Times New Roman"/>
          <w:sz w:val="28"/>
          <w:szCs w:val="28"/>
        </w:rPr>
        <w:t xml:space="preserve">приведение в готовность имеющихся </w:t>
      </w:r>
      <w:r>
        <w:rPr>
          <w:rFonts w:ascii="Times New Roman" w:hAnsi="Times New Roman" w:cs="Times New Roman"/>
          <w:sz w:val="28"/>
          <w:szCs w:val="28"/>
        </w:rPr>
        <w:t>пунктов временного размещения</w:t>
      </w:r>
      <w:r w:rsidR="00E33C46" w:rsidRPr="006B56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5656" w:rsidRDefault="006B5656" w:rsidP="006B565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E33C46" w:rsidRPr="006B5656">
        <w:rPr>
          <w:rFonts w:ascii="Times New Roman" w:eastAsia="Times New Roman" w:hAnsi="Times New Roman" w:cs="Times New Roman"/>
          <w:sz w:val="28"/>
          <w:szCs w:val="28"/>
        </w:rPr>
        <w:t>С получением сигнала на проведение эвакуации осуществляются следующие мероприятия:</w:t>
      </w:r>
    </w:p>
    <w:p w:rsidR="00E33C46" w:rsidRDefault="006B5656" w:rsidP="006B565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C46" w:rsidRPr="006B5656">
        <w:rPr>
          <w:rFonts w:ascii="Times New Roman" w:eastAsia="Times New Roman" w:hAnsi="Times New Roman" w:cs="Times New Roman"/>
          <w:sz w:val="28"/>
          <w:szCs w:val="28"/>
        </w:rPr>
        <w:t xml:space="preserve">оповещение руководителей </w:t>
      </w:r>
      <w:proofErr w:type="spellStart"/>
      <w:r w:rsidR="00E33C46" w:rsidRPr="006B5656">
        <w:rPr>
          <w:rFonts w:ascii="Times New Roman" w:eastAsia="Times New Roman" w:hAnsi="Times New Roman" w:cs="Times New Roman"/>
          <w:sz w:val="28"/>
          <w:szCs w:val="28"/>
        </w:rPr>
        <w:t>эвакоорганов</w:t>
      </w:r>
      <w:proofErr w:type="spellEnd"/>
      <w:r w:rsidR="00E33C46" w:rsidRPr="006B5656">
        <w:rPr>
          <w:rFonts w:ascii="Times New Roman" w:eastAsia="Times New Roman" w:hAnsi="Times New Roman" w:cs="Times New Roman"/>
          <w:sz w:val="28"/>
          <w:szCs w:val="28"/>
        </w:rPr>
        <w:t>. предприятий и организаций, а также населения о начале и порядке проведения эвакуации;</w:t>
      </w:r>
    </w:p>
    <w:p w:rsidR="006B5656" w:rsidRDefault="006B5656" w:rsidP="006B565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C46" w:rsidRPr="006B5656">
        <w:rPr>
          <w:rFonts w:ascii="Times New Roman" w:eastAsia="Times New Roman" w:hAnsi="Times New Roman" w:cs="Times New Roman"/>
          <w:sz w:val="28"/>
          <w:szCs w:val="28"/>
        </w:rPr>
        <w:t xml:space="preserve">развертывание и приведение в готовность </w:t>
      </w:r>
      <w:proofErr w:type="spellStart"/>
      <w:r w:rsidR="00E33C46" w:rsidRPr="006B5656">
        <w:rPr>
          <w:rFonts w:ascii="Times New Roman" w:eastAsia="Times New Roman" w:hAnsi="Times New Roman" w:cs="Times New Roman"/>
          <w:sz w:val="28"/>
          <w:szCs w:val="28"/>
        </w:rPr>
        <w:t>эвакоорганов</w:t>
      </w:r>
      <w:proofErr w:type="spellEnd"/>
      <w:r w:rsidR="00E33C46" w:rsidRPr="006B56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5656" w:rsidRDefault="006B5656" w:rsidP="006B565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C46" w:rsidRPr="006B5656">
        <w:rPr>
          <w:rFonts w:ascii="Times New Roman" w:eastAsia="Times New Roman" w:hAnsi="Times New Roman" w:cs="Times New Roman"/>
          <w:sz w:val="28"/>
          <w:szCs w:val="28"/>
        </w:rPr>
        <w:t>сбор и подготовка к отправке в безопасные районы населения, подлежащего эвакуации;</w:t>
      </w:r>
    </w:p>
    <w:p w:rsidR="006B5656" w:rsidRPr="006B5656" w:rsidRDefault="006B5656" w:rsidP="006B565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656">
        <w:rPr>
          <w:rFonts w:ascii="Times New Roman" w:hAnsi="Times New Roman" w:cs="Times New Roman"/>
          <w:sz w:val="28"/>
          <w:szCs w:val="28"/>
        </w:rPr>
        <w:t xml:space="preserve">- </w:t>
      </w:r>
      <w:r w:rsidR="00E33C46" w:rsidRPr="006B5656">
        <w:rPr>
          <w:rFonts w:ascii="Times New Roman" w:eastAsia="Times New Roman" w:hAnsi="Times New Roman" w:cs="Times New Roman"/>
          <w:sz w:val="28"/>
          <w:szCs w:val="28"/>
        </w:rPr>
        <w:t>формирование и вывод к исходным пунктам на маршрутах пеших колонн, подача транспортных сре</w:t>
      </w:r>
      <w:proofErr w:type="gramStart"/>
      <w:r w:rsidR="00E33C46" w:rsidRPr="006B5656">
        <w:rPr>
          <w:rFonts w:ascii="Times New Roman" w:eastAsia="Times New Roman" w:hAnsi="Times New Roman" w:cs="Times New Roman"/>
          <w:sz w:val="28"/>
          <w:szCs w:val="28"/>
        </w:rPr>
        <w:t>дств к п</w:t>
      </w:r>
      <w:proofErr w:type="gramEnd"/>
      <w:r w:rsidR="00E33C46" w:rsidRPr="006B5656">
        <w:rPr>
          <w:rFonts w:ascii="Times New Roman" w:eastAsia="Times New Roman" w:hAnsi="Times New Roman" w:cs="Times New Roman"/>
          <w:sz w:val="28"/>
          <w:szCs w:val="28"/>
        </w:rPr>
        <w:t>унктам посадки и посадка населения на транспорт;</w:t>
      </w:r>
    </w:p>
    <w:p w:rsidR="00E33C46" w:rsidRDefault="006B5656" w:rsidP="006B565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656">
        <w:rPr>
          <w:rFonts w:ascii="Times New Roman" w:hAnsi="Times New Roman" w:cs="Times New Roman"/>
          <w:sz w:val="28"/>
          <w:szCs w:val="28"/>
        </w:rPr>
        <w:t xml:space="preserve">- </w:t>
      </w:r>
      <w:r w:rsidR="00E33C46" w:rsidRPr="006B5656">
        <w:rPr>
          <w:rFonts w:ascii="Times New Roman" w:eastAsia="Times New Roman" w:hAnsi="Times New Roman" w:cs="Times New Roman"/>
          <w:sz w:val="28"/>
          <w:szCs w:val="28"/>
        </w:rPr>
        <w:t xml:space="preserve">прием и размещение </w:t>
      </w:r>
      <w:proofErr w:type="spellStart"/>
      <w:r w:rsidR="00E33C46" w:rsidRPr="006B5656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="00E33C46" w:rsidRPr="006B5656">
        <w:rPr>
          <w:rFonts w:ascii="Times New Roman" w:eastAsia="Times New Roman" w:hAnsi="Times New Roman" w:cs="Times New Roman"/>
          <w:sz w:val="28"/>
          <w:szCs w:val="28"/>
        </w:rPr>
        <w:t xml:space="preserve"> в безопасных районах заблаговременно подготовленных по первоочередным видам жизнеобеспечения.</w:t>
      </w:r>
    </w:p>
    <w:p w:rsidR="00E33C46" w:rsidRDefault="006B5656" w:rsidP="006B565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E33C46" w:rsidRPr="006B5656">
        <w:rPr>
          <w:rFonts w:ascii="Times New Roman" w:eastAsia="Times New Roman" w:hAnsi="Times New Roman" w:cs="Times New Roman"/>
          <w:sz w:val="28"/>
          <w:szCs w:val="28"/>
        </w:rPr>
        <w:t>Эвакуация населения из зон катастрофического затопления (наводнения) проводится при угрозе или в случае разрушения гидротехнических сооружений и повышения уровня воды в паводок в реках и других водоемах, а также при разрушении объектов жизнеобеспечения вследствие возникновения данного стихийного явления.</w:t>
      </w:r>
    </w:p>
    <w:p w:rsidR="00BA7D97" w:rsidRPr="00E17E61" w:rsidRDefault="006B5656" w:rsidP="00E17E6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</w:t>
      </w:r>
      <w:r w:rsidRPr="006B5656">
        <w:rPr>
          <w:rFonts w:ascii="Times New Roman" w:hAnsi="Times New Roman" w:cs="Times New Roman"/>
          <w:sz w:val="28"/>
          <w:szCs w:val="28"/>
        </w:rPr>
        <w:t xml:space="preserve">. </w:t>
      </w:r>
      <w:r w:rsidR="00E33C46" w:rsidRPr="006B5656">
        <w:rPr>
          <w:rFonts w:ascii="Times New Roman" w:eastAsia="Times New Roman" w:hAnsi="Times New Roman" w:cs="Times New Roman"/>
          <w:sz w:val="28"/>
          <w:szCs w:val="28"/>
        </w:rPr>
        <w:t xml:space="preserve">При угрозе катастрофического (природного или техногенного характера) затопления эвакуация населения может проводиться без развертывания СЭП. При этом оперативные группы, сформированные из личного состава СЭП, организуют вывоз (вывод) </w:t>
      </w:r>
      <w:proofErr w:type="spellStart"/>
      <w:r w:rsidR="00E33C46" w:rsidRPr="006B5656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="00E33C46" w:rsidRPr="006B5656">
        <w:rPr>
          <w:rFonts w:ascii="Times New Roman" w:eastAsia="Times New Roman" w:hAnsi="Times New Roman" w:cs="Times New Roman"/>
          <w:sz w:val="28"/>
          <w:szCs w:val="28"/>
        </w:rPr>
        <w:t xml:space="preserve"> на границу зоны ЧС с последующей отправкой к местам временного размещения.</w:t>
      </w:r>
    </w:p>
    <w:p w:rsidR="00BA7D97" w:rsidRPr="00E17E61" w:rsidRDefault="00BA7D97" w:rsidP="00E17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D97" w:rsidRPr="00DB7E41" w:rsidRDefault="00BA7D97" w:rsidP="00BA7D9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Обеспечение </w:t>
      </w:r>
      <w:r w:rsidRPr="003B2E77">
        <w:rPr>
          <w:rFonts w:ascii="Times New Roman" w:hAnsi="Times New Roman" w:cs="Times New Roman"/>
          <w:b/>
          <w:sz w:val="28"/>
          <w:szCs w:val="28"/>
        </w:rPr>
        <w:t>эвакуационных мероприятий в чрезвычайных ситуациях</w:t>
      </w:r>
    </w:p>
    <w:p w:rsidR="009B0122" w:rsidRPr="00BA7D97" w:rsidRDefault="00BA7D97" w:rsidP="00BA7D97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D97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создания условий для организованного проведения эвакуации планируются и осуществляются мероприятия по следующим видам обеспечения:</w:t>
      </w:r>
    </w:p>
    <w:p w:rsidR="00BA7D97" w:rsidRDefault="00BA7D97" w:rsidP="00BA7D97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Pr="00BA7D97">
        <w:rPr>
          <w:rFonts w:ascii="Times New Roman" w:hAnsi="Times New Roman" w:cs="Times New Roman"/>
          <w:sz w:val="28"/>
          <w:szCs w:val="28"/>
        </w:rPr>
        <w:t>Транспортное обеспечение эвакуации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D97" w:rsidRDefault="00BA7D97" w:rsidP="00BA7D97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A7D97">
        <w:rPr>
          <w:rFonts w:ascii="Times New Roman" w:hAnsi="Times New Roman" w:cs="Times New Roman"/>
          <w:sz w:val="28"/>
          <w:szCs w:val="28"/>
        </w:rPr>
        <w:t>М</w:t>
      </w:r>
      <w:r w:rsidR="00CC3EB3">
        <w:rPr>
          <w:rFonts w:ascii="Times New Roman" w:hAnsi="Times New Roman" w:cs="Times New Roman"/>
          <w:sz w:val="28"/>
          <w:szCs w:val="28"/>
        </w:rPr>
        <w:t>едицинское обеспечение эвакуации</w:t>
      </w:r>
      <w:r w:rsidRPr="00BA7D97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D97" w:rsidRDefault="00BA7D97" w:rsidP="00BA7D97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Охрана</w:t>
      </w:r>
      <w:r w:rsidRPr="00BA7D97">
        <w:rPr>
          <w:rFonts w:ascii="Times New Roman" w:hAnsi="Times New Roman" w:cs="Times New Roman"/>
          <w:sz w:val="28"/>
          <w:szCs w:val="28"/>
        </w:rPr>
        <w:t xml:space="preserve"> общественного порядка и </w:t>
      </w:r>
      <w:proofErr w:type="gramStart"/>
      <w:r w:rsidRPr="00BA7D97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BA7D97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D97" w:rsidRDefault="00BA7D97" w:rsidP="00BA7D97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15B">
        <w:rPr>
          <w:sz w:val="24"/>
        </w:rPr>
        <w:t xml:space="preserve"> </w:t>
      </w:r>
      <w:r w:rsidRPr="00BA7D97">
        <w:rPr>
          <w:rFonts w:ascii="Times New Roman" w:hAnsi="Times New Roman" w:cs="Times New Roman"/>
          <w:sz w:val="28"/>
          <w:szCs w:val="28"/>
        </w:rPr>
        <w:t xml:space="preserve">Инженерное обеспечение </w:t>
      </w:r>
      <w:proofErr w:type="spellStart"/>
      <w:r w:rsidRPr="00BA7D97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A7D97" w:rsidRDefault="00BA7D97" w:rsidP="00BA7D97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Коммунально-бытовое обслуживание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7D97" w:rsidRDefault="00BA7D97" w:rsidP="00BA7D97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BA7D97">
        <w:rPr>
          <w:rFonts w:ascii="Times New Roman" w:hAnsi="Times New Roman" w:cs="Times New Roman"/>
          <w:sz w:val="28"/>
          <w:szCs w:val="28"/>
        </w:rPr>
        <w:t xml:space="preserve">Транспортное обеспечение эвакуации населения из районов техногенных аварий и стихийных бедствий - это комплекс мероприятий, охватывающих подготовку, распределение и эксплуатацию транспортных средств, предназначенных для выполнения </w:t>
      </w:r>
      <w:proofErr w:type="spellStart"/>
      <w:r w:rsidRPr="00BA7D97">
        <w:rPr>
          <w:rFonts w:ascii="Times New Roman" w:hAnsi="Times New Roman" w:cs="Times New Roman"/>
          <w:sz w:val="28"/>
          <w:szCs w:val="28"/>
        </w:rPr>
        <w:t>эвакоперевозок</w:t>
      </w:r>
      <w:proofErr w:type="spellEnd"/>
      <w:r w:rsidRPr="00BA7D97">
        <w:rPr>
          <w:rFonts w:ascii="Times New Roman" w:hAnsi="Times New Roman" w:cs="Times New Roman"/>
          <w:sz w:val="28"/>
          <w:szCs w:val="28"/>
        </w:rPr>
        <w:t>.</w:t>
      </w:r>
    </w:p>
    <w:p w:rsidR="00A373E9" w:rsidRPr="00A373E9" w:rsidRDefault="00A373E9" w:rsidP="00A373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Pr="00A373E9">
        <w:rPr>
          <w:rFonts w:ascii="Times New Roman" w:hAnsi="Times New Roman" w:cs="Times New Roman"/>
          <w:sz w:val="28"/>
          <w:szCs w:val="28"/>
        </w:rPr>
        <w:t xml:space="preserve">Работа городского транспорта в ходе эвакуации населения предполагает различные схемы его возможного использования: </w:t>
      </w:r>
    </w:p>
    <w:p w:rsidR="00A373E9" w:rsidRPr="00A373E9" w:rsidRDefault="00542ED7" w:rsidP="00A373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3E9" w:rsidRPr="00A373E9">
        <w:rPr>
          <w:rFonts w:ascii="Times New Roman" w:hAnsi="Times New Roman" w:cs="Times New Roman"/>
          <w:sz w:val="28"/>
          <w:szCs w:val="28"/>
        </w:rPr>
        <w:t xml:space="preserve">поставка эвакуированных от мест жительства к СЭП; </w:t>
      </w:r>
    </w:p>
    <w:p w:rsidR="00A373E9" w:rsidRPr="00A373E9" w:rsidRDefault="00542ED7" w:rsidP="00A373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3E9" w:rsidRPr="00A373E9">
        <w:rPr>
          <w:rFonts w:ascii="Times New Roman" w:hAnsi="Times New Roman" w:cs="Times New Roman"/>
          <w:sz w:val="28"/>
          <w:szCs w:val="28"/>
        </w:rPr>
        <w:t xml:space="preserve">их доставка от мест жительства до мест размещения; </w:t>
      </w:r>
    </w:p>
    <w:p w:rsidR="00A373E9" w:rsidRPr="00A373E9" w:rsidRDefault="00542ED7" w:rsidP="00A373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3E9" w:rsidRPr="00A373E9">
        <w:rPr>
          <w:rFonts w:ascii="Times New Roman" w:hAnsi="Times New Roman" w:cs="Times New Roman"/>
          <w:sz w:val="28"/>
          <w:szCs w:val="28"/>
        </w:rPr>
        <w:t xml:space="preserve">вывоз эвакуируемого населения из опасной зоны в </w:t>
      </w:r>
      <w:proofErr w:type="gramStart"/>
      <w:r w:rsidR="00A373E9" w:rsidRPr="00A373E9">
        <w:rPr>
          <w:rFonts w:ascii="Times New Roman" w:hAnsi="Times New Roman" w:cs="Times New Roman"/>
          <w:sz w:val="28"/>
          <w:szCs w:val="28"/>
        </w:rPr>
        <w:t>безопасную</w:t>
      </w:r>
      <w:proofErr w:type="gramEnd"/>
      <w:r w:rsidR="00A373E9" w:rsidRPr="00A373E9">
        <w:rPr>
          <w:rFonts w:ascii="Times New Roman" w:hAnsi="Times New Roman" w:cs="Times New Roman"/>
          <w:sz w:val="28"/>
          <w:szCs w:val="28"/>
        </w:rPr>
        <w:t>.</w:t>
      </w:r>
    </w:p>
    <w:p w:rsidR="00A373E9" w:rsidRDefault="00A373E9" w:rsidP="00A373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3E9">
        <w:rPr>
          <w:rFonts w:ascii="Times New Roman" w:hAnsi="Times New Roman" w:cs="Times New Roman"/>
          <w:sz w:val="28"/>
          <w:szCs w:val="28"/>
        </w:rPr>
        <w:t>Необходимыми условиями организации работы городского транспорта при эвакуации являются уплотнение графиков движения транспортных средств, перераспределение транспортных средств по маршрутам эвакуационных перевозок, назначение дополнительных (запасных) маршрутов.</w:t>
      </w:r>
    </w:p>
    <w:p w:rsidR="00A373E9" w:rsidRPr="00A373E9" w:rsidRDefault="00A373E9" w:rsidP="00542E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Pr="00A373E9">
        <w:rPr>
          <w:rFonts w:ascii="Times New Roman" w:hAnsi="Times New Roman" w:cs="Times New Roman"/>
          <w:sz w:val="28"/>
          <w:szCs w:val="28"/>
        </w:rPr>
        <w:t>Эвакуация населения в особых условиях (ночью, зимой, в туман, дождь, снегопад) осуществляется с учетом особенностей упомянутых условий.</w:t>
      </w:r>
    </w:p>
    <w:p w:rsidR="00A373E9" w:rsidRPr="00A373E9" w:rsidRDefault="00A373E9" w:rsidP="00542E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3E9">
        <w:rPr>
          <w:rFonts w:ascii="Times New Roman" w:hAnsi="Times New Roman" w:cs="Times New Roman"/>
          <w:sz w:val="28"/>
          <w:szCs w:val="28"/>
        </w:rPr>
        <w:t>Ночью организуется освещение мест посадки пассажиров, погрузки грузов, наиболее опасных участков маршрутов: мостов, перекрестков, узлов дорог и т.д. Движение осуществляется на пониженной скорости. Для управления колонной устанавливаются световые сигналы. Регулирование движения осуществляется увеличенным нарядом.</w:t>
      </w:r>
    </w:p>
    <w:p w:rsidR="00A373E9" w:rsidRPr="00A373E9" w:rsidRDefault="00A373E9" w:rsidP="00542ED7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A373E9">
        <w:rPr>
          <w:sz w:val="28"/>
          <w:szCs w:val="28"/>
        </w:rPr>
        <w:t>Зимой норма посадки пассажиров на автотранспорт может быть меньше номинальной, а перевозка пассажиров в открытом автотранспорте только в крайних случаях без детей, лиц престарелого возраста и больных.</w:t>
      </w:r>
    </w:p>
    <w:p w:rsidR="00A373E9" w:rsidRDefault="00A373E9" w:rsidP="00542E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3E9">
        <w:rPr>
          <w:rFonts w:ascii="Times New Roman" w:hAnsi="Times New Roman" w:cs="Times New Roman"/>
          <w:sz w:val="28"/>
          <w:szCs w:val="28"/>
        </w:rPr>
        <w:t>В туман, дождь, снегопад принимаются меры к исключению автотранспортных происшествий по причине ограниченной видимости и усложнения условий управления автотранспортом.</w:t>
      </w:r>
    </w:p>
    <w:p w:rsidR="008A204F" w:rsidRDefault="00A373E9" w:rsidP="00A3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Привлечение транспорта для эвакуационных мероприятий осуществляется</w:t>
      </w:r>
      <w:r w:rsidR="008A204F">
        <w:rPr>
          <w:rFonts w:ascii="Times New Roman" w:hAnsi="Times New Roman" w:cs="Times New Roman"/>
          <w:sz w:val="28"/>
          <w:szCs w:val="28"/>
        </w:rPr>
        <w:t xml:space="preserve"> по решению председателя эвакуационной комиссии района, в соответствии с заключенным договором.</w:t>
      </w:r>
    </w:p>
    <w:p w:rsidR="00A373E9" w:rsidRDefault="008A204F" w:rsidP="00542E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A373E9">
        <w:rPr>
          <w:rFonts w:ascii="Times New Roman" w:hAnsi="Times New Roman" w:cs="Times New Roman"/>
          <w:sz w:val="28"/>
          <w:szCs w:val="28"/>
        </w:rPr>
        <w:t xml:space="preserve"> </w:t>
      </w:r>
      <w:r w:rsidRPr="008A204F">
        <w:rPr>
          <w:rFonts w:ascii="Times New Roman" w:hAnsi="Times New Roman" w:cs="Times New Roman"/>
          <w:sz w:val="28"/>
          <w:szCs w:val="28"/>
        </w:rPr>
        <w:t>М</w:t>
      </w:r>
      <w:r w:rsidR="00CC3EB3">
        <w:rPr>
          <w:rFonts w:ascii="Times New Roman" w:hAnsi="Times New Roman" w:cs="Times New Roman"/>
          <w:sz w:val="28"/>
          <w:szCs w:val="28"/>
        </w:rPr>
        <w:t>едицинское обеспечение эвакуации</w:t>
      </w:r>
      <w:r w:rsidRPr="008A204F">
        <w:rPr>
          <w:rFonts w:ascii="Times New Roman" w:hAnsi="Times New Roman" w:cs="Times New Roman"/>
          <w:sz w:val="28"/>
          <w:szCs w:val="28"/>
        </w:rPr>
        <w:t xml:space="preserve"> населения включает проведение органами здравоохранения организационных, лечебных, санитарно-гигиенических и противоэпидемических мероприятий, направленных на охрану здоровья эвакуируемого населения, своевременное оказание медицинской помощи заболевшим и полу</w:t>
      </w:r>
      <w:r w:rsidR="00CC3EB3">
        <w:rPr>
          <w:rFonts w:ascii="Times New Roman" w:hAnsi="Times New Roman" w:cs="Times New Roman"/>
          <w:sz w:val="28"/>
          <w:szCs w:val="28"/>
        </w:rPr>
        <w:t>чившим травмы в ходе эвакуации.</w:t>
      </w:r>
    </w:p>
    <w:p w:rsidR="00CC3EB3" w:rsidRDefault="00CC3EB3" w:rsidP="00CC3EB3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</w:t>
      </w:r>
      <w:r w:rsidRPr="00CC3EB3">
        <w:rPr>
          <w:sz w:val="28"/>
          <w:szCs w:val="28"/>
        </w:rPr>
        <w:t xml:space="preserve">. Весь комплекс мероприятий по медицинскому обеспечению эвакуируемого населения планируется заблаговременно и осуществляется в период эвакуации. </w:t>
      </w:r>
    </w:p>
    <w:p w:rsidR="00CC3EB3" w:rsidRPr="00CC3EB3" w:rsidRDefault="00CC3EB3" w:rsidP="00CC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B3">
        <w:rPr>
          <w:rFonts w:ascii="Times New Roman" w:hAnsi="Times New Roman" w:cs="Times New Roman"/>
          <w:sz w:val="28"/>
          <w:szCs w:val="28"/>
        </w:rPr>
        <w:t>4.3.2.</w:t>
      </w:r>
      <w:r>
        <w:rPr>
          <w:sz w:val="28"/>
          <w:szCs w:val="28"/>
        </w:rPr>
        <w:t xml:space="preserve"> </w:t>
      </w:r>
      <w:r w:rsidRPr="00CC3EB3">
        <w:rPr>
          <w:rFonts w:ascii="Times New Roman" w:hAnsi="Times New Roman" w:cs="Times New Roman"/>
          <w:sz w:val="28"/>
          <w:szCs w:val="28"/>
        </w:rPr>
        <w:t>Медицинское обеспечение</w:t>
      </w:r>
      <w:r w:rsidRPr="00CC3E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3EB3">
        <w:rPr>
          <w:rFonts w:ascii="Times New Roman" w:hAnsi="Times New Roman" w:cs="Times New Roman"/>
          <w:sz w:val="28"/>
          <w:szCs w:val="28"/>
        </w:rPr>
        <w:t xml:space="preserve">эвакуируемого населения организуется по территориально-производственному принципу. Руководство медицинским </w:t>
      </w:r>
      <w:r w:rsidRPr="00CC3EB3">
        <w:rPr>
          <w:rFonts w:ascii="Times New Roman" w:hAnsi="Times New Roman" w:cs="Times New Roman"/>
          <w:sz w:val="28"/>
          <w:szCs w:val="28"/>
        </w:rPr>
        <w:lastRenderedPageBreak/>
        <w:t>обеспечением осуществляют соответствующие руководители здравоохранения данной территории.</w:t>
      </w:r>
    </w:p>
    <w:p w:rsidR="00CC3EB3" w:rsidRDefault="00CC3EB3" w:rsidP="00CC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B3">
        <w:rPr>
          <w:rFonts w:ascii="Times New Roman" w:hAnsi="Times New Roman" w:cs="Times New Roman"/>
          <w:color w:val="000000"/>
          <w:sz w:val="28"/>
          <w:szCs w:val="28"/>
        </w:rPr>
        <w:t>За своевременность развертывания медицинских пунктов на СЭП,</w:t>
      </w:r>
      <w:r w:rsidRPr="00CC3EB3">
        <w:rPr>
          <w:rFonts w:ascii="Times New Roman" w:hAnsi="Times New Roman" w:cs="Times New Roman"/>
          <w:sz w:val="28"/>
          <w:szCs w:val="28"/>
        </w:rPr>
        <w:t xml:space="preserve"> ПП, ППЭ, ПЭП, их оснащение (дооснащение) медицинским имуществом, качество медицинского обслуживания эвакуируемого населения на этих пунктах и в местах размещения непосредственную ответственность несут руководители конкретных лечебно-профилактических учреждений (медсанчастей) в</w:t>
      </w:r>
      <w:r w:rsidRPr="00CC3E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3EB3">
        <w:rPr>
          <w:rFonts w:ascii="Times New Roman" w:hAnsi="Times New Roman" w:cs="Times New Roman"/>
          <w:sz w:val="28"/>
          <w:szCs w:val="28"/>
        </w:rPr>
        <w:t>соответствии с планами.</w:t>
      </w:r>
    </w:p>
    <w:p w:rsidR="00391DF3" w:rsidRPr="00391DF3" w:rsidRDefault="00391DF3" w:rsidP="00391D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 </w:t>
      </w:r>
      <w:r w:rsidRPr="00391DF3">
        <w:rPr>
          <w:rFonts w:ascii="Times New Roman" w:hAnsi="Times New Roman" w:cs="Times New Roman"/>
          <w:sz w:val="28"/>
          <w:szCs w:val="28"/>
        </w:rPr>
        <w:t>Санитарно-гигиенические и</w:t>
      </w:r>
      <w:r w:rsidRPr="00391DF3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391DF3">
        <w:rPr>
          <w:rFonts w:ascii="Times New Roman" w:hAnsi="Times New Roman" w:cs="Times New Roman"/>
          <w:sz w:val="28"/>
          <w:szCs w:val="28"/>
        </w:rPr>
        <w:t>противоэпидемические</w:t>
      </w:r>
      <w:r w:rsidR="00E2137F" w:rsidRPr="00E2137F">
        <w:rPr>
          <w:rFonts w:ascii="Times New Roman" w:hAnsi="Times New Roman" w:cs="Times New Roman"/>
          <w:sz w:val="28"/>
          <w:szCs w:val="28"/>
          <w:lang w:val="en-US"/>
        </w:rPr>
        <w:pict>
          <v:line id="_x0000_s1028" style="position:absolute;left:0;text-align:left;z-index:251660288;mso-position-horizontal-relative:margin;mso-position-vertical-relative:text" from="712.3pt,463.7pt" to="712.3pt,553pt" o:allowincell="f" strokeweight=".5pt">
            <w10:wrap anchorx="margin"/>
          </v:line>
        </w:pict>
      </w:r>
      <w:r w:rsidRPr="00391DF3">
        <w:rPr>
          <w:rFonts w:ascii="Times New Roman" w:hAnsi="Times New Roman" w:cs="Times New Roman"/>
          <w:sz w:val="28"/>
          <w:szCs w:val="28"/>
        </w:rPr>
        <w:t xml:space="preserve"> мероприятия организуются на сборных и приемных эвакопунктах, пунктах посадки (высадки), в пути следования, на промежуточных пунктах эвакуации и в районах постоянного размещения эвакуируемого населения.</w:t>
      </w:r>
    </w:p>
    <w:p w:rsidR="00391DF3" w:rsidRDefault="00391DF3" w:rsidP="00391D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F3">
        <w:rPr>
          <w:rFonts w:ascii="Times New Roman" w:hAnsi="Times New Roman" w:cs="Times New Roman"/>
          <w:sz w:val="28"/>
          <w:szCs w:val="28"/>
        </w:rPr>
        <w:t>Для проведения дезинфекционных мероприятий на сборных и приемных эвакопунктах, пунктах посадки (высадки) выделяются дезинфекционные бригады в составе 1-2 дезинфекторов или обученных этой работе санитарных дружинниц.</w:t>
      </w:r>
    </w:p>
    <w:p w:rsidR="00391DF3" w:rsidRDefault="00391DF3" w:rsidP="00391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4.3.4. </w:t>
      </w:r>
      <w:r w:rsidRPr="00391DF3">
        <w:rPr>
          <w:rFonts w:ascii="Times New Roman" w:hAnsi="Times New Roman" w:cs="Times New Roman"/>
          <w:sz w:val="28"/>
          <w:szCs w:val="28"/>
        </w:rPr>
        <w:t xml:space="preserve">Устойчивое санитарно-эпидемическое состояние достигается постоянным наблюдением за санитарно-эпидемической обстановкой, систематическим контролем качества очистки территории и помещений от мусора и пищевых отбросов, </w:t>
      </w:r>
      <w:proofErr w:type="gramStart"/>
      <w:r w:rsidRPr="00391DF3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391DF3">
        <w:rPr>
          <w:rFonts w:ascii="Times New Roman" w:hAnsi="Times New Roman" w:cs="Times New Roman"/>
          <w:sz w:val="28"/>
          <w:szCs w:val="28"/>
        </w:rPr>
        <w:t xml:space="preserve"> обеспечением населения санитарными сооружениями (временными полевыми уборными ровиками и мочеприемниками), за качеством питьевой воды и соблюдением санитарных правил транс</w:t>
      </w:r>
      <w:r>
        <w:rPr>
          <w:rFonts w:ascii="Times New Roman" w:hAnsi="Times New Roman" w:cs="Times New Roman"/>
          <w:sz w:val="28"/>
          <w:szCs w:val="28"/>
        </w:rPr>
        <w:t>портировки и приготовления пищи.</w:t>
      </w:r>
    </w:p>
    <w:p w:rsidR="00391DF3" w:rsidRPr="00391DF3" w:rsidRDefault="00391DF3" w:rsidP="00391DF3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391DF3">
        <w:rPr>
          <w:sz w:val="28"/>
          <w:szCs w:val="28"/>
        </w:rPr>
        <w:t xml:space="preserve">. Охрана общественного порядка и обеспечение безопасности дорожного движения решается в два этапа. </w:t>
      </w:r>
    </w:p>
    <w:p w:rsidR="00391DF3" w:rsidRPr="00391DF3" w:rsidRDefault="00391DF3" w:rsidP="00391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F3">
        <w:rPr>
          <w:rFonts w:ascii="Times New Roman" w:hAnsi="Times New Roman" w:cs="Times New Roman"/>
          <w:sz w:val="28"/>
          <w:szCs w:val="28"/>
        </w:rPr>
        <w:t xml:space="preserve">Первый - подготовительный, предусматривает направление представителей органов внутренних дел в соответствующие территориальные </w:t>
      </w:r>
      <w:proofErr w:type="spellStart"/>
      <w:r w:rsidRPr="00391DF3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391DF3">
        <w:rPr>
          <w:rFonts w:ascii="Times New Roman" w:hAnsi="Times New Roman" w:cs="Times New Roman"/>
          <w:sz w:val="28"/>
          <w:szCs w:val="28"/>
        </w:rPr>
        <w:t>, уточнение исходных данных и корректировку специального плана охраны общественного порядка и безопасности. Кроме того, предварительно уточняется состояние маршрутов эвакуации, осуществляется рекогносцировка мест развертывания СЭП и пунктов посадки эвакуируемого населения на транспорт (если они не совмещаются со сборными эвакуационными пунктами), готовится или уточняется текст обращения к населению по поводу предстоящей эвакуации, информация о правилах поведения при эвакуации, рассматривается необходимость формирования дополнительных видов нарядов.</w:t>
      </w:r>
    </w:p>
    <w:p w:rsidR="00391DF3" w:rsidRDefault="00391DF3" w:rsidP="00391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F3">
        <w:rPr>
          <w:rFonts w:ascii="Times New Roman" w:hAnsi="Times New Roman" w:cs="Times New Roman"/>
          <w:sz w:val="28"/>
          <w:szCs w:val="28"/>
        </w:rPr>
        <w:t>Второй - основной, включает осуществление конкретных мероприятий по охране общественного порядка и регулированию дорожного движения на протяжении всего периода эвакуации и учета эвакуированного населения в местах размещения.</w:t>
      </w:r>
    </w:p>
    <w:p w:rsidR="00391DF3" w:rsidRPr="00391DF3" w:rsidRDefault="00391DF3" w:rsidP="00391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</w:t>
      </w:r>
      <w:r w:rsidRPr="00391DF3">
        <w:rPr>
          <w:rFonts w:ascii="Times New Roman" w:hAnsi="Times New Roman" w:cs="Times New Roman"/>
          <w:sz w:val="28"/>
          <w:szCs w:val="28"/>
        </w:rPr>
        <w:t>Основными видами нарядов, обеспечивающих общественный порядок на СЭП и подходах к ним, является пост</w:t>
      </w:r>
      <w:r w:rsidRPr="00391DF3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391DF3">
        <w:rPr>
          <w:rFonts w:ascii="Times New Roman" w:hAnsi="Times New Roman" w:cs="Times New Roman"/>
          <w:sz w:val="28"/>
          <w:szCs w:val="28"/>
        </w:rPr>
        <w:t>охраны порядка (ПО), патрули, оперативно-поисковые группы (ОПГ).</w:t>
      </w:r>
    </w:p>
    <w:p w:rsidR="00391DF3" w:rsidRPr="00391DF3" w:rsidRDefault="00391DF3" w:rsidP="00391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F3">
        <w:rPr>
          <w:rFonts w:ascii="Times New Roman" w:hAnsi="Times New Roman" w:cs="Times New Roman"/>
          <w:sz w:val="28"/>
          <w:szCs w:val="28"/>
        </w:rPr>
        <w:t>Посты охраны порядка выставляются на СЭП в местах посадки на транспорт, на специальных объектах. Они располагаются таким образом, чтобы наряд мог вести беспрепятственное наблюдение и эффективно действовать на удалении прямой видимости.</w:t>
      </w:r>
    </w:p>
    <w:p w:rsidR="00391DF3" w:rsidRPr="00391DF3" w:rsidRDefault="00391DF3" w:rsidP="00391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F3">
        <w:rPr>
          <w:rFonts w:ascii="Times New Roman" w:hAnsi="Times New Roman" w:cs="Times New Roman"/>
          <w:sz w:val="28"/>
          <w:szCs w:val="28"/>
        </w:rPr>
        <w:lastRenderedPageBreak/>
        <w:t>Наряд подчиняется начальнику СЭП и поддерживает с ним постоянный контакт.</w:t>
      </w:r>
    </w:p>
    <w:p w:rsidR="00391DF3" w:rsidRDefault="00391DF3" w:rsidP="00391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F3">
        <w:rPr>
          <w:rFonts w:ascii="Times New Roman" w:hAnsi="Times New Roman" w:cs="Times New Roman"/>
          <w:sz w:val="28"/>
          <w:szCs w:val="28"/>
        </w:rPr>
        <w:t>Наряды несут службу на СЭП и подходах к ним до окончания эвакуации, после чего по указанию соответствующего начальника органов внутренних дел они снимаются и приступают к выполнению других задач.</w:t>
      </w:r>
    </w:p>
    <w:p w:rsidR="00391DF3" w:rsidRPr="00391DF3" w:rsidRDefault="00391DF3" w:rsidP="00391DF3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Pr="00391DF3">
        <w:rPr>
          <w:sz w:val="28"/>
          <w:szCs w:val="28"/>
        </w:rPr>
        <w:t xml:space="preserve">При осуществлении эвакуационных мероприятий всегда должен применяться такой способ действий, как сопровождение колонн патрульными автомобилями </w:t>
      </w:r>
      <w:r w:rsidR="009D7501">
        <w:rPr>
          <w:sz w:val="28"/>
          <w:szCs w:val="28"/>
        </w:rPr>
        <w:t>ГИБДД</w:t>
      </w:r>
      <w:r w:rsidRPr="00391DF3">
        <w:rPr>
          <w:sz w:val="28"/>
          <w:szCs w:val="28"/>
        </w:rPr>
        <w:t>. Его применение позволяет наиболее четко и</w:t>
      </w:r>
      <w:r w:rsidRPr="00391DF3">
        <w:rPr>
          <w:i/>
          <w:iCs/>
          <w:sz w:val="28"/>
          <w:szCs w:val="28"/>
        </w:rPr>
        <w:t xml:space="preserve"> </w:t>
      </w:r>
      <w:r w:rsidRPr="00391DF3">
        <w:rPr>
          <w:sz w:val="28"/>
          <w:szCs w:val="28"/>
        </w:rPr>
        <w:t>эффективно обеспечить доставку транспорта с пораженными и эвакуируемыми людьми кратчайшими и наиболее безопасными путями</w:t>
      </w:r>
      <w:r w:rsidRPr="00391DF3">
        <w:rPr>
          <w:i/>
          <w:iCs/>
          <w:sz w:val="28"/>
          <w:szCs w:val="28"/>
        </w:rPr>
        <w:t xml:space="preserve"> </w:t>
      </w:r>
      <w:r w:rsidRPr="00391DF3">
        <w:rPr>
          <w:sz w:val="28"/>
          <w:szCs w:val="28"/>
        </w:rPr>
        <w:t>к местам оказания помощи и временного размещения.</w:t>
      </w:r>
    </w:p>
    <w:p w:rsidR="00391DF3" w:rsidRDefault="00391DF3" w:rsidP="00391D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F3">
        <w:rPr>
          <w:rFonts w:ascii="Times New Roman" w:hAnsi="Times New Roman" w:cs="Times New Roman"/>
          <w:color w:val="000000"/>
          <w:sz w:val="28"/>
          <w:szCs w:val="28"/>
        </w:rPr>
        <w:t xml:space="preserve">Пешие колонны </w:t>
      </w:r>
      <w:proofErr w:type="gramStart"/>
      <w:r w:rsidRPr="00391DF3">
        <w:rPr>
          <w:rFonts w:ascii="Times New Roman" w:hAnsi="Times New Roman" w:cs="Times New Roman"/>
          <w:color w:val="000000"/>
          <w:sz w:val="28"/>
          <w:szCs w:val="28"/>
        </w:rPr>
        <w:t>эвакуируемых</w:t>
      </w:r>
      <w:proofErr w:type="gramEnd"/>
      <w:r w:rsidRPr="00391DF3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сопровождаются специальными нарядами (группами) сопровождения. Каждый такой наряд состоят яз двух-трех работников </w:t>
      </w:r>
      <w:r w:rsidR="009D7501">
        <w:rPr>
          <w:rFonts w:ascii="Times New Roman" w:hAnsi="Times New Roman" w:cs="Times New Roman"/>
          <w:color w:val="000000"/>
          <w:sz w:val="28"/>
          <w:szCs w:val="28"/>
        </w:rPr>
        <w:t>полиции.</w:t>
      </w:r>
    </w:p>
    <w:p w:rsidR="00391DF3" w:rsidRDefault="00391DF3" w:rsidP="00391DF3">
      <w:pPr>
        <w:pStyle w:val="3"/>
        <w:spacing w:after="0"/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391DF3">
        <w:rPr>
          <w:sz w:val="28"/>
          <w:szCs w:val="28"/>
        </w:rPr>
        <w:t xml:space="preserve">Инженерное обеспечение </w:t>
      </w:r>
      <w:proofErr w:type="spellStart"/>
      <w:r w:rsidRPr="00391DF3">
        <w:rPr>
          <w:sz w:val="28"/>
          <w:szCs w:val="28"/>
        </w:rPr>
        <w:t>эвакомероприятий</w:t>
      </w:r>
      <w:proofErr w:type="spellEnd"/>
      <w:r w:rsidRPr="00391DF3">
        <w:rPr>
          <w:sz w:val="28"/>
          <w:szCs w:val="28"/>
        </w:rPr>
        <w:t xml:space="preserve"> проводится силами гражданской обороны, а некоторые специальные задачи выполняются придаваемыми подразделениями войск гражданской обороны, инженерных и химических войск. Невоенизированные формирования, привлекаемые для инженерного обеспечения </w:t>
      </w:r>
      <w:proofErr w:type="spellStart"/>
      <w:r w:rsidRPr="00391DF3">
        <w:rPr>
          <w:sz w:val="28"/>
          <w:szCs w:val="28"/>
        </w:rPr>
        <w:t>эвакомероприятий</w:t>
      </w:r>
      <w:proofErr w:type="spellEnd"/>
      <w:r w:rsidRPr="00391DF3">
        <w:rPr>
          <w:sz w:val="28"/>
          <w:szCs w:val="28"/>
        </w:rPr>
        <w:t>, создаются при инженерной службе.</w:t>
      </w:r>
      <w:r w:rsidRPr="00391DF3">
        <w:rPr>
          <w:color w:val="FF0000"/>
          <w:sz w:val="28"/>
          <w:szCs w:val="28"/>
        </w:rPr>
        <w:t xml:space="preserve"> </w:t>
      </w:r>
    </w:p>
    <w:p w:rsidR="00391DF3" w:rsidRPr="00391DF3" w:rsidRDefault="00391DF3" w:rsidP="00391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F3">
        <w:rPr>
          <w:rFonts w:ascii="Times New Roman" w:hAnsi="Times New Roman" w:cs="Times New Roman"/>
          <w:sz w:val="28"/>
          <w:szCs w:val="28"/>
        </w:rPr>
        <w:t>4.6.</w:t>
      </w:r>
      <w:r w:rsidRPr="00391DF3">
        <w:rPr>
          <w:sz w:val="28"/>
          <w:szCs w:val="28"/>
        </w:rPr>
        <w:t xml:space="preserve"> </w:t>
      </w:r>
      <w:r w:rsidRPr="00391DF3">
        <w:rPr>
          <w:rFonts w:ascii="Times New Roman" w:hAnsi="Times New Roman" w:cs="Times New Roman"/>
          <w:sz w:val="28"/>
          <w:szCs w:val="28"/>
        </w:rPr>
        <w:t>Эксплуатацию систем коммунально-бытового обслуживания осуществляют специализированные предприятия (городские, районные, межрайонные), специализированные подразделения многоотраслевых объединений и предприятий жилищно-коммунального хозяйств, предприятия и организации агропромышленного комплекса, других министерств и ведомств.</w:t>
      </w:r>
    </w:p>
    <w:p w:rsidR="00391DF3" w:rsidRPr="00391DF3" w:rsidRDefault="00391DF3" w:rsidP="00391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F3">
        <w:rPr>
          <w:rFonts w:ascii="Times New Roman" w:hAnsi="Times New Roman" w:cs="Times New Roman"/>
          <w:sz w:val="28"/>
          <w:szCs w:val="28"/>
        </w:rPr>
        <w:t>Обеспечение подготовки и надежного функционирования систем коммунально-бытового обслуживания возможно только при комплексном подходе и координации действий всех субъектов системы.</w:t>
      </w:r>
    </w:p>
    <w:p w:rsidR="00391DF3" w:rsidRPr="00391DF3" w:rsidRDefault="00391DF3" w:rsidP="00391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4.6.1. </w:t>
      </w:r>
      <w:r w:rsidRPr="00391DF3">
        <w:rPr>
          <w:rFonts w:ascii="Times New Roman" w:hAnsi="Times New Roman" w:cs="Times New Roman"/>
          <w:sz w:val="28"/>
          <w:szCs w:val="28"/>
        </w:rPr>
        <w:t xml:space="preserve">Основная задача при работе систем водоснабжения в районах размещения </w:t>
      </w:r>
      <w:proofErr w:type="spellStart"/>
      <w:r w:rsidRPr="00391DF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391DF3">
        <w:rPr>
          <w:rFonts w:ascii="Times New Roman" w:hAnsi="Times New Roman" w:cs="Times New Roman"/>
          <w:sz w:val="28"/>
          <w:szCs w:val="28"/>
        </w:rPr>
        <w:t xml:space="preserve"> – обеспечение потребности в воде населения, промышленных предприятий и других организаций при возможных длительных перегрузках отдельных элементов водоснабжения, а также комплекса сооружений и оборудования. При этом необходимо учитывать возможное заражение местности и </w:t>
      </w:r>
      <w:proofErr w:type="spellStart"/>
      <w:r w:rsidRPr="00391DF3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91DF3">
        <w:rPr>
          <w:rFonts w:ascii="Times New Roman" w:hAnsi="Times New Roman" w:cs="Times New Roman"/>
          <w:sz w:val="28"/>
          <w:szCs w:val="28"/>
        </w:rPr>
        <w:t xml:space="preserve"> радиоактивными и сильнодействующими ядовитыми веществами, нарушение энергоснабжения и другие негативные факторы.</w:t>
      </w:r>
    </w:p>
    <w:p w:rsidR="00391DF3" w:rsidRPr="00391DF3" w:rsidRDefault="00391DF3" w:rsidP="00391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F3">
        <w:rPr>
          <w:rFonts w:ascii="Times New Roman" w:hAnsi="Times New Roman" w:cs="Times New Roman"/>
          <w:sz w:val="28"/>
          <w:szCs w:val="28"/>
        </w:rPr>
        <w:t>Отведение и очистка сточных вод, сбор и утилизация осадков в местах эвакуации должны решаться в комплексе с обеспечением водоснабжения, чтобы не допустить загрязнения подземных вод и открытых водоемов.</w:t>
      </w:r>
    </w:p>
    <w:p w:rsidR="00391DF3" w:rsidRDefault="00391DF3" w:rsidP="00391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F3">
        <w:rPr>
          <w:rFonts w:ascii="Times New Roman" w:hAnsi="Times New Roman" w:cs="Times New Roman"/>
          <w:sz w:val="28"/>
          <w:szCs w:val="28"/>
        </w:rPr>
        <w:t>Обеспечение эвакуируемого населения питьевой водой на маршрутах следования в районы размещения, необходимо осуществлять за счет индивидуальных запасов (в бутылях, флягах, канистрах в т.д.).</w:t>
      </w:r>
    </w:p>
    <w:p w:rsidR="008B6C93" w:rsidRPr="008B6C93" w:rsidRDefault="00391DF3" w:rsidP="008B6C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4.6.2. </w:t>
      </w:r>
      <w:r w:rsidR="008B6C93" w:rsidRPr="008B6C93">
        <w:rPr>
          <w:rFonts w:ascii="Times New Roman" w:hAnsi="Times New Roman" w:cs="Times New Roman"/>
          <w:color w:val="000000"/>
          <w:sz w:val="28"/>
          <w:szCs w:val="28"/>
        </w:rPr>
        <w:t xml:space="preserve">Системы энергоснабжения должны обеспечивать тепловой и электрической энергией население, объекты социальной инфраструктуры, промышленное производство. Расчетные количества энергии должны соответствовать </w:t>
      </w:r>
      <w:proofErr w:type="gramStart"/>
      <w:r w:rsidR="008B6C93" w:rsidRPr="008B6C93">
        <w:rPr>
          <w:rFonts w:ascii="Times New Roman" w:hAnsi="Times New Roman" w:cs="Times New Roman"/>
          <w:color w:val="000000"/>
          <w:sz w:val="28"/>
          <w:szCs w:val="28"/>
        </w:rPr>
        <w:t>действующим</w:t>
      </w:r>
      <w:proofErr w:type="gramEnd"/>
      <w:r w:rsidR="008B6C93" w:rsidRPr="008B6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6C93" w:rsidRPr="008B6C93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="008B6C93" w:rsidRPr="008B6C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6C93" w:rsidRPr="008B6C93" w:rsidRDefault="008B6C93" w:rsidP="008B6C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4.6.3. </w:t>
      </w:r>
      <w:r w:rsidRPr="008B6C93">
        <w:rPr>
          <w:rFonts w:ascii="Times New Roman" w:hAnsi="Times New Roman" w:cs="Times New Roman"/>
          <w:color w:val="000000"/>
          <w:sz w:val="28"/>
          <w:szCs w:val="28"/>
        </w:rPr>
        <w:t>Для обеспечения надежного функционирования систем коммунального теплоснабжения должны использоваться:</w:t>
      </w:r>
    </w:p>
    <w:p w:rsidR="008B6C93" w:rsidRPr="008B6C93" w:rsidRDefault="009D7501" w:rsidP="008B6C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B6C93" w:rsidRPr="008B6C93">
        <w:rPr>
          <w:rFonts w:ascii="Times New Roman" w:hAnsi="Times New Roman" w:cs="Times New Roman"/>
          <w:color w:val="000000"/>
          <w:sz w:val="28"/>
          <w:szCs w:val="28"/>
        </w:rPr>
        <w:t xml:space="preserve">ресурсы местных видов топлива (уголь, торф, дрова, древесные отходы, </w:t>
      </w:r>
      <w:proofErr w:type="spellStart"/>
      <w:r w:rsidR="008B6C93" w:rsidRPr="008B6C93">
        <w:rPr>
          <w:rFonts w:ascii="Times New Roman" w:hAnsi="Times New Roman" w:cs="Times New Roman"/>
          <w:color w:val="000000"/>
          <w:sz w:val="28"/>
          <w:szCs w:val="28"/>
        </w:rPr>
        <w:t>биогаз</w:t>
      </w:r>
      <w:proofErr w:type="spellEnd"/>
      <w:r w:rsidR="008B6C93" w:rsidRPr="008B6C93">
        <w:rPr>
          <w:rFonts w:ascii="Times New Roman" w:hAnsi="Times New Roman" w:cs="Times New Roman"/>
          <w:color w:val="000000"/>
          <w:sz w:val="28"/>
          <w:szCs w:val="28"/>
        </w:rPr>
        <w:t xml:space="preserve"> и т.п.);</w:t>
      </w:r>
    </w:p>
    <w:p w:rsidR="008B6C93" w:rsidRPr="008B6C93" w:rsidRDefault="009D7501" w:rsidP="008B6C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B6C93" w:rsidRPr="008B6C93">
        <w:rPr>
          <w:rFonts w:ascii="Times New Roman" w:hAnsi="Times New Roman" w:cs="Times New Roman"/>
          <w:color w:val="000000"/>
          <w:sz w:val="28"/>
          <w:szCs w:val="28"/>
        </w:rPr>
        <w:t xml:space="preserve">законсервированные отопительные котельные; </w:t>
      </w:r>
    </w:p>
    <w:p w:rsidR="008B6C93" w:rsidRPr="008B6C93" w:rsidRDefault="009D7501" w:rsidP="008B6C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B6C93" w:rsidRPr="008B6C93">
        <w:rPr>
          <w:rFonts w:ascii="Times New Roman" w:hAnsi="Times New Roman" w:cs="Times New Roman"/>
          <w:color w:val="000000"/>
          <w:sz w:val="28"/>
          <w:szCs w:val="28"/>
        </w:rPr>
        <w:t>нетрадиционные виды энергии (солнечная, геотермальная), а также вторичные энергетические ресурсы промышленных и сельскохозяйственных предприятий.</w:t>
      </w:r>
    </w:p>
    <w:p w:rsidR="00A373E9" w:rsidRPr="008B6C93" w:rsidRDefault="008B6C93" w:rsidP="008B6C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C93">
        <w:rPr>
          <w:rFonts w:ascii="Times New Roman" w:hAnsi="Times New Roman" w:cs="Times New Roman"/>
          <w:color w:val="000000"/>
          <w:sz w:val="28"/>
          <w:szCs w:val="28"/>
        </w:rPr>
        <w:t xml:space="preserve">При обеспечении теплоснабжения должны использоваться децентрализованные источники теплоснабжения; </w:t>
      </w:r>
      <w:proofErr w:type="spellStart"/>
      <w:r w:rsidRPr="008B6C93">
        <w:rPr>
          <w:rFonts w:ascii="Times New Roman" w:hAnsi="Times New Roman" w:cs="Times New Roman"/>
          <w:color w:val="000000"/>
          <w:sz w:val="28"/>
          <w:szCs w:val="28"/>
        </w:rPr>
        <w:t>теплогенераторы</w:t>
      </w:r>
      <w:proofErr w:type="spellEnd"/>
      <w:r w:rsidRPr="008B6C93">
        <w:rPr>
          <w:rFonts w:ascii="Times New Roman" w:hAnsi="Times New Roman" w:cs="Times New Roman"/>
          <w:color w:val="000000"/>
          <w:sz w:val="28"/>
          <w:szCs w:val="28"/>
        </w:rPr>
        <w:t xml:space="preserve"> целесообразно применять для отопления и горячего водоснабжения индивидуальных жилых домов и небольших объектов общественного назначения.</w:t>
      </w:r>
    </w:p>
    <w:p w:rsidR="00E507FC" w:rsidRDefault="00E507FC" w:rsidP="00F46F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FC3" w:rsidRDefault="008B6C93" w:rsidP="00F46FC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Финансирование </w:t>
      </w:r>
      <w:r w:rsidRPr="003B2E77">
        <w:rPr>
          <w:rFonts w:ascii="Times New Roman" w:hAnsi="Times New Roman" w:cs="Times New Roman"/>
          <w:b/>
          <w:sz w:val="28"/>
          <w:szCs w:val="28"/>
        </w:rPr>
        <w:t>эвакуационных мероприятий в чрезвычайных ситуациях</w:t>
      </w:r>
    </w:p>
    <w:p w:rsidR="00DB7E41" w:rsidRPr="00DB7E41" w:rsidRDefault="00DB7E41" w:rsidP="00F4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A54777" w:rsidRPr="008B6C93" w:rsidRDefault="009D7501" w:rsidP="009D7501">
      <w:pPr>
        <w:pStyle w:val="a7"/>
        <w:numPr>
          <w:ilvl w:val="1"/>
          <w:numId w:val="5"/>
        </w:numPr>
        <w:tabs>
          <w:tab w:val="left" w:pos="993"/>
          <w:tab w:val="left" w:pos="1560"/>
          <w:tab w:val="left" w:pos="2410"/>
          <w:tab w:val="left" w:pos="2552"/>
          <w:tab w:val="left" w:pos="2835"/>
          <w:tab w:val="left" w:pos="3544"/>
          <w:tab w:val="left" w:pos="3686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6C93" w:rsidRPr="008B6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Финансирование эвакуационных мероприятий проводится за счет средств организаций, находящихся в зонах чрезвычайных ситуаций, средств органов местного самоуправления, резервных, страховых фондов и других источников финансирования.</w:t>
      </w:r>
    </w:p>
    <w:p w:rsidR="007112EB" w:rsidRPr="007112EB" w:rsidRDefault="007112EB" w:rsidP="007112EB">
      <w:pPr>
        <w:pStyle w:val="a7"/>
        <w:tabs>
          <w:tab w:val="left" w:pos="2410"/>
          <w:tab w:val="left" w:pos="2552"/>
          <w:tab w:val="left" w:pos="2835"/>
          <w:tab w:val="left" w:pos="3544"/>
          <w:tab w:val="left" w:pos="3686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CCCCCC"/>
        </w:rPr>
      </w:pPr>
    </w:p>
    <w:p w:rsidR="00730695" w:rsidRDefault="00730695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695" w:rsidRDefault="00730695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695" w:rsidRDefault="00730695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695" w:rsidRDefault="00730695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695" w:rsidRDefault="00730695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695" w:rsidRDefault="00730695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695" w:rsidRDefault="00730695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695" w:rsidRDefault="00730695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C3" w:rsidRDefault="00F46FC3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695" w:rsidRDefault="00730695" w:rsidP="00E50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501" w:rsidRDefault="009D7501" w:rsidP="00E50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501" w:rsidRDefault="009D7501" w:rsidP="00E50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501" w:rsidRDefault="009D7501" w:rsidP="00E50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7FC" w:rsidRDefault="00E507FC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2AC" w:rsidRPr="00213049" w:rsidRDefault="002B22AC" w:rsidP="00213049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sectPr w:rsidR="002B22AC" w:rsidRPr="00213049" w:rsidSect="00E17E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12D2"/>
    <w:multiLevelType w:val="multilevel"/>
    <w:tmpl w:val="ADA8944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30CD6544"/>
    <w:multiLevelType w:val="hybridMultilevel"/>
    <w:tmpl w:val="2EC0EA76"/>
    <w:lvl w:ilvl="0" w:tplc="383A85D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DF303B"/>
    <w:multiLevelType w:val="multilevel"/>
    <w:tmpl w:val="753600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513076F9"/>
    <w:multiLevelType w:val="hybridMultilevel"/>
    <w:tmpl w:val="37FE63E0"/>
    <w:lvl w:ilvl="0" w:tplc="CE1A4FD6">
      <w:start w:val="1"/>
      <w:numFmt w:val="decimal"/>
      <w:lvlText w:val="%1."/>
      <w:lvlJc w:val="left"/>
      <w:pPr>
        <w:ind w:left="975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41F4775"/>
    <w:multiLevelType w:val="multilevel"/>
    <w:tmpl w:val="D930A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220EED"/>
    <w:multiLevelType w:val="hybridMultilevel"/>
    <w:tmpl w:val="788C3498"/>
    <w:lvl w:ilvl="0" w:tplc="3EACB65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049"/>
    <w:rsid w:val="000F2559"/>
    <w:rsid w:val="001261D6"/>
    <w:rsid w:val="001272DE"/>
    <w:rsid w:val="001747B0"/>
    <w:rsid w:val="001B7AEC"/>
    <w:rsid w:val="00207FF2"/>
    <w:rsid w:val="00213049"/>
    <w:rsid w:val="002B22AC"/>
    <w:rsid w:val="002C0D60"/>
    <w:rsid w:val="00391DF3"/>
    <w:rsid w:val="003B1A6B"/>
    <w:rsid w:val="003B2E77"/>
    <w:rsid w:val="003D0D8F"/>
    <w:rsid w:val="00414B9C"/>
    <w:rsid w:val="00470453"/>
    <w:rsid w:val="00477AC8"/>
    <w:rsid w:val="004A7657"/>
    <w:rsid w:val="004B20E4"/>
    <w:rsid w:val="004C43C2"/>
    <w:rsid w:val="00542ED7"/>
    <w:rsid w:val="00565B01"/>
    <w:rsid w:val="00571362"/>
    <w:rsid w:val="00597798"/>
    <w:rsid w:val="005A2CB9"/>
    <w:rsid w:val="005E2C2A"/>
    <w:rsid w:val="0060048C"/>
    <w:rsid w:val="00602B16"/>
    <w:rsid w:val="00626751"/>
    <w:rsid w:val="00635B68"/>
    <w:rsid w:val="00666733"/>
    <w:rsid w:val="006B5656"/>
    <w:rsid w:val="007112EB"/>
    <w:rsid w:val="007263DC"/>
    <w:rsid w:val="00730695"/>
    <w:rsid w:val="00840133"/>
    <w:rsid w:val="008717C4"/>
    <w:rsid w:val="008A204F"/>
    <w:rsid w:val="008B6C93"/>
    <w:rsid w:val="008E5DFB"/>
    <w:rsid w:val="009342A7"/>
    <w:rsid w:val="009B0122"/>
    <w:rsid w:val="009D7501"/>
    <w:rsid w:val="00A3276B"/>
    <w:rsid w:val="00A373E9"/>
    <w:rsid w:val="00A54777"/>
    <w:rsid w:val="00AB5097"/>
    <w:rsid w:val="00AC0B28"/>
    <w:rsid w:val="00B140A8"/>
    <w:rsid w:val="00B35B25"/>
    <w:rsid w:val="00B436D5"/>
    <w:rsid w:val="00B711B5"/>
    <w:rsid w:val="00BA7D97"/>
    <w:rsid w:val="00BB6774"/>
    <w:rsid w:val="00BC3843"/>
    <w:rsid w:val="00BC7C4B"/>
    <w:rsid w:val="00C31762"/>
    <w:rsid w:val="00C82DF7"/>
    <w:rsid w:val="00CC3EB3"/>
    <w:rsid w:val="00CE15BE"/>
    <w:rsid w:val="00D2177D"/>
    <w:rsid w:val="00D23FE6"/>
    <w:rsid w:val="00D457B3"/>
    <w:rsid w:val="00DB7E41"/>
    <w:rsid w:val="00E17E61"/>
    <w:rsid w:val="00E2137F"/>
    <w:rsid w:val="00E33C46"/>
    <w:rsid w:val="00E41262"/>
    <w:rsid w:val="00E507FC"/>
    <w:rsid w:val="00E528DF"/>
    <w:rsid w:val="00E83EBF"/>
    <w:rsid w:val="00EE73FD"/>
    <w:rsid w:val="00F36A1C"/>
    <w:rsid w:val="00F46FC3"/>
    <w:rsid w:val="00FC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EC"/>
  </w:style>
  <w:style w:type="paragraph" w:styleId="1">
    <w:name w:val="heading 1"/>
    <w:basedOn w:val="a"/>
    <w:next w:val="a"/>
    <w:link w:val="10"/>
    <w:qFormat/>
    <w:rsid w:val="002130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049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213049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213049"/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paragraph" w:styleId="a3">
    <w:name w:val="Body Text Indent"/>
    <w:basedOn w:val="a"/>
    <w:link w:val="a4"/>
    <w:semiHidden/>
    <w:unhideWhenUsed/>
    <w:rsid w:val="00213049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213049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21">
    <w:name w:val="Body Text Indent 2"/>
    <w:basedOn w:val="a"/>
    <w:link w:val="22"/>
    <w:rsid w:val="00213049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213049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21304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6"/>
    <w:locked/>
    <w:rsid w:val="00597798"/>
    <w:rPr>
      <w:b/>
      <w:bCs/>
      <w:sz w:val="28"/>
      <w:szCs w:val="24"/>
    </w:rPr>
  </w:style>
  <w:style w:type="paragraph" w:styleId="a6">
    <w:name w:val="Title"/>
    <w:basedOn w:val="a"/>
    <w:link w:val="a5"/>
    <w:qFormat/>
    <w:rsid w:val="00597798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link w:val="a6"/>
    <w:uiPriority w:val="10"/>
    <w:rsid w:val="00597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597798"/>
    <w:pPr>
      <w:ind w:left="720"/>
      <w:contextualSpacing/>
    </w:pPr>
  </w:style>
  <w:style w:type="table" w:styleId="a8">
    <w:name w:val="Table Grid"/>
    <w:basedOn w:val="a1"/>
    <w:uiPriority w:val="59"/>
    <w:rsid w:val="00B14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5B01"/>
  </w:style>
  <w:style w:type="paragraph" w:styleId="a9">
    <w:name w:val="Balloon Text"/>
    <w:basedOn w:val="a"/>
    <w:link w:val="aa"/>
    <w:uiPriority w:val="99"/>
    <w:semiHidden/>
    <w:unhideWhenUsed/>
    <w:rsid w:val="0063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B6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71362"/>
    <w:rPr>
      <w:color w:val="0000FF"/>
      <w:u w:val="single"/>
    </w:rPr>
  </w:style>
  <w:style w:type="paragraph" w:customStyle="1" w:styleId="formattext">
    <w:name w:val="formattext"/>
    <w:basedOn w:val="a"/>
    <w:rsid w:val="0057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1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2B22AC"/>
    <w:rPr>
      <w:b/>
      <w:bCs/>
    </w:rPr>
  </w:style>
  <w:style w:type="paragraph" w:styleId="ad">
    <w:name w:val="Normal (Web)"/>
    <w:basedOn w:val="a"/>
    <w:uiPriority w:val="99"/>
    <w:unhideWhenUsed/>
    <w:rsid w:val="002B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23"/>
    <w:rsid w:val="00C317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e"/>
    <w:rsid w:val="00C31762"/>
    <w:pPr>
      <w:widowControl w:val="0"/>
      <w:shd w:val="clear" w:color="auto" w:fill="FFFFFF"/>
      <w:spacing w:before="8520"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5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421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84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826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45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54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728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58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2017-07-20T08:11:00Z</cp:lastPrinted>
  <dcterms:created xsi:type="dcterms:W3CDTF">2017-07-20T08:20:00Z</dcterms:created>
  <dcterms:modified xsi:type="dcterms:W3CDTF">2017-07-20T08:20:00Z</dcterms:modified>
</cp:coreProperties>
</file>