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C6" w:rsidRPr="00461FB6" w:rsidRDefault="00873AC6" w:rsidP="001C32F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61FB6">
        <w:rPr>
          <w:rFonts w:ascii="Times New Roman" w:hAnsi="Times New Roman"/>
          <w:b/>
          <w:sz w:val="28"/>
          <w:szCs w:val="28"/>
        </w:rPr>
        <w:t>Утвержден</w:t>
      </w:r>
    </w:p>
    <w:p w:rsidR="0027098C" w:rsidRPr="00461FB6" w:rsidRDefault="00461FB6" w:rsidP="001C32F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22350" w:rsidRPr="00461FB6">
        <w:rPr>
          <w:rFonts w:ascii="Times New Roman" w:hAnsi="Times New Roman"/>
          <w:b/>
          <w:sz w:val="28"/>
          <w:szCs w:val="28"/>
        </w:rPr>
        <w:t>остановлением администрации</w:t>
      </w:r>
      <w:r w:rsidR="0062612F" w:rsidRPr="00461FB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873AC6" w:rsidRPr="00461FB6">
        <w:rPr>
          <w:rFonts w:ascii="Times New Roman" w:hAnsi="Times New Roman"/>
          <w:b/>
          <w:sz w:val="28"/>
          <w:szCs w:val="28"/>
        </w:rPr>
        <w:t xml:space="preserve">Западнодвинского </w:t>
      </w:r>
      <w:r w:rsidR="002119E7">
        <w:rPr>
          <w:rFonts w:ascii="Times New Roman" w:hAnsi="Times New Roman"/>
          <w:b/>
          <w:sz w:val="28"/>
          <w:szCs w:val="28"/>
        </w:rPr>
        <w:t>района</w:t>
      </w:r>
    </w:p>
    <w:p w:rsidR="00873AC6" w:rsidRPr="00461FB6" w:rsidRDefault="0027098C" w:rsidP="001C32F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61FB6">
        <w:rPr>
          <w:rFonts w:ascii="Times New Roman" w:hAnsi="Times New Roman"/>
          <w:b/>
          <w:sz w:val="28"/>
          <w:szCs w:val="28"/>
        </w:rPr>
        <w:t xml:space="preserve">Тверской области </w:t>
      </w:r>
    </w:p>
    <w:p w:rsidR="007A054D" w:rsidRPr="001C32F3" w:rsidRDefault="00873AC6" w:rsidP="001C32F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61FB6">
        <w:rPr>
          <w:rFonts w:ascii="Times New Roman" w:hAnsi="Times New Roman"/>
          <w:b/>
          <w:sz w:val="28"/>
          <w:szCs w:val="28"/>
        </w:rPr>
        <w:t xml:space="preserve">от </w:t>
      </w:r>
      <w:r w:rsidR="00DE2617">
        <w:rPr>
          <w:rFonts w:ascii="Times New Roman" w:hAnsi="Times New Roman"/>
          <w:b/>
          <w:sz w:val="28"/>
          <w:szCs w:val="28"/>
        </w:rPr>
        <w:t xml:space="preserve">27.12.2021г. </w:t>
      </w:r>
      <w:r w:rsidRPr="00461FB6">
        <w:rPr>
          <w:rFonts w:ascii="Times New Roman" w:hAnsi="Times New Roman"/>
          <w:b/>
          <w:sz w:val="28"/>
          <w:szCs w:val="28"/>
        </w:rPr>
        <w:t>№</w:t>
      </w:r>
      <w:r w:rsidR="00DE2617">
        <w:rPr>
          <w:rFonts w:ascii="Times New Roman" w:hAnsi="Times New Roman"/>
          <w:b/>
          <w:sz w:val="28"/>
          <w:szCs w:val="28"/>
        </w:rPr>
        <w:t xml:space="preserve"> 323</w:t>
      </w:r>
    </w:p>
    <w:p w:rsidR="00873AC6" w:rsidRPr="001C32F3" w:rsidRDefault="00873AC6" w:rsidP="001C32F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3AC6" w:rsidRPr="001C32F3" w:rsidRDefault="00873AC6" w:rsidP="001C32F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3AC6" w:rsidRPr="001C32F3" w:rsidRDefault="00873AC6" w:rsidP="001C32F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3AC6" w:rsidRPr="001C32F3" w:rsidRDefault="00873AC6" w:rsidP="001C32F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3AC6" w:rsidRPr="001C32F3" w:rsidRDefault="00873AC6" w:rsidP="001C32F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3AC6" w:rsidRPr="001C32F3" w:rsidRDefault="00873AC6" w:rsidP="001C32F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3AC6" w:rsidRPr="001C32F3" w:rsidRDefault="00873AC6" w:rsidP="001C32F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3AC6" w:rsidRPr="001C32F3" w:rsidRDefault="00873AC6" w:rsidP="00270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2F3">
        <w:rPr>
          <w:rFonts w:ascii="Times New Roman" w:hAnsi="Times New Roman"/>
          <w:b/>
          <w:sz w:val="28"/>
          <w:szCs w:val="28"/>
        </w:rPr>
        <w:t>Устав</w:t>
      </w:r>
    </w:p>
    <w:p w:rsidR="00873AC6" w:rsidRPr="001C32F3" w:rsidRDefault="00873AC6" w:rsidP="00270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2F3">
        <w:rPr>
          <w:rFonts w:ascii="Times New Roman" w:hAnsi="Times New Roman"/>
          <w:b/>
          <w:sz w:val="28"/>
          <w:szCs w:val="28"/>
        </w:rPr>
        <w:t xml:space="preserve">  отдела образования</w:t>
      </w:r>
    </w:p>
    <w:p w:rsidR="0027098C" w:rsidRDefault="00873AC6" w:rsidP="002709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2F3">
        <w:rPr>
          <w:rFonts w:ascii="Times New Roman" w:hAnsi="Times New Roman"/>
          <w:b/>
          <w:sz w:val="28"/>
          <w:szCs w:val="28"/>
        </w:rPr>
        <w:t xml:space="preserve">администрации Западнодвинского </w:t>
      </w:r>
      <w:r w:rsidR="0027098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873AC6" w:rsidRDefault="0027098C" w:rsidP="002709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27098C" w:rsidRPr="001C32F3" w:rsidRDefault="0027098C" w:rsidP="001C32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новой редакции)</w:t>
      </w:r>
    </w:p>
    <w:p w:rsidR="007A054D" w:rsidRPr="001C32F3" w:rsidRDefault="007A054D" w:rsidP="001C32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3C5" w:rsidRPr="001C32F3" w:rsidRDefault="007A054D" w:rsidP="001C32F3">
      <w:pPr>
        <w:tabs>
          <w:tab w:val="left" w:pos="654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C32F3">
        <w:rPr>
          <w:rFonts w:ascii="Times New Roman" w:hAnsi="Times New Roman"/>
          <w:sz w:val="28"/>
          <w:szCs w:val="28"/>
        </w:rPr>
        <w:tab/>
      </w:r>
    </w:p>
    <w:p w:rsidR="00873AC6" w:rsidRPr="001C32F3" w:rsidRDefault="00873AC6" w:rsidP="001C32F3">
      <w:pPr>
        <w:tabs>
          <w:tab w:val="left" w:pos="6547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73AC6" w:rsidRPr="001C32F3" w:rsidRDefault="00873AC6" w:rsidP="001C32F3">
      <w:pPr>
        <w:tabs>
          <w:tab w:val="left" w:pos="6547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73AC6" w:rsidRPr="001C32F3" w:rsidRDefault="00873AC6" w:rsidP="001C32F3">
      <w:pPr>
        <w:tabs>
          <w:tab w:val="left" w:pos="6547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73AC6" w:rsidRPr="001C32F3" w:rsidRDefault="00873AC6" w:rsidP="001C32F3">
      <w:pPr>
        <w:tabs>
          <w:tab w:val="left" w:pos="6547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73AC6" w:rsidRPr="001C32F3" w:rsidRDefault="00873AC6" w:rsidP="001C32F3">
      <w:pPr>
        <w:tabs>
          <w:tab w:val="left" w:pos="6547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73AC6" w:rsidRPr="001C32F3" w:rsidRDefault="00873AC6" w:rsidP="001C32F3">
      <w:pPr>
        <w:tabs>
          <w:tab w:val="left" w:pos="6547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73AC6" w:rsidRPr="001C32F3" w:rsidRDefault="00873AC6" w:rsidP="001C32F3">
      <w:pPr>
        <w:tabs>
          <w:tab w:val="left" w:pos="6547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73AC6" w:rsidRDefault="00873AC6" w:rsidP="001C32F3">
      <w:pPr>
        <w:tabs>
          <w:tab w:val="left" w:pos="6547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C32F3" w:rsidRDefault="001C32F3" w:rsidP="001C32F3">
      <w:pPr>
        <w:tabs>
          <w:tab w:val="left" w:pos="6547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C32F3" w:rsidRDefault="001C32F3" w:rsidP="001C32F3">
      <w:pPr>
        <w:tabs>
          <w:tab w:val="left" w:pos="6547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73AC6" w:rsidRPr="001C32F3" w:rsidRDefault="00873AC6" w:rsidP="001C32F3">
      <w:pPr>
        <w:tabs>
          <w:tab w:val="left" w:pos="654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2F3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1C32F3">
        <w:rPr>
          <w:rFonts w:ascii="Times New Roman" w:hAnsi="Times New Roman"/>
          <w:b/>
          <w:sz w:val="28"/>
          <w:szCs w:val="28"/>
        </w:rPr>
        <w:t>.З</w:t>
      </w:r>
      <w:proofErr w:type="gramEnd"/>
      <w:r w:rsidRPr="001C32F3">
        <w:rPr>
          <w:rFonts w:ascii="Times New Roman" w:hAnsi="Times New Roman"/>
          <w:b/>
          <w:sz w:val="28"/>
          <w:szCs w:val="28"/>
        </w:rPr>
        <w:t>ападная Двина</w:t>
      </w:r>
    </w:p>
    <w:p w:rsidR="00873AC6" w:rsidRPr="001C32F3" w:rsidRDefault="00873AC6" w:rsidP="001C32F3">
      <w:pPr>
        <w:tabs>
          <w:tab w:val="left" w:pos="654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2F3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873AC6" w:rsidRDefault="00873AC6" w:rsidP="001C32F3">
      <w:pPr>
        <w:tabs>
          <w:tab w:val="left" w:pos="654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2F3">
        <w:rPr>
          <w:rFonts w:ascii="Times New Roman" w:hAnsi="Times New Roman"/>
          <w:b/>
          <w:sz w:val="28"/>
          <w:szCs w:val="28"/>
        </w:rPr>
        <w:t>20</w:t>
      </w:r>
      <w:r w:rsidR="00822350">
        <w:rPr>
          <w:rFonts w:ascii="Times New Roman" w:hAnsi="Times New Roman"/>
          <w:b/>
          <w:sz w:val="28"/>
          <w:szCs w:val="28"/>
        </w:rPr>
        <w:t>2</w:t>
      </w:r>
      <w:r w:rsidR="00F232A0">
        <w:rPr>
          <w:rFonts w:ascii="Times New Roman" w:hAnsi="Times New Roman"/>
          <w:b/>
          <w:sz w:val="28"/>
          <w:szCs w:val="28"/>
        </w:rPr>
        <w:t>1</w:t>
      </w:r>
      <w:r w:rsidRPr="001C32F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7098C" w:rsidRPr="008670E1" w:rsidRDefault="0027098C" w:rsidP="008670E1">
      <w:pPr>
        <w:shd w:val="clear" w:color="auto" w:fill="FFFFFF"/>
        <w:spacing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b/>
          <w:bCs/>
          <w:spacing w:val="-5"/>
          <w:sz w:val="28"/>
          <w:szCs w:val="28"/>
        </w:rPr>
        <w:lastRenderedPageBreak/>
        <w:t>1. Общие положения.</w:t>
      </w:r>
    </w:p>
    <w:p w:rsidR="0027098C" w:rsidRPr="008670E1" w:rsidRDefault="0027098C" w:rsidP="008670E1">
      <w:pPr>
        <w:widowControl w:val="0"/>
        <w:numPr>
          <w:ilvl w:val="0"/>
          <w:numId w:val="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307" w:after="0" w:line="240" w:lineRule="auto"/>
        <w:ind w:left="672" w:hanging="672"/>
        <w:jc w:val="both"/>
        <w:rPr>
          <w:rFonts w:ascii="Times New Roman" w:hAnsi="Times New Roman"/>
          <w:spacing w:val="-15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>Отдел образования</w:t>
      </w:r>
      <w:r w:rsidRPr="008670E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670E1">
        <w:rPr>
          <w:rFonts w:ascii="Times New Roman" w:hAnsi="Times New Roman"/>
          <w:sz w:val="28"/>
          <w:szCs w:val="28"/>
        </w:rPr>
        <w:t xml:space="preserve">администрации Западнодвинского </w:t>
      </w:r>
      <w:r w:rsidRPr="008670E1">
        <w:rPr>
          <w:rFonts w:ascii="Times New Roman" w:hAnsi="Times New Roman"/>
          <w:spacing w:val="-1"/>
          <w:sz w:val="28"/>
          <w:szCs w:val="28"/>
        </w:rPr>
        <w:t xml:space="preserve">муниципального округа Тверской области </w:t>
      </w:r>
      <w:r w:rsidRPr="008670E1">
        <w:rPr>
          <w:rFonts w:ascii="Times New Roman" w:hAnsi="Times New Roman"/>
          <w:sz w:val="28"/>
          <w:szCs w:val="28"/>
        </w:rPr>
        <w:t>(далее по тексту – Отдел)</w:t>
      </w:r>
      <w:r w:rsidRPr="008670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70E1">
        <w:rPr>
          <w:rFonts w:ascii="Times New Roman" w:hAnsi="Times New Roman"/>
          <w:sz w:val="28"/>
          <w:szCs w:val="28"/>
        </w:rPr>
        <w:t xml:space="preserve">является исполнительно-распорядительным органом администрации Западнодвинского муниципального округа Тверской области, осуществляющим проведение на территории Западнодвинского муниципального округа Тверской области единой политики </w:t>
      </w:r>
      <w:r w:rsidRPr="008670E1">
        <w:rPr>
          <w:rFonts w:ascii="Times New Roman" w:hAnsi="Times New Roman"/>
          <w:sz w:val="28"/>
          <w:szCs w:val="28"/>
          <w:shd w:val="clear" w:color="auto" w:fill="FFFFFF"/>
        </w:rPr>
        <w:t xml:space="preserve">в области образования, а также обеспечение исполнения </w:t>
      </w:r>
      <w:r w:rsidR="0059503F">
        <w:rPr>
          <w:rFonts w:ascii="Times New Roman" w:hAnsi="Times New Roman"/>
          <w:sz w:val="28"/>
          <w:szCs w:val="28"/>
          <w:shd w:val="clear" w:color="auto" w:fill="FFFFFF"/>
        </w:rPr>
        <w:t xml:space="preserve">действующего </w:t>
      </w:r>
      <w:r w:rsidRPr="008670E1">
        <w:rPr>
          <w:rFonts w:ascii="Times New Roman" w:hAnsi="Times New Roman"/>
          <w:sz w:val="28"/>
          <w:szCs w:val="28"/>
          <w:shd w:val="clear" w:color="auto" w:fill="FFFFFF"/>
        </w:rPr>
        <w:t>федерального и регионального законодательства, муниципальных правовых актов в сфере образования.</w:t>
      </w:r>
    </w:p>
    <w:p w:rsidR="0027098C" w:rsidRPr="008670E1" w:rsidRDefault="0027098C" w:rsidP="008670E1">
      <w:pPr>
        <w:widowControl w:val="0"/>
        <w:numPr>
          <w:ilvl w:val="0"/>
          <w:numId w:val="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307" w:after="0" w:line="240" w:lineRule="auto"/>
        <w:ind w:left="672" w:hanging="672"/>
        <w:jc w:val="both"/>
        <w:rPr>
          <w:rFonts w:ascii="Times New Roman" w:hAnsi="Times New Roman"/>
          <w:spacing w:val="-15"/>
          <w:sz w:val="28"/>
          <w:szCs w:val="28"/>
        </w:rPr>
      </w:pPr>
      <w:r w:rsidRPr="00867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70E1">
        <w:rPr>
          <w:rFonts w:ascii="Times New Roman" w:hAnsi="Times New Roman"/>
          <w:sz w:val="28"/>
          <w:szCs w:val="28"/>
        </w:rPr>
        <w:t xml:space="preserve">Полное   официальное       наименование   Отдела   -   Отдел </w:t>
      </w:r>
      <w:r w:rsidR="001A37C9" w:rsidRPr="008670E1">
        <w:rPr>
          <w:rFonts w:ascii="Times New Roman" w:hAnsi="Times New Roman"/>
          <w:sz w:val="28"/>
          <w:szCs w:val="28"/>
        </w:rPr>
        <w:t xml:space="preserve">образования </w:t>
      </w:r>
      <w:r w:rsidRPr="008670E1">
        <w:rPr>
          <w:rFonts w:ascii="Times New Roman" w:hAnsi="Times New Roman"/>
          <w:spacing w:val="-1"/>
          <w:sz w:val="28"/>
          <w:szCs w:val="28"/>
        </w:rPr>
        <w:t xml:space="preserve">администрации Западнодвинского муниципального округа Тверской области. </w:t>
      </w:r>
      <w:r w:rsidRPr="008670E1">
        <w:rPr>
          <w:rFonts w:ascii="Times New Roman" w:hAnsi="Times New Roman"/>
          <w:sz w:val="28"/>
          <w:szCs w:val="28"/>
        </w:rPr>
        <w:t xml:space="preserve">Сокращенное наименование Отдела: </w:t>
      </w:r>
      <w:r w:rsidR="001A37C9" w:rsidRPr="008670E1">
        <w:rPr>
          <w:rFonts w:ascii="Times New Roman" w:hAnsi="Times New Roman"/>
          <w:sz w:val="28"/>
          <w:szCs w:val="28"/>
        </w:rPr>
        <w:t>Отдел образования.</w:t>
      </w:r>
    </w:p>
    <w:p w:rsidR="0027098C" w:rsidRPr="008670E1" w:rsidRDefault="0027098C" w:rsidP="008670E1">
      <w:pPr>
        <w:widowControl w:val="0"/>
        <w:numPr>
          <w:ilvl w:val="0"/>
          <w:numId w:val="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672" w:hanging="672"/>
        <w:jc w:val="both"/>
        <w:rPr>
          <w:rFonts w:ascii="Times New Roman" w:hAnsi="Times New Roman"/>
          <w:spacing w:val="-15"/>
          <w:sz w:val="28"/>
          <w:szCs w:val="28"/>
        </w:rPr>
      </w:pPr>
      <w:r w:rsidRPr="008670E1">
        <w:rPr>
          <w:rFonts w:ascii="Times New Roman" w:hAnsi="Times New Roman"/>
          <w:spacing w:val="-15"/>
          <w:sz w:val="28"/>
          <w:szCs w:val="28"/>
        </w:rPr>
        <w:t>Отдел является некоммерческой организацией.</w:t>
      </w:r>
    </w:p>
    <w:p w:rsidR="0027098C" w:rsidRPr="008670E1" w:rsidRDefault="0027098C" w:rsidP="008670E1">
      <w:pPr>
        <w:widowControl w:val="0"/>
        <w:numPr>
          <w:ilvl w:val="0"/>
          <w:numId w:val="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672" w:hanging="672"/>
        <w:jc w:val="both"/>
        <w:rPr>
          <w:rFonts w:ascii="Times New Roman" w:hAnsi="Times New Roman"/>
          <w:spacing w:val="-15"/>
          <w:sz w:val="28"/>
          <w:szCs w:val="28"/>
        </w:rPr>
      </w:pPr>
      <w:r w:rsidRPr="008670E1">
        <w:rPr>
          <w:rFonts w:ascii="Times New Roman" w:hAnsi="Times New Roman"/>
          <w:spacing w:val="-2"/>
          <w:sz w:val="28"/>
          <w:szCs w:val="28"/>
        </w:rPr>
        <w:t>Учредителем Отдела является</w:t>
      </w:r>
      <w:r w:rsidRPr="008670E1">
        <w:rPr>
          <w:rFonts w:ascii="Times New Roman" w:hAnsi="Times New Roman"/>
          <w:sz w:val="28"/>
          <w:szCs w:val="28"/>
        </w:rPr>
        <w:t xml:space="preserve"> муниципальное образование Западнодвинский муниципальный округ Тверской области</w:t>
      </w:r>
      <w:r w:rsidRPr="008670E1">
        <w:rPr>
          <w:rFonts w:ascii="Times New Roman" w:hAnsi="Times New Roman"/>
          <w:color w:val="000000"/>
          <w:spacing w:val="2"/>
          <w:sz w:val="28"/>
          <w:szCs w:val="28"/>
        </w:rPr>
        <w:t xml:space="preserve"> в лице администрации Западнодвинского муниципального округа Тверской области (далее по тексту - Учредитель), осуществляющей функции и полномочия учредителя Отдела в соответствии с действующим федеральным законодательством, законодательством Тверской области и нормативными правовыми актами муниципального образования Западнодвинский муниципальный округ Тверской области.</w:t>
      </w:r>
    </w:p>
    <w:p w:rsidR="0027098C" w:rsidRPr="008670E1" w:rsidRDefault="0027098C" w:rsidP="008670E1">
      <w:pPr>
        <w:pStyle w:val="10"/>
        <w:numPr>
          <w:ilvl w:val="0"/>
          <w:numId w:val="6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8670E1">
        <w:rPr>
          <w:color w:val="000000"/>
          <w:sz w:val="28"/>
          <w:szCs w:val="28"/>
          <w:shd w:val="clear" w:color="auto" w:fill="FFFFFF"/>
        </w:rPr>
        <w:t xml:space="preserve">Организационно – правовая форма: муниципальное учреждение. </w:t>
      </w:r>
    </w:p>
    <w:p w:rsidR="0027098C" w:rsidRPr="008670E1" w:rsidRDefault="0027098C" w:rsidP="008670E1">
      <w:pPr>
        <w:pStyle w:val="10"/>
        <w:jc w:val="both"/>
        <w:rPr>
          <w:color w:val="000000"/>
          <w:sz w:val="28"/>
          <w:szCs w:val="28"/>
          <w:shd w:val="clear" w:color="auto" w:fill="FFFFFF"/>
        </w:rPr>
      </w:pPr>
      <w:r w:rsidRPr="008670E1">
        <w:rPr>
          <w:color w:val="000000"/>
          <w:sz w:val="28"/>
          <w:szCs w:val="28"/>
          <w:shd w:val="clear" w:color="auto" w:fill="FFFFFF"/>
        </w:rPr>
        <w:t xml:space="preserve">      Тип – </w:t>
      </w:r>
      <w:proofErr w:type="gramStart"/>
      <w:r w:rsidRPr="008670E1">
        <w:rPr>
          <w:color w:val="000000"/>
          <w:sz w:val="28"/>
          <w:szCs w:val="28"/>
          <w:shd w:val="clear" w:color="auto" w:fill="FFFFFF"/>
        </w:rPr>
        <w:t>казённое</w:t>
      </w:r>
      <w:proofErr w:type="gramEnd"/>
      <w:r w:rsidRPr="008670E1">
        <w:rPr>
          <w:color w:val="000000"/>
          <w:sz w:val="28"/>
          <w:szCs w:val="28"/>
          <w:shd w:val="clear" w:color="auto" w:fill="FFFFFF"/>
        </w:rPr>
        <w:t>.</w:t>
      </w:r>
    </w:p>
    <w:p w:rsidR="0027098C" w:rsidRPr="008670E1" w:rsidRDefault="0027098C" w:rsidP="008670E1">
      <w:pPr>
        <w:widowControl w:val="0"/>
        <w:numPr>
          <w:ilvl w:val="0"/>
          <w:numId w:val="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672" w:right="10" w:hanging="672"/>
        <w:jc w:val="both"/>
        <w:rPr>
          <w:rFonts w:ascii="Times New Roman" w:hAnsi="Times New Roman"/>
          <w:spacing w:val="-16"/>
          <w:sz w:val="28"/>
          <w:szCs w:val="28"/>
        </w:rPr>
      </w:pPr>
      <w:r w:rsidRPr="008670E1">
        <w:rPr>
          <w:rFonts w:ascii="Times New Roman" w:hAnsi="Times New Roman"/>
          <w:spacing w:val="-2"/>
          <w:sz w:val="28"/>
          <w:szCs w:val="28"/>
        </w:rPr>
        <w:t xml:space="preserve">Адрес (место нахождения) Отдела: 172610, РФ, Тверская </w:t>
      </w:r>
      <w:r w:rsidRPr="008670E1">
        <w:rPr>
          <w:rFonts w:ascii="Times New Roman" w:hAnsi="Times New Roman"/>
          <w:spacing w:val="-1"/>
          <w:sz w:val="28"/>
          <w:szCs w:val="28"/>
        </w:rPr>
        <w:t>область, город Западная Двина, улица Кирова, дом 10</w:t>
      </w:r>
      <w:r w:rsidRPr="008670E1">
        <w:rPr>
          <w:rFonts w:ascii="Times New Roman" w:hAnsi="Times New Roman"/>
          <w:sz w:val="28"/>
          <w:szCs w:val="28"/>
        </w:rPr>
        <w:t>.</w:t>
      </w:r>
    </w:p>
    <w:p w:rsidR="0027098C" w:rsidRPr="008670E1" w:rsidRDefault="0027098C" w:rsidP="008670E1">
      <w:pPr>
        <w:widowControl w:val="0"/>
        <w:numPr>
          <w:ilvl w:val="0"/>
          <w:numId w:val="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672" w:right="5" w:hanging="672"/>
        <w:jc w:val="both"/>
        <w:rPr>
          <w:rFonts w:ascii="Times New Roman" w:hAnsi="Times New Roman"/>
          <w:spacing w:val="-16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 xml:space="preserve">Отдел считается созданным и приобретает статус юридического лица со дня его государственной регистрации. Отдел имеет собственное наименование, обособленное имущество, самостоятельный баланс, лицевые счета в казначействе, может от своего имени приобретать имущественное и неимущественное право и </w:t>
      </w:r>
      <w:proofErr w:type="gramStart"/>
      <w:r w:rsidRPr="008670E1">
        <w:rPr>
          <w:rFonts w:ascii="Times New Roman" w:hAnsi="Times New Roman"/>
          <w:sz w:val="28"/>
          <w:szCs w:val="28"/>
        </w:rPr>
        <w:t>нести обязанности</w:t>
      </w:r>
      <w:proofErr w:type="gramEnd"/>
      <w:r w:rsidRPr="008670E1">
        <w:rPr>
          <w:rFonts w:ascii="Times New Roman" w:hAnsi="Times New Roman"/>
          <w:sz w:val="28"/>
          <w:szCs w:val="28"/>
        </w:rPr>
        <w:t>, быть истцом и ответчиком в суде, арбитражном и третейском суде в соответствии с законом и настоящим Уставом.</w:t>
      </w:r>
    </w:p>
    <w:p w:rsidR="0027098C" w:rsidRPr="008670E1" w:rsidRDefault="0027098C" w:rsidP="008670E1">
      <w:pPr>
        <w:widowControl w:val="0"/>
        <w:numPr>
          <w:ilvl w:val="0"/>
          <w:numId w:val="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672" w:right="14" w:hanging="672"/>
        <w:jc w:val="both"/>
        <w:rPr>
          <w:rFonts w:ascii="Times New Roman" w:hAnsi="Times New Roman"/>
          <w:spacing w:val="-17"/>
          <w:sz w:val="28"/>
          <w:szCs w:val="28"/>
        </w:rPr>
      </w:pPr>
      <w:r w:rsidRPr="008670E1">
        <w:rPr>
          <w:rFonts w:ascii="Times New Roman" w:hAnsi="Times New Roman"/>
          <w:spacing w:val="-2"/>
          <w:sz w:val="28"/>
          <w:szCs w:val="28"/>
        </w:rPr>
        <w:t xml:space="preserve">Отдел имеет печать со своим полным наименованием, штампы, бланки, </w:t>
      </w:r>
      <w:r w:rsidRPr="008670E1">
        <w:rPr>
          <w:rFonts w:ascii="Times New Roman" w:hAnsi="Times New Roman"/>
          <w:sz w:val="28"/>
          <w:szCs w:val="28"/>
        </w:rPr>
        <w:t>эмблемы,  другие реквизиты, регистрируемые в установленном порядке.</w:t>
      </w:r>
    </w:p>
    <w:p w:rsidR="0027098C" w:rsidRPr="008670E1" w:rsidRDefault="0027098C" w:rsidP="008670E1">
      <w:pPr>
        <w:widowControl w:val="0"/>
        <w:numPr>
          <w:ilvl w:val="0"/>
          <w:numId w:val="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672" w:right="19" w:hanging="672"/>
        <w:jc w:val="both"/>
        <w:rPr>
          <w:rFonts w:ascii="Times New Roman" w:hAnsi="Times New Roman"/>
          <w:spacing w:val="-16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 xml:space="preserve">В своей деятельности Отдел руководствуется действующим законодательством Российской Федерации, настоящим Уставом, </w:t>
      </w:r>
      <w:r w:rsidRPr="008670E1">
        <w:rPr>
          <w:rFonts w:ascii="Times New Roman" w:hAnsi="Times New Roman"/>
          <w:spacing w:val="-1"/>
          <w:sz w:val="28"/>
          <w:szCs w:val="28"/>
        </w:rPr>
        <w:t xml:space="preserve">постановлениями, распоряжениями администрации Западнодвинского </w:t>
      </w:r>
      <w:r w:rsidRPr="008670E1">
        <w:rPr>
          <w:rFonts w:ascii="Times New Roman" w:hAnsi="Times New Roman"/>
          <w:sz w:val="28"/>
          <w:szCs w:val="28"/>
        </w:rPr>
        <w:t>муниципального округа Тверской области.</w:t>
      </w:r>
    </w:p>
    <w:p w:rsidR="0027098C" w:rsidRPr="008670E1" w:rsidRDefault="0027098C" w:rsidP="008670E1">
      <w:pPr>
        <w:widowControl w:val="0"/>
        <w:numPr>
          <w:ilvl w:val="0"/>
          <w:numId w:val="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672" w:right="14" w:hanging="672"/>
        <w:jc w:val="both"/>
        <w:rPr>
          <w:rFonts w:ascii="Times New Roman" w:hAnsi="Times New Roman"/>
          <w:spacing w:val="-16"/>
          <w:sz w:val="28"/>
          <w:szCs w:val="28"/>
        </w:rPr>
      </w:pPr>
      <w:r w:rsidRPr="008670E1">
        <w:rPr>
          <w:rFonts w:ascii="Times New Roman" w:hAnsi="Times New Roman"/>
          <w:spacing w:val="-1"/>
          <w:sz w:val="28"/>
          <w:szCs w:val="28"/>
        </w:rPr>
        <w:t xml:space="preserve">Отдел ведет внешнеэкономическую деятельность в соответствии с </w:t>
      </w:r>
      <w:r w:rsidRPr="008670E1">
        <w:rPr>
          <w:rFonts w:ascii="Times New Roman" w:hAnsi="Times New Roman"/>
          <w:sz w:val="28"/>
          <w:szCs w:val="28"/>
        </w:rPr>
        <w:t>законодательством Российской Федерации и международными договорами.</w:t>
      </w:r>
    </w:p>
    <w:p w:rsidR="0027098C" w:rsidRPr="008670E1" w:rsidRDefault="0027098C" w:rsidP="008670E1">
      <w:pPr>
        <w:widowControl w:val="0"/>
        <w:numPr>
          <w:ilvl w:val="0"/>
          <w:numId w:val="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672" w:right="14" w:hanging="672"/>
        <w:jc w:val="both"/>
        <w:rPr>
          <w:rFonts w:ascii="Times New Roman" w:hAnsi="Times New Roman"/>
          <w:spacing w:val="-14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>Отдел имеет право быть участником, членом некоммерческих организаций, а также коммерческих организаций с согласия Учредителя.</w:t>
      </w:r>
    </w:p>
    <w:p w:rsidR="0027098C" w:rsidRPr="008670E1" w:rsidRDefault="0027098C" w:rsidP="008670E1">
      <w:pPr>
        <w:shd w:val="clear" w:color="auto" w:fill="FFFFFF"/>
        <w:spacing w:line="240" w:lineRule="auto"/>
        <w:ind w:left="696" w:right="5" w:hanging="672"/>
        <w:jc w:val="both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spacing w:val="-1"/>
          <w:sz w:val="28"/>
          <w:szCs w:val="28"/>
        </w:rPr>
        <w:t xml:space="preserve">1.11. Отдел находится в муниципальной собственности Западнодвинского </w:t>
      </w:r>
      <w:r w:rsidRPr="008670E1">
        <w:rPr>
          <w:rFonts w:ascii="Times New Roman" w:hAnsi="Times New Roman"/>
          <w:sz w:val="28"/>
          <w:szCs w:val="28"/>
        </w:rPr>
        <w:t>муниципального округа Тверской области. Правомочия собственника осуществляет Учредитель либо орган или организация, им уполномоченная.</w:t>
      </w:r>
    </w:p>
    <w:p w:rsidR="0027098C" w:rsidRPr="008670E1" w:rsidRDefault="0027098C" w:rsidP="008670E1">
      <w:pPr>
        <w:shd w:val="clear" w:color="auto" w:fill="FFFFFF"/>
        <w:spacing w:before="466" w:line="240" w:lineRule="auto"/>
        <w:ind w:left="835"/>
        <w:jc w:val="center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2. Основные задачи и виды деятельности Отдела.</w:t>
      </w:r>
    </w:p>
    <w:p w:rsidR="0027098C" w:rsidRPr="008670E1" w:rsidRDefault="0027098C" w:rsidP="008670E1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 xml:space="preserve">2.1. Основными задачами и функциями Отдела являются: </w:t>
      </w:r>
    </w:p>
    <w:p w:rsidR="0027098C" w:rsidRPr="008670E1" w:rsidRDefault="0027098C" w:rsidP="008670E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 xml:space="preserve"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5" w:anchor="dst0" w:history="1">
        <w:r w:rsidRPr="008670E1">
          <w:rPr>
            <w:rFonts w:ascii="Times New Roman" w:hAnsi="Times New Roman"/>
            <w:sz w:val="28"/>
            <w:szCs w:val="28"/>
          </w:rPr>
          <w:t>стандартами</w:t>
        </w:r>
      </w:hyperlink>
      <w:r w:rsidRPr="008670E1">
        <w:rPr>
          <w:rFonts w:ascii="Times New Roman" w:hAnsi="Times New Roman"/>
          <w:sz w:val="28"/>
          <w:szCs w:val="28"/>
        </w:rPr>
        <w:t>);</w:t>
      </w:r>
    </w:p>
    <w:p w:rsidR="0027098C" w:rsidRPr="008670E1" w:rsidRDefault="0027098C" w:rsidP="008670E1">
      <w:pPr>
        <w:spacing w:after="0" w:line="240" w:lineRule="auto"/>
        <w:ind w:left="709" w:hanging="349"/>
        <w:rPr>
          <w:rFonts w:ascii="Times New Roman" w:hAnsi="Times New Roman"/>
          <w:sz w:val="28"/>
          <w:szCs w:val="28"/>
        </w:rPr>
      </w:pPr>
      <w:bookmarkStart w:id="0" w:name="dst100165"/>
      <w:bookmarkEnd w:id="0"/>
      <w:r w:rsidRPr="008670E1">
        <w:rPr>
          <w:rFonts w:ascii="Times New Roman" w:hAnsi="Times New Roman"/>
          <w:sz w:val="28"/>
          <w:szCs w:val="28"/>
        </w:rPr>
        <w:t xml:space="preserve">      -организация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27098C" w:rsidRPr="008670E1" w:rsidRDefault="0027098C" w:rsidP="008670E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bookmarkStart w:id="1" w:name="dst100166"/>
      <w:bookmarkEnd w:id="1"/>
      <w:r w:rsidRPr="008670E1">
        <w:rPr>
          <w:rFonts w:ascii="Times New Roman" w:hAnsi="Times New Roman"/>
          <w:sz w:val="28"/>
          <w:szCs w:val="28"/>
        </w:rPr>
        <w:t xml:space="preserve">   - создание условий для осуществления присмотра и ухода за детьми, содержания детей в     муниципальных образовательных организациях;</w:t>
      </w:r>
    </w:p>
    <w:p w:rsidR="0027098C" w:rsidRPr="008670E1" w:rsidRDefault="0027098C" w:rsidP="008670E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bookmarkStart w:id="2" w:name="dst100167"/>
      <w:bookmarkEnd w:id="2"/>
      <w:r w:rsidRPr="008670E1">
        <w:rPr>
          <w:rFonts w:ascii="Times New Roman" w:hAnsi="Times New Roman"/>
          <w:sz w:val="28"/>
          <w:szCs w:val="28"/>
        </w:rPr>
        <w:t>-создание, реорганизация, ликвидация муниципальных образовательных организаций, осуществление функций и полномочий учредителя  муниципальных образовательных организаций;</w:t>
      </w:r>
    </w:p>
    <w:p w:rsidR="0027098C" w:rsidRPr="008670E1" w:rsidRDefault="0027098C" w:rsidP="008670E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bookmarkStart w:id="3" w:name="dst100168"/>
      <w:bookmarkEnd w:id="3"/>
      <w:r w:rsidRPr="008670E1">
        <w:rPr>
          <w:rFonts w:ascii="Times New Roman" w:hAnsi="Times New Roman"/>
          <w:sz w:val="28"/>
          <w:szCs w:val="28"/>
        </w:rPr>
        <w:t>-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27098C" w:rsidRPr="008670E1" w:rsidRDefault="0027098C" w:rsidP="008670E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bookmarkStart w:id="4" w:name="dst100169"/>
      <w:bookmarkEnd w:id="4"/>
      <w:r w:rsidRPr="008670E1">
        <w:rPr>
          <w:rFonts w:ascii="Times New Roman" w:hAnsi="Times New Roman"/>
          <w:sz w:val="28"/>
          <w:szCs w:val="28"/>
        </w:rPr>
        <w:t>-учет детей, подлежащих обучению по образовательным программам дошкольного, начального общего, основного общего и среднего общего образования,  имеющих право на получения  общего образования каждого уровня  и проживающих на территории Западнодвинского</w:t>
      </w:r>
      <w:r w:rsidR="008670E1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8670E1">
        <w:rPr>
          <w:rFonts w:ascii="Times New Roman" w:hAnsi="Times New Roman"/>
          <w:sz w:val="28"/>
          <w:szCs w:val="28"/>
        </w:rPr>
        <w:t>, форм получения образования, определённых родителям</w:t>
      </w:r>
      <w:proofErr w:type="gramStart"/>
      <w:r w:rsidRPr="008670E1">
        <w:rPr>
          <w:rFonts w:ascii="Times New Roman" w:hAnsi="Times New Roman"/>
          <w:sz w:val="28"/>
          <w:szCs w:val="28"/>
        </w:rPr>
        <w:t>и(</w:t>
      </w:r>
      <w:proofErr w:type="gramEnd"/>
      <w:r w:rsidRPr="008670E1">
        <w:rPr>
          <w:rFonts w:ascii="Times New Roman" w:hAnsi="Times New Roman"/>
          <w:sz w:val="28"/>
          <w:szCs w:val="28"/>
        </w:rPr>
        <w:t>законными представителями), закрепление муниципальных образовательных организаций за конкретными территориями муниципального</w:t>
      </w:r>
      <w:r w:rsidR="008670E1">
        <w:rPr>
          <w:rFonts w:ascii="Times New Roman" w:hAnsi="Times New Roman"/>
          <w:sz w:val="28"/>
          <w:szCs w:val="28"/>
        </w:rPr>
        <w:t xml:space="preserve"> округа</w:t>
      </w:r>
      <w:r w:rsidRPr="008670E1">
        <w:rPr>
          <w:rFonts w:ascii="Times New Roman" w:hAnsi="Times New Roman"/>
          <w:sz w:val="28"/>
          <w:szCs w:val="28"/>
        </w:rPr>
        <w:t>;</w:t>
      </w:r>
    </w:p>
    <w:p w:rsidR="0027098C" w:rsidRPr="008670E1" w:rsidRDefault="0027098C" w:rsidP="008670E1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 xml:space="preserve">-сбор,    накопление    и    анализ    статистических    данных    о    соответствии </w:t>
      </w:r>
      <w:r w:rsidRPr="008670E1">
        <w:rPr>
          <w:rFonts w:ascii="Times New Roman" w:hAnsi="Times New Roman"/>
          <w:spacing w:val="-1"/>
          <w:sz w:val="28"/>
          <w:szCs w:val="28"/>
        </w:rPr>
        <w:t>федеральным       и       местным       требованиям       условий       осуществления</w:t>
      </w:r>
      <w:r w:rsidRPr="008670E1">
        <w:rPr>
          <w:rFonts w:ascii="Times New Roman" w:hAnsi="Times New Roman"/>
          <w:sz w:val="28"/>
          <w:szCs w:val="28"/>
        </w:rPr>
        <w:t xml:space="preserve"> образовательного процесса в образовательных учреждениях</w:t>
      </w:r>
      <w:r w:rsidR="008670E1">
        <w:rPr>
          <w:rFonts w:ascii="Times New Roman" w:hAnsi="Times New Roman"/>
          <w:sz w:val="28"/>
          <w:szCs w:val="28"/>
        </w:rPr>
        <w:t xml:space="preserve"> округа</w:t>
      </w:r>
      <w:r w:rsidRPr="008670E1">
        <w:rPr>
          <w:rFonts w:ascii="Times New Roman" w:hAnsi="Times New Roman"/>
          <w:sz w:val="28"/>
          <w:szCs w:val="28"/>
        </w:rPr>
        <w:t>;</w:t>
      </w:r>
    </w:p>
    <w:p w:rsidR="0027098C" w:rsidRPr="008670E1" w:rsidRDefault="0027098C" w:rsidP="008670E1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pacing w:val="-1"/>
          <w:sz w:val="28"/>
          <w:szCs w:val="28"/>
        </w:rPr>
      </w:pPr>
      <w:r w:rsidRPr="008670E1">
        <w:rPr>
          <w:rFonts w:ascii="Times New Roman" w:hAnsi="Times New Roman"/>
          <w:spacing w:val="-1"/>
          <w:sz w:val="28"/>
          <w:szCs w:val="28"/>
        </w:rPr>
        <w:t xml:space="preserve">-координация,   руководство   и   </w:t>
      </w:r>
      <w:proofErr w:type="gramStart"/>
      <w:r w:rsidRPr="008670E1">
        <w:rPr>
          <w:rFonts w:ascii="Times New Roman" w:hAnsi="Times New Roman"/>
          <w:spacing w:val="-1"/>
          <w:sz w:val="28"/>
          <w:szCs w:val="28"/>
        </w:rPr>
        <w:t>контроль   за</w:t>
      </w:r>
      <w:proofErr w:type="gramEnd"/>
      <w:r w:rsidRPr="008670E1">
        <w:rPr>
          <w:rFonts w:ascii="Times New Roman" w:hAnsi="Times New Roman"/>
          <w:spacing w:val="-1"/>
          <w:sz w:val="28"/>
          <w:szCs w:val="28"/>
        </w:rPr>
        <w:t xml:space="preserve">  деятельностью   муниципальных</w:t>
      </w:r>
      <w:r w:rsidRPr="008670E1">
        <w:rPr>
          <w:rFonts w:ascii="Times New Roman" w:hAnsi="Times New Roman"/>
          <w:sz w:val="28"/>
          <w:szCs w:val="28"/>
        </w:rPr>
        <w:t xml:space="preserve"> </w:t>
      </w:r>
      <w:r w:rsidRPr="008670E1">
        <w:rPr>
          <w:rFonts w:ascii="Times New Roman" w:hAnsi="Times New Roman"/>
          <w:spacing w:val="-1"/>
          <w:sz w:val="28"/>
          <w:szCs w:val="28"/>
        </w:rPr>
        <w:t xml:space="preserve">образовательных учреждений </w:t>
      </w:r>
      <w:r w:rsidR="008670E1">
        <w:rPr>
          <w:rFonts w:ascii="Times New Roman" w:hAnsi="Times New Roman"/>
          <w:spacing w:val="-1"/>
          <w:sz w:val="28"/>
          <w:szCs w:val="28"/>
        </w:rPr>
        <w:t xml:space="preserve">округа </w:t>
      </w:r>
      <w:r w:rsidRPr="008670E1">
        <w:rPr>
          <w:rFonts w:ascii="Times New Roman" w:hAnsi="Times New Roman"/>
          <w:spacing w:val="-1"/>
          <w:sz w:val="28"/>
          <w:szCs w:val="28"/>
        </w:rPr>
        <w:t>в рамках своих полномочий;</w:t>
      </w:r>
    </w:p>
    <w:p w:rsidR="0027098C" w:rsidRPr="008670E1" w:rsidRDefault="0027098C" w:rsidP="008670E1">
      <w:pPr>
        <w:shd w:val="clear" w:color="auto" w:fill="FFFFFF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 xml:space="preserve">-участие в реализации федеральных, региональных и муниципальных   программ в области </w:t>
      </w:r>
      <w:r w:rsidRPr="008670E1">
        <w:rPr>
          <w:rFonts w:ascii="Times New Roman" w:hAnsi="Times New Roman"/>
          <w:spacing w:val="-3"/>
          <w:sz w:val="28"/>
          <w:szCs w:val="28"/>
        </w:rPr>
        <w:t>образования;</w:t>
      </w:r>
    </w:p>
    <w:p w:rsidR="0027098C" w:rsidRPr="008670E1" w:rsidRDefault="0027098C" w:rsidP="008670E1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pacing w:val="-2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 xml:space="preserve">-обеспечение соблюдения исполнения подведомственными образовательными учреждениями действующего законодательства и муниципальных правовых </w:t>
      </w:r>
      <w:r w:rsidRPr="008670E1">
        <w:rPr>
          <w:rFonts w:ascii="Times New Roman" w:hAnsi="Times New Roman"/>
          <w:spacing w:val="-2"/>
          <w:sz w:val="28"/>
          <w:szCs w:val="28"/>
        </w:rPr>
        <w:t>актов об образовании;</w:t>
      </w:r>
    </w:p>
    <w:p w:rsidR="0027098C" w:rsidRPr="008670E1" w:rsidRDefault="0027098C" w:rsidP="008670E1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spacing w:val="-2"/>
          <w:sz w:val="28"/>
          <w:szCs w:val="28"/>
        </w:rPr>
        <w:t>-организация отдыха детей в каникулярное время.</w:t>
      </w:r>
    </w:p>
    <w:p w:rsidR="0027098C" w:rsidRDefault="0027098C" w:rsidP="0086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 xml:space="preserve">    2.2 Основные виды деятельности Отдела:</w:t>
      </w:r>
    </w:p>
    <w:p w:rsidR="002F57B1" w:rsidRDefault="002F57B1" w:rsidP="0086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7B1" w:rsidRPr="00C26655" w:rsidRDefault="002F57B1" w:rsidP="002F57B1">
      <w:pPr>
        <w:spacing w:after="0" w:line="240" w:lineRule="auto"/>
        <w:ind w:left="720"/>
        <w:jc w:val="both"/>
        <w:rPr>
          <w:rStyle w:val="blk"/>
          <w:rFonts w:ascii="Times New Roman" w:hAnsi="Times New Roman"/>
          <w:sz w:val="28"/>
          <w:szCs w:val="28"/>
        </w:rPr>
      </w:pPr>
      <w:r w:rsidRPr="00C26655">
        <w:rPr>
          <w:rStyle w:val="blk"/>
          <w:rFonts w:ascii="Times New Roman" w:hAnsi="Times New Roman"/>
          <w:sz w:val="28"/>
          <w:szCs w:val="28"/>
        </w:rPr>
        <w:t xml:space="preserve">-разрешение приема  детей в образовательную организацию на </w:t>
      </w:r>
      <w:proofErr w:type="gramStart"/>
      <w:r w:rsidRPr="00C26655">
        <w:rPr>
          <w:rStyle w:val="blk"/>
          <w:rFonts w:ascii="Times New Roman" w:hAnsi="Times New Roman"/>
          <w:sz w:val="28"/>
          <w:szCs w:val="28"/>
        </w:rPr>
        <w:t>обучение по</w:t>
      </w:r>
      <w:proofErr w:type="gramEnd"/>
      <w:r w:rsidRPr="00C26655">
        <w:rPr>
          <w:rStyle w:val="blk"/>
          <w:rFonts w:ascii="Times New Roman" w:hAnsi="Times New Roman"/>
          <w:sz w:val="28"/>
          <w:szCs w:val="28"/>
        </w:rPr>
        <w:t xml:space="preserve"> образовательным программам начального общего образования в возрасте  ранее шести лет и шести месяцев и старше восьми лет  по заявлению родителей </w:t>
      </w:r>
      <w:hyperlink r:id="rId6" w:anchor="dst100004" w:history="1">
        <w:r w:rsidRPr="00C26655">
          <w:rPr>
            <w:rStyle w:val="a7"/>
            <w:rFonts w:ascii="Times New Roman" w:hAnsi="Times New Roman"/>
            <w:color w:val="auto"/>
            <w:sz w:val="28"/>
            <w:szCs w:val="28"/>
          </w:rPr>
          <w:t>(законных представителей)</w:t>
        </w:r>
      </w:hyperlink>
      <w:r w:rsidRPr="00C26655">
        <w:rPr>
          <w:rStyle w:val="blk"/>
          <w:rFonts w:ascii="Times New Roman" w:hAnsi="Times New Roman"/>
          <w:sz w:val="28"/>
          <w:szCs w:val="28"/>
        </w:rPr>
        <w:t>;</w:t>
      </w:r>
    </w:p>
    <w:p w:rsidR="002F57B1" w:rsidRDefault="002F57B1" w:rsidP="0086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7B1" w:rsidRPr="008670E1" w:rsidRDefault="002F57B1" w:rsidP="0086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098C" w:rsidRPr="00AA07CD" w:rsidRDefault="0027098C" w:rsidP="008670E1">
      <w:pPr>
        <w:spacing w:after="0" w:line="240" w:lineRule="auto"/>
        <w:ind w:left="720"/>
        <w:jc w:val="both"/>
        <w:rPr>
          <w:rStyle w:val="blk"/>
          <w:rFonts w:ascii="Times New Roman" w:hAnsi="Times New Roman"/>
          <w:sz w:val="28"/>
          <w:szCs w:val="28"/>
        </w:rPr>
      </w:pPr>
      <w:r w:rsidRPr="00AA07CD">
        <w:rPr>
          <w:rStyle w:val="blk"/>
          <w:rFonts w:ascii="Times New Roman" w:hAnsi="Times New Roman"/>
          <w:sz w:val="28"/>
          <w:szCs w:val="28"/>
        </w:rPr>
        <w:t>- решение  вопроса об устройстве ребенка в другую муниципальную образовательную организацию в случае отсутствия мест в муниципальной образовательной организации  и обращении родителе</w:t>
      </w:r>
      <w:proofErr w:type="gramStart"/>
      <w:r w:rsidRPr="00AA07CD">
        <w:rPr>
          <w:rStyle w:val="blk"/>
          <w:rFonts w:ascii="Times New Roman" w:hAnsi="Times New Roman"/>
          <w:sz w:val="28"/>
          <w:szCs w:val="28"/>
        </w:rPr>
        <w:t>й(</w:t>
      </w:r>
      <w:proofErr w:type="gramEnd"/>
      <w:r w:rsidRPr="00AA07CD">
        <w:rPr>
          <w:rStyle w:val="blk"/>
          <w:rFonts w:ascii="Times New Roman" w:hAnsi="Times New Roman"/>
          <w:sz w:val="28"/>
          <w:szCs w:val="28"/>
        </w:rPr>
        <w:t>законных представителей);</w:t>
      </w:r>
    </w:p>
    <w:p w:rsidR="002F57B1" w:rsidRPr="00C26655" w:rsidRDefault="009B5994" w:rsidP="008670E1">
      <w:pPr>
        <w:spacing w:after="0" w:line="240" w:lineRule="auto"/>
        <w:ind w:left="720"/>
        <w:jc w:val="both"/>
        <w:rPr>
          <w:rStyle w:val="blk"/>
          <w:rFonts w:ascii="Times New Roman" w:hAnsi="Times New Roman"/>
          <w:sz w:val="28"/>
          <w:szCs w:val="28"/>
        </w:rPr>
      </w:pPr>
      <w:r w:rsidRPr="00C26655">
        <w:rPr>
          <w:rFonts w:ascii="Times New Roman" w:hAnsi="Times New Roman"/>
          <w:sz w:val="28"/>
          <w:szCs w:val="28"/>
        </w:rPr>
        <w:t xml:space="preserve">- </w:t>
      </w:r>
      <w:r w:rsidR="00C26655" w:rsidRPr="00C26655">
        <w:rPr>
          <w:rFonts w:ascii="Times New Roman" w:hAnsi="Times New Roman"/>
          <w:sz w:val="28"/>
          <w:szCs w:val="28"/>
        </w:rPr>
        <w:t>направление</w:t>
      </w:r>
      <w:r w:rsidRPr="00C26655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C26655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C26655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в  муниципальные образовательные организации, реализующие образовательные программы дошкольного образования</w:t>
      </w:r>
      <w:r w:rsidR="00C26655" w:rsidRPr="00C26655">
        <w:rPr>
          <w:rFonts w:ascii="Times New Roman" w:hAnsi="Times New Roman"/>
          <w:sz w:val="28"/>
          <w:szCs w:val="28"/>
        </w:rPr>
        <w:t xml:space="preserve"> </w:t>
      </w:r>
      <w:r w:rsidRPr="00C26655">
        <w:rPr>
          <w:rFonts w:ascii="Times New Roman" w:hAnsi="Times New Roman"/>
          <w:sz w:val="28"/>
          <w:szCs w:val="28"/>
        </w:rPr>
        <w:t>посредством использования региональных информационных систем;</w:t>
      </w:r>
    </w:p>
    <w:p w:rsidR="0027098C" w:rsidRPr="008670E1" w:rsidRDefault="0027098C" w:rsidP="008670E1">
      <w:pPr>
        <w:spacing w:after="0" w:line="240" w:lineRule="auto"/>
        <w:ind w:left="720"/>
        <w:jc w:val="both"/>
        <w:rPr>
          <w:rStyle w:val="blk"/>
          <w:rFonts w:ascii="Times New Roman" w:hAnsi="Times New Roman"/>
          <w:sz w:val="28"/>
          <w:szCs w:val="28"/>
        </w:rPr>
      </w:pPr>
      <w:r w:rsidRPr="008670E1">
        <w:rPr>
          <w:rStyle w:val="blk"/>
          <w:rFonts w:ascii="Times New Roman" w:hAnsi="Times New Roman"/>
          <w:sz w:val="28"/>
          <w:szCs w:val="28"/>
        </w:rPr>
        <w:t xml:space="preserve">-по согласию родителей </w:t>
      </w:r>
      <w:hyperlink r:id="rId7" w:anchor="dst100004" w:history="1">
        <w:r w:rsidRPr="008670E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8670E1">
        <w:rPr>
          <w:rStyle w:val="blk"/>
          <w:rFonts w:ascii="Times New Roman" w:hAnsi="Times New Roman"/>
          <w:sz w:val="28"/>
          <w:szCs w:val="28"/>
        </w:rPr>
        <w:t xml:space="preserve">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</w:t>
      </w:r>
      <w:hyperlink r:id="rId8" w:anchor="dst100008" w:history="1">
        <w:proofErr w:type="gramStart"/>
        <w:r w:rsidRPr="008670E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Комиссия</w:t>
        </w:r>
      </w:hyperlink>
      <w:r w:rsidRPr="008670E1">
        <w:rPr>
          <w:rStyle w:val="blk"/>
          <w:rFonts w:ascii="Times New Roman" w:hAnsi="Times New Roman"/>
          <w:sz w:val="28"/>
          <w:szCs w:val="28"/>
        </w:rPr>
        <w:t xml:space="preserve">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</w:t>
      </w:r>
      <w:r w:rsidRPr="008670E1">
        <w:rPr>
          <w:rStyle w:val="blk"/>
          <w:rFonts w:ascii="Times New Roman" w:hAnsi="Times New Roman"/>
          <w:sz w:val="28"/>
          <w:szCs w:val="28"/>
          <w:u w:val="single"/>
        </w:rPr>
        <w:t>принимает меры</w:t>
      </w:r>
      <w:r w:rsidRPr="008670E1">
        <w:rPr>
          <w:rStyle w:val="blk"/>
          <w:rFonts w:ascii="Times New Roman" w:hAnsi="Times New Roman"/>
          <w:sz w:val="28"/>
          <w:szCs w:val="28"/>
        </w:rPr>
        <w:t xml:space="preserve">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  <w:proofErr w:type="gramEnd"/>
    </w:p>
    <w:p w:rsidR="0027098C" w:rsidRPr="008670E1" w:rsidRDefault="0027098C" w:rsidP="008670E1">
      <w:pPr>
        <w:spacing w:after="0" w:line="240" w:lineRule="auto"/>
        <w:ind w:left="720"/>
        <w:jc w:val="both"/>
        <w:rPr>
          <w:rStyle w:val="blk"/>
          <w:rFonts w:ascii="Times New Roman" w:hAnsi="Times New Roman"/>
          <w:sz w:val="28"/>
          <w:szCs w:val="28"/>
        </w:rPr>
      </w:pPr>
      <w:r w:rsidRPr="008670E1">
        <w:rPr>
          <w:rStyle w:val="blk"/>
          <w:rFonts w:ascii="Times New Roman" w:hAnsi="Times New Roman"/>
          <w:sz w:val="28"/>
          <w:szCs w:val="28"/>
        </w:rPr>
        <w:t>-оказание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27098C" w:rsidRPr="008670E1" w:rsidRDefault="0027098C" w:rsidP="008670E1">
      <w:pPr>
        <w:spacing w:after="0" w:line="240" w:lineRule="auto"/>
        <w:ind w:left="720"/>
        <w:jc w:val="both"/>
        <w:rPr>
          <w:rStyle w:val="blk"/>
          <w:rFonts w:ascii="Times New Roman" w:hAnsi="Times New Roman"/>
          <w:sz w:val="28"/>
          <w:szCs w:val="28"/>
        </w:rPr>
      </w:pPr>
      <w:r w:rsidRPr="008670E1">
        <w:rPr>
          <w:rStyle w:val="blk"/>
          <w:rFonts w:ascii="Times New Roman" w:hAnsi="Times New Roman"/>
          <w:sz w:val="28"/>
          <w:szCs w:val="28"/>
        </w:rPr>
        <w:t>-рассмотрение в месячный срок информации о результатах независимой оценки качества образования и учёт этих результатов при выработке мер по совершенствованию образовательной деятельности и оценке деятельности руководителей организаций, осуществляющих образовательную деятельность;</w:t>
      </w:r>
    </w:p>
    <w:p w:rsidR="0027098C" w:rsidRPr="008670E1" w:rsidRDefault="0027098C" w:rsidP="008670E1">
      <w:pPr>
        <w:spacing w:after="0" w:line="240" w:lineRule="auto"/>
        <w:ind w:left="720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8670E1">
        <w:rPr>
          <w:rStyle w:val="blk"/>
          <w:rFonts w:ascii="Times New Roman" w:hAnsi="Times New Roman"/>
          <w:sz w:val="28"/>
          <w:szCs w:val="28"/>
        </w:rPr>
        <w:t xml:space="preserve">-организация и проведение в целях выявления и поддержки лиц, проявивших выдающиеся способности </w:t>
      </w:r>
      <w:hyperlink r:id="rId9" w:anchor="dst100012" w:history="1">
        <w:r w:rsidRPr="008670E1">
          <w:rPr>
            <w:rStyle w:val="a7"/>
            <w:rFonts w:ascii="Times New Roman" w:hAnsi="Times New Roman"/>
            <w:color w:val="auto"/>
            <w:sz w:val="28"/>
            <w:szCs w:val="28"/>
          </w:rPr>
          <w:t>олимпиад</w:t>
        </w:r>
      </w:hyperlink>
      <w:r w:rsidRPr="008670E1">
        <w:rPr>
          <w:rStyle w:val="blk"/>
          <w:rFonts w:ascii="Times New Roman" w:hAnsi="Times New Roman"/>
          <w:sz w:val="28"/>
          <w:szCs w:val="28"/>
        </w:rPr>
        <w:t xml:space="preserve">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 </w:t>
      </w:r>
      <w:proofErr w:type="gramEnd"/>
    </w:p>
    <w:p w:rsidR="00AA07CD" w:rsidRDefault="0027098C" w:rsidP="00AA07CD">
      <w:pPr>
        <w:spacing w:after="0" w:line="240" w:lineRule="auto"/>
        <w:ind w:left="720"/>
        <w:jc w:val="both"/>
        <w:rPr>
          <w:rStyle w:val="blk"/>
          <w:rFonts w:ascii="Times New Roman" w:hAnsi="Times New Roman"/>
          <w:sz w:val="28"/>
          <w:szCs w:val="28"/>
        </w:rPr>
      </w:pPr>
      <w:r w:rsidRPr="008670E1">
        <w:rPr>
          <w:rStyle w:val="blk"/>
          <w:rFonts w:ascii="Times New Roman" w:hAnsi="Times New Roman"/>
          <w:sz w:val="28"/>
          <w:szCs w:val="28"/>
        </w:rPr>
        <w:t xml:space="preserve">-в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 </w:t>
      </w:r>
      <w:r w:rsidRPr="008670E1">
        <w:rPr>
          <w:rStyle w:val="blk"/>
          <w:rFonts w:ascii="Times New Roman" w:hAnsi="Times New Roman"/>
          <w:sz w:val="28"/>
          <w:szCs w:val="28"/>
          <w:u w:val="single"/>
        </w:rPr>
        <w:t xml:space="preserve">обеспечивает </w:t>
      </w:r>
      <w:r w:rsidRPr="008670E1">
        <w:rPr>
          <w:rStyle w:val="blk"/>
          <w:rFonts w:ascii="Times New Roman" w:hAnsi="Times New Roman"/>
          <w:sz w:val="28"/>
          <w:szCs w:val="28"/>
        </w:rPr>
        <w:t xml:space="preserve">перевод совершеннолетних обучающихся с их согласия и </w:t>
      </w:r>
      <w:proofErr w:type="gramStart"/>
      <w:r w:rsidRPr="008670E1">
        <w:rPr>
          <w:rStyle w:val="blk"/>
          <w:rFonts w:ascii="Times New Roman" w:hAnsi="Times New Roman"/>
          <w:sz w:val="28"/>
          <w:szCs w:val="28"/>
        </w:rPr>
        <w:t>несовершеннолетних</w:t>
      </w:r>
      <w:proofErr w:type="gramEnd"/>
      <w:r w:rsidRPr="008670E1">
        <w:rPr>
          <w:rStyle w:val="blk"/>
          <w:rFonts w:ascii="Times New Roman" w:hAnsi="Times New Roman"/>
          <w:sz w:val="28"/>
          <w:szCs w:val="28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</w:t>
      </w:r>
      <w:r w:rsidRPr="008670E1">
        <w:rPr>
          <w:rStyle w:val="blk"/>
          <w:rFonts w:ascii="Times New Roman" w:hAnsi="Times New Roman"/>
          <w:sz w:val="28"/>
          <w:szCs w:val="28"/>
        </w:rPr>
        <w:lastRenderedPageBreak/>
        <w:t xml:space="preserve">образовательным программам соответствующих уровня и направленности. </w:t>
      </w:r>
      <w:proofErr w:type="gramStart"/>
      <w:r w:rsidRPr="008670E1">
        <w:rPr>
          <w:rStyle w:val="blk"/>
          <w:rFonts w:ascii="Times New Roman" w:hAnsi="Times New Roman"/>
          <w:sz w:val="28"/>
          <w:szCs w:val="28"/>
        </w:rPr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</w:t>
      </w:r>
      <w:r w:rsidRPr="008670E1">
        <w:rPr>
          <w:rStyle w:val="blk"/>
          <w:rFonts w:ascii="Times New Roman" w:hAnsi="Times New Roman"/>
          <w:sz w:val="28"/>
          <w:szCs w:val="28"/>
          <w:u w:val="single"/>
        </w:rPr>
        <w:t>обеспечивает</w:t>
      </w:r>
      <w:r w:rsidRPr="008670E1">
        <w:rPr>
          <w:rStyle w:val="blk"/>
          <w:rFonts w:ascii="Times New Roman" w:hAnsi="Times New Roman"/>
          <w:sz w:val="28"/>
          <w:szCs w:val="28"/>
        </w:rPr>
        <w:t xml:space="preserve">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направленности;</w:t>
      </w:r>
      <w:proofErr w:type="gramEnd"/>
    </w:p>
    <w:p w:rsidR="00430DDE" w:rsidRPr="00AA07CD" w:rsidRDefault="00430DDE" w:rsidP="008670E1">
      <w:pPr>
        <w:spacing w:after="0" w:line="240" w:lineRule="auto"/>
        <w:ind w:left="720"/>
        <w:jc w:val="both"/>
        <w:rPr>
          <w:rStyle w:val="blk"/>
          <w:rFonts w:ascii="Times New Roman" w:hAnsi="Times New Roman"/>
          <w:color w:val="C00000"/>
          <w:sz w:val="28"/>
          <w:szCs w:val="28"/>
        </w:rPr>
      </w:pPr>
    </w:p>
    <w:p w:rsidR="0027098C" w:rsidRPr="008670E1" w:rsidRDefault="0027098C" w:rsidP="008670E1">
      <w:pPr>
        <w:shd w:val="clear" w:color="auto" w:fill="FFFFFF"/>
        <w:spacing w:line="240" w:lineRule="auto"/>
        <w:ind w:left="851" w:right="5"/>
        <w:jc w:val="both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>-осуществление мониторинга всей деятельности подведомственных учреждений по созданию условий для доступного и качественного образования с учетом запросов населения района;</w:t>
      </w:r>
    </w:p>
    <w:p w:rsidR="0027098C" w:rsidRPr="008670E1" w:rsidRDefault="0027098C" w:rsidP="008670E1">
      <w:pPr>
        <w:shd w:val="clear" w:color="auto" w:fill="FFFFFF"/>
        <w:spacing w:line="240" w:lineRule="auto"/>
        <w:ind w:left="709" w:right="5"/>
        <w:jc w:val="both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 xml:space="preserve">-осуществление учредительского </w:t>
      </w:r>
      <w:proofErr w:type="gramStart"/>
      <w:r w:rsidRPr="008670E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670E1">
        <w:rPr>
          <w:rFonts w:ascii="Times New Roman" w:hAnsi="Times New Roman"/>
          <w:sz w:val="28"/>
          <w:szCs w:val="28"/>
        </w:rPr>
        <w:t xml:space="preserve"> работой подведомственных учреждений;</w:t>
      </w:r>
    </w:p>
    <w:p w:rsidR="0027098C" w:rsidRPr="008670E1" w:rsidRDefault="0027098C" w:rsidP="008670E1">
      <w:pPr>
        <w:shd w:val="clear" w:color="auto" w:fill="FFFFFF"/>
        <w:spacing w:line="240" w:lineRule="auto"/>
        <w:ind w:left="709" w:right="14"/>
        <w:jc w:val="both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>-подготовка аналитических материалов, справок, отчетов по итогам контроля подведомственных учреждений;</w:t>
      </w:r>
    </w:p>
    <w:p w:rsidR="0027098C" w:rsidRPr="008670E1" w:rsidRDefault="0027098C" w:rsidP="008670E1">
      <w:pPr>
        <w:shd w:val="clear" w:color="auto" w:fill="FFFFFF"/>
        <w:spacing w:line="240" w:lineRule="auto"/>
        <w:ind w:left="709" w:right="19"/>
        <w:jc w:val="both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>-оказание помощи руководителям в создании нормативно-правовой базы, ведении установленной документации;</w:t>
      </w:r>
    </w:p>
    <w:p w:rsidR="0027098C" w:rsidRPr="008670E1" w:rsidRDefault="0027098C" w:rsidP="008670E1">
      <w:pPr>
        <w:shd w:val="clear" w:color="auto" w:fill="FFFFFF"/>
        <w:spacing w:line="240" w:lineRule="auto"/>
        <w:ind w:left="709" w:right="19"/>
        <w:jc w:val="both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 xml:space="preserve">-организация совещаний и семинаров с руководителями образовательных </w:t>
      </w:r>
      <w:r w:rsidRPr="008670E1">
        <w:rPr>
          <w:rFonts w:ascii="Times New Roman" w:hAnsi="Times New Roman"/>
          <w:spacing w:val="-1"/>
          <w:sz w:val="28"/>
          <w:szCs w:val="28"/>
        </w:rPr>
        <w:t xml:space="preserve">учреждений по вопросам образования, финансовой дисциплины, действующего </w:t>
      </w:r>
      <w:r w:rsidRPr="008670E1">
        <w:rPr>
          <w:rFonts w:ascii="Times New Roman" w:hAnsi="Times New Roman"/>
          <w:sz w:val="28"/>
          <w:szCs w:val="28"/>
        </w:rPr>
        <w:t>законодательства;</w:t>
      </w:r>
    </w:p>
    <w:p w:rsidR="0027098C" w:rsidRPr="008670E1" w:rsidRDefault="0027098C" w:rsidP="008670E1">
      <w:pPr>
        <w:shd w:val="clear" w:color="auto" w:fill="FFFFFF"/>
        <w:spacing w:line="240" w:lineRule="auto"/>
        <w:ind w:left="709" w:right="14"/>
        <w:jc w:val="both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>-своевременное предоставление отчетов в вышестоящие организации о деятельности</w:t>
      </w:r>
      <w:r w:rsidR="001A37C9" w:rsidRPr="008670E1">
        <w:rPr>
          <w:rFonts w:ascii="Times New Roman" w:hAnsi="Times New Roman"/>
          <w:sz w:val="28"/>
          <w:szCs w:val="28"/>
        </w:rPr>
        <w:t xml:space="preserve"> Отдела</w:t>
      </w:r>
      <w:r w:rsidRPr="008670E1">
        <w:rPr>
          <w:rFonts w:ascii="Times New Roman" w:hAnsi="Times New Roman"/>
          <w:sz w:val="28"/>
          <w:szCs w:val="28"/>
        </w:rPr>
        <w:t>;</w:t>
      </w:r>
    </w:p>
    <w:p w:rsidR="008670E1" w:rsidRDefault="0027098C" w:rsidP="008670E1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pacing w:val="-1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 xml:space="preserve">-подготовка   приказов,   правил,   инструкций,   методических   рекомендаций, </w:t>
      </w:r>
      <w:r w:rsidRPr="008670E1">
        <w:rPr>
          <w:rFonts w:ascii="Times New Roman" w:hAnsi="Times New Roman"/>
          <w:spacing w:val="-1"/>
          <w:sz w:val="28"/>
          <w:szCs w:val="28"/>
        </w:rPr>
        <w:t xml:space="preserve">информационных писем в пределах компетенции учреждения; </w:t>
      </w:r>
    </w:p>
    <w:p w:rsidR="0027098C" w:rsidRPr="008670E1" w:rsidRDefault="0027098C" w:rsidP="008670E1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>-</w:t>
      </w:r>
      <w:proofErr w:type="gramStart"/>
      <w:r w:rsidRPr="008670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70E1">
        <w:rPr>
          <w:rFonts w:ascii="Times New Roman" w:hAnsi="Times New Roman"/>
          <w:sz w:val="28"/>
          <w:szCs w:val="28"/>
        </w:rPr>
        <w:t xml:space="preserve"> сохранностью и эффективностью использования закрепленной за образовательными учреждениями </w:t>
      </w:r>
      <w:r w:rsidR="008670E1">
        <w:rPr>
          <w:rFonts w:ascii="Times New Roman" w:hAnsi="Times New Roman"/>
          <w:sz w:val="28"/>
          <w:szCs w:val="28"/>
        </w:rPr>
        <w:t xml:space="preserve">округа </w:t>
      </w:r>
      <w:r w:rsidRPr="008670E1">
        <w:rPr>
          <w:rFonts w:ascii="Times New Roman" w:hAnsi="Times New Roman"/>
          <w:sz w:val="28"/>
          <w:szCs w:val="28"/>
        </w:rPr>
        <w:t>на правах оперативного управления собственностью;</w:t>
      </w:r>
    </w:p>
    <w:p w:rsidR="0027098C" w:rsidRPr="008670E1" w:rsidRDefault="0027098C" w:rsidP="008670E1">
      <w:pPr>
        <w:shd w:val="clear" w:color="auto" w:fill="FFFFFF"/>
        <w:tabs>
          <w:tab w:val="left" w:pos="0"/>
        </w:tabs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>-создание условий для развития новых типов образовательных учреждений в</w:t>
      </w:r>
      <w:r w:rsidR="001A37C9" w:rsidRPr="008670E1">
        <w:rPr>
          <w:rFonts w:ascii="Times New Roman" w:hAnsi="Times New Roman"/>
          <w:sz w:val="28"/>
          <w:szCs w:val="28"/>
        </w:rPr>
        <w:t xml:space="preserve"> округе</w:t>
      </w:r>
      <w:r w:rsidRPr="008670E1">
        <w:rPr>
          <w:rFonts w:ascii="Times New Roman" w:hAnsi="Times New Roman"/>
          <w:sz w:val="28"/>
          <w:szCs w:val="28"/>
        </w:rPr>
        <w:t>, стимулирование творческой и экспериментальной деятельности учреждений по обновлению содержания и воспитания детей дошкольного и школьного возраста;</w:t>
      </w:r>
    </w:p>
    <w:p w:rsidR="0027098C" w:rsidRPr="008670E1" w:rsidRDefault="0027098C" w:rsidP="008670E1">
      <w:pPr>
        <w:shd w:val="clear" w:color="auto" w:fill="FFFFFF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/>
          <w:spacing w:val="-2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 xml:space="preserve">- награждение и  стимулирование наиболее отличившихся работников системы </w:t>
      </w:r>
      <w:r w:rsidRPr="008670E1">
        <w:rPr>
          <w:rFonts w:ascii="Times New Roman" w:hAnsi="Times New Roman"/>
          <w:spacing w:val="-2"/>
          <w:sz w:val="28"/>
          <w:szCs w:val="28"/>
        </w:rPr>
        <w:t>образования</w:t>
      </w:r>
      <w:r w:rsidR="001A37C9" w:rsidRPr="008670E1">
        <w:rPr>
          <w:rFonts w:ascii="Times New Roman" w:hAnsi="Times New Roman"/>
          <w:spacing w:val="-2"/>
          <w:sz w:val="28"/>
          <w:szCs w:val="28"/>
        </w:rPr>
        <w:t xml:space="preserve"> округа</w:t>
      </w:r>
      <w:r w:rsidRPr="008670E1">
        <w:rPr>
          <w:rFonts w:ascii="Times New Roman" w:hAnsi="Times New Roman"/>
          <w:spacing w:val="-2"/>
          <w:sz w:val="28"/>
          <w:szCs w:val="28"/>
        </w:rPr>
        <w:t>;</w:t>
      </w:r>
    </w:p>
    <w:p w:rsidR="0027098C" w:rsidRPr="008670E1" w:rsidRDefault="0027098C" w:rsidP="008670E1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>-участие в составе экспертных групп в работе аттестационных региональных</w:t>
      </w:r>
      <w:r w:rsidR="008670E1" w:rsidRPr="008670E1">
        <w:rPr>
          <w:rFonts w:ascii="Times New Roman" w:hAnsi="Times New Roman"/>
          <w:sz w:val="28"/>
          <w:szCs w:val="28"/>
        </w:rPr>
        <w:t xml:space="preserve"> </w:t>
      </w:r>
      <w:r w:rsidRPr="008670E1">
        <w:rPr>
          <w:rFonts w:ascii="Times New Roman" w:hAnsi="Times New Roman"/>
          <w:spacing w:val="-3"/>
          <w:sz w:val="28"/>
          <w:szCs w:val="28"/>
        </w:rPr>
        <w:t>комиссий;</w:t>
      </w:r>
    </w:p>
    <w:p w:rsidR="0027098C" w:rsidRPr="008670E1" w:rsidRDefault="0027098C" w:rsidP="008670E1">
      <w:pPr>
        <w:shd w:val="clear" w:color="auto" w:fill="FFFFFF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>-создание базы данных о кадровом составе подведомственных учреждений,</w:t>
      </w:r>
    </w:p>
    <w:p w:rsidR="0027098C" w:rsidRPr="008670E1" w:rsidRDefault="0027098C" w:rsidP="008670E1">
      <w:pPr>
        <w:shd w:val="clear" w:color="auto" w:fill="FFFFFF"/>
        <w:spacing w:line="240" w:lineRule="auto"/>
        <w:ind w:left="180"/>
        <w:jc w:val="both"/>
        <w:rPr>
          <w:rFonts w:ascii="Times New Roman" w:hAnsi="Times New Roman"/>
          <w:spacing w:val="-1"/>
          <w:sz w:val="28"/>
          <w:szCs w:val="28"/>
        </w:rPr>
      </w:pPr>
      <w:r w:rsidRPr="008670E1">
        <w:rPr>
          <w:rFonts w:ascii="Times New Roman" w:hAnsi="Times New Roman"/>
          <w:spacing w:val="-1"/>
          <w:sz w:val="28"/>
          <w:szCs w:val="28"/>
        </w:rPr>
        <w:t>создание условий для повышения квалификации;</w:t>
      </w:r>
    </w:p>
    <w:p w:rsidR="0027098C" w:rsidRDefault="0027098C" w:rsidP="008670E1">
      <w:pPr>
        <w:shd w:val="clear" w:color="auto" w:fill="FFFFFF"/>
        <w:spacing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lastRenderedPageBreak/>
        <w:t xml:space="preserve">-выявление, поддержка и распространение передового педагогического опыта, инновационной деятельности, содействие внедрения в практику достижений </w:t>
      </w:r>
      <w:r w:rsidRPr="008670E1">
        <w:rPr>
          <w:rFonts w:ascii="Times New Roman" w:hAnsi="Times New Roman"/>
          <w:spacing w:val="-2"/>
          <w:sz w:val="28"/>
          <w:szCs w:val="28"/>
        </w:rPr>
        <w:t>педагогической науки</w:t>
      </w:r>
      <w:r w:rsidR="00C26655">
        <w:rPr>
          <w:rFonts w:ascii="Times New Roman" w:hAnsi="Times New Roman"/>
          <w:spacing w:val="-2"/>
          <w:sz w:val="28"/>
          <w:szCs w:val="28"/>
        </w:rPr>
        <w:t>;</w:t>
      </w:r>
    </w:p>
    <w:p w:rsidR="00C26655" w:rsidRDefault="00C26655" w:rsidP="008670E1">
      <w:pPr>
        <w:shd w:val="clear" w:color="auto" w:fill="FFFFFF"/>
        <w:spacing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-иное. </w:t>
      </w:r>
    </w:p>
    <w:p w:rsidR="0027098C" w:rsidRPr="008670E1" w:rsidRDefault="0027098C" w:rsidP="008670E1">
      <w:pPr>
        <w:pStyle w:val="10"/>
        <w:jc w:val="center"/>
        <w:rPr>
          <w:b/>
          <w:bCs/>
          <w:color w:val="000000"/>
          <w:sz w:val="28"/>
          <w:szCs w:val="28"/>
        </w:rPr>
      </w:pPr>
      <w:r w:rsidRPr="008670E1">
        <w:rPr>
          <w:b/>
          <w:bCs/>
          <w:color w:val="000000"/>
          <w:sz w:val="28"/>
          <w:szCs w:val="28"/>
        </w:rPr>
        <w:t>3. Организация деятельности Отдела.</w:t>
      </w:r>
    </w:p>
    <w:p w:rsidR="0027098C" w:rsidRPr="008670E1" w:rsidRDefault="0027098C" w:rsidP="008670E1">
      <w:pPr>
        <w:pStyle w:val="10"/>
        <w:ind w:firstLine="540"/>
        <w:jc w:val="both"/>
        <w:rPr>
          <w:color w:val="000000"/>
          <w:sz w:val="28"/>
          <w:szCs w:val="28"/>
        </w:rPr>
      </w:pPr>
      <w:r w:rsidRPr="008670E1">
        <w:rPr>
          <w:color w:val="000000"/>
          <w:sz w:val="28"/>
          <w:szCs w:val="28"/>
        </w:rPr>
        <w:t xml:space="preserve">3.1. Отдел возглавляет заведующий, назначаемый на должность и </w:t>
      </w:r>
      <w:r w:rsidR="001A37C9" w:rsidRPr="008670E1">
        <w:rPr>
          <w:color w:val="000000"/>
          <w:sz w:val="28"/>
          <w:szCs w:val="28"/>
        </w:rPr>
        <w:t xml:space="preserve">  </w:t>
      </w:r>
      <w:r w:rsidRPr="008670E1">
        <w:rPr>
          <w:color w:val="000000"/>
          <w:sz w:val="28"/>
          <w:szCs w:val="28"/>
        </w:rPr>
        <w:t>освобождаемый от должности главой Западнодвинского муниципального округа Тверской области.</w:t>
      </w:r>
    </w:p>
    <w:p w:rsidR="0027098C" w:rsidRPr="008670E1" w:rsidRDefault="0027098C" w:rsidP="008670E1">
      <w:pPr>
        <w:pStyle w:val="10"/>
        <w:ind w:firstLine="540"/>
        <w:jc w:val="both"/>
        <w:rPr>
          <w:color w:val="000000"/>
          <w:sz w:val="28"/>
          <w:szCs w:val="28"/>
        </w:rPr>
      </w:pPr>
      <w:r w:rsidRPr="008670E1">
        <w:rPr>
          <w:color w:val="000000"/>
          <w:sz w:val="28"/>
          <w:szCs w:val="28"/>
        </w:rPr>
        <w:t xml:space="preserve">3.2. Заведующий осуществляет руководство Отделом и несёт персональную ответственность за выполнение возложенных на Отдел задач и осуществление им функций. </w:t>
      </w:r>
    </w:p>
    <w:p w:rsidR="0027098C" w:rsidRPr="008670E1" w:rsidRDefault="0027098C" w:rsidP="008670E1">
      <w:pPr>
        <w:pStyle w:val="10"/>
        <w:ind w:firstLine="540"/>
        <w:jc w:val="both"/>
        <w:rPr>
          <w:color w:val="000000"/>
          <w:sz w:val="28"/>
          <w:szCs w:val="28"/>
        </w:rPr>
      </w:pPr>
      <w:r w:rsidRPr="008670E1">
        <w:rPr>
          <w:color w:val="000000"/>
          <w:sz w:val="28"/>
          <w:szCs w:val="28"/>
        </w:rPr>
        <w:t>3.3. Структура и штатная численность работников Отдела утверждается главой Западнодвинского муниципального округа Тверской области.</w:t>
      </w:r>
    </w:p>
    <w:p w:rsidR="0027098C" w:rsidRPr="008670E1" w:rsidRDefault="0027098C" w:rsidP="008670E1">
      <w:pPr>
        <w:pStyle w:val="10"/>
        <w:ind w:firstLine="540"/>
        <w:jc w:val="both"/>
        <w:rPr>
          <w:color w:val="000000"/>
          <w:sz w:val="28"/>
          <w:szCs w:val="28"/>
        </w:rPr>
      </w:pPr>
      <w:r w:rsidRPr="008670E1">
        <w:rPr>
          <w:color w:val="000000"/>
          <w:sz w:val="28"/>
          <w:szCs w:val="28"/>
        </w:rPr>
        <w:t>3.4. Заведующий Отделом:</w:t>
      </w:r>
    </w:p>
    <w:p w:rsidR="0027098C" w:rsidRPr="008670E1" w:rsidRDefault="0027098C" w:rsidP="008670E1">
      <w:pPr>
        <w:pStyle w:val="10"/>
        <w:ind w:firstLine="540"/>
        <w:jc w:val="both"/>
        <w:rPr>
          <w:color w:val="000000"/>
          <w:sz w:val="28"/>
          <w:szCs w:val="28"/>
        </w:rPr>
      </w:pPr>
      <w:r w:rsidRPr="008670E1">
        <w:rPr>
          <w:color w:val="000000"/>
          <w:sz w:val="28"/>
          <w:szCs w:val="28"/>
        </w:rPr>
        <w:t>3.4.1.Осуществляет руководство деятельностью Отдела на основе единоначалия в соответствии с действующим законодательством и настоящим Уставом.</w:t>
      </w:r>
    </w:p>
    <w:p w:rsidR="0027098C" w:rsidRPr="008670E1" w:rsidRDefault="0027098C" w:rsidP="008670E1">
      <w:pPr>
        <w:pStyle w:val="10"/>
        <w:ind w:firstLine="540"/>
        <w:jc w:val="both"/>
        <w:rPr>
          <w:color w:val="000000"/>
          <w:sz w:val="28"/>
          <w:szCs w:val="28"/>
        </w:rPr>
      </w:pPr>
      <w:r w:rsidRPr="008670E1">
        <w:rPr>
          <w:color w:val="000000"/>
          <w:sz w:val="28"/>
          <w:szCs w:val="28"/>
        </w:rPr>
        <w:t>3.4.2. Действует без доверенности от имени Отдела, представляет его интересы в судах общей юрисдикции, арбитражных судах, органах государственной власти, органах местного самоуправления и организациях, выдаёт доверенности.</w:t>
      </w:r>
    </w:p>
    <w:p w:rsidR="0027098C" w:rsidRPr="008670E1" w:rsidRDefault="0027098C" w:rsidP="008670E1">
      <w:pPr>
        <w:pStyle w:val="10"/>
        <w:ind w:firstLine="540"/>
        <w:jc w:val="both"/>
        <w:rPr>
          <w:color w:val="000000"/>
          <w:sz w:val="28"/>
          <w:szCs w:val="28"/>
        </w:rPr>
      </w:pPr>
      <w:r w:rsidRPr="008670E1">
        <w:rPr>
          <w:color w:val="000000"/>
          <w:sz w:val="28"/>
          <w:szCs w:val="28"/>
        </w:rPr>
        <w:t>3.4.3. В установленном порядке заключает муниципальные контракты, договоры, соглашения, совершает сделки, иные юридические действия.</w:t>
      </w:r>
    </w:p>
    <w:p w:rsidR="0027098C" w:rsidRPr="008670E1" w:rsidRDefault="0027098C" w:rsidP="008670E1">
      <w:pPr>
        <w:pStyle w:val="10"/>
        <w:ind w:firstLine="540"/>
        <w:jc w:val="both"/>
        <w:rPr>
          <w:color w:val="000000"/>
          <w:sz w:val="28"/>
          <w:szCs w:val="28"/>
        </w:rPr>
      </w:pPr>
      <w:r w:rsidRPr="008670E1">
        <w:rPr>
          <w:color w:val="000000"/>
          <w:sz w:val="28"/>
          <w:szCs w:val="28"/>
        </w:rPr>
        <w:t>3.4.4. Распределяет обязанности и устанавливает степень ответственности сотрудников Отдела.</w:t>
      </w:r>
    </w:p>
    <w:p w:rsidR="0027098C" w:rsidRPr="008670E1" w:rsidRDefault="0027098C" w:rsidP="008670E1">
      <w:pPr>
        <w:pStyle w:val="10"/>
        <w:ind w:firstLine="540"/>
        <w:jc w:val="both"/>
        <w:rPr>
          <w:color w:val="000000"/>
          <w:sz w:val="28"/>
          <w:szCs w:val="28"/>
        </w:rPr>
      </w:pPr>
      <w:r w:rsidRPr="008670E1">
        <w:rPr>
          <w:color w:val="000000"/>
          <w:sz w:val="28"/>
          <w:szCs w:val="28"/>
        </w:rPr>
        <w:t>3.4.5. Утверждает смету расходов Отдела.</w:t>
      </w:r>
    </w:p>
    <w:p w:rsidR="0027098C" w:rsidRPr="008670E1" w:rsidRDefault="0027098C" w:rsidP="008670E1">
      <w:pPr>
        <w:pStyle w:val="10"/>
        <w:ind w:firstLine="540"/>
        <w:jc w:val="both"/>
        <w:rPr>
          <w:color w:val="000000"/>
          <w:sz w:val="28"/>
          <w:szCs w:val="28"/>
        </w:rPr>
      </w:pPr>
      <w:r w:rsidRPr="008670E1">
        <w:rPr>
          <w:color w:val="000000"/>
          <w:sz w:val="28"/>
          <w:szCs w:val="28"/>
        </w:rPr>
        <w:t>3.4.6. Распоряжается в установленном порядке выделенными Отделу финансовыми и материальными средствами.</w:t>
      </w:r>
    </w:p>
    <w:p w:rsidR="0027098C" w:rsidRPr="008670E1" w:rsidRDefault="0027098C" w:rsidP="008670E1">
      <w:pPr>
        <w:pStyle w:val="10"/>
        <w:ind w:firstLine="540"/>
        <w:jc w:val="both"/>
        <w:rPr>
          <w:color w:val="000000"/>
          <w:sz w:val="28"/>
          <w:szCs w:val="28"/>
        </w:rPr>
      </w:pPr>
      <w:r w:rsidRPr="008670E1">
        <w:rPr>
          <w:color w:val="000000"/>
          <w:sz w:val="28"/>
          <w:szCs w:val="28"/>
        </w:rPr>
        <w:t>3.4.7. Обеспечивает соблюдение финансовой дисциплины, сохранность средств и материальных ценностей Отдела.</w:t>
      </w:r>
    </w:p>
    <w:p w:rsidR="0027098C" w:rsidRPr="008670E1" w:rsidRDefault="0027098C" w:rsidP="008670E1">
      <w:pPr>
        <w:pStyle w:val="10"/>
        <w:ind w:firstLine="540"/>
        <w:jc w:val="both"/>
        <w:rPr>
          <w:color w:val="000000"/>
          <w:sz w:val="28"/>
          <w:szCs w:val="28"/>
        </w:rPr>
      </w:pPr>
      <w:r w:rsidRPr="008670E1">
        <w:rPr>
          <w:color w:val="000000"/>
          <w:sz w:val="28"/>
          <w:szCs w:val="28"/>
        </w:rPr>
        <w:t>3.4.8. Издаёт в пределах своей компетенции локальные акты Отдела и даёт указания, обязательные для сотрудников Отдела.</w:t>
      </w:r>
    </w:p>
    <w:p w:rsidR="0027098C" w:rsidRPr="008670E1" w:rsidRDefault="0027098C" w:rsidP="008670E1">
      <w:pPr>
        <w:pStyle w:val="10"/>
        <w:ind w:firstLine="540"/>
        <w:jc w:val="both"/>
        <w:rPr>
          <w:color w:val="000000"/>
          <w:sz w:val="28"/>
          <w:szCs w:val="28"/>
        </w:rPr>
      </w:pPr>
      <w:r w:rsidRPr="008670E1">
        <w:rPr>
          <w:color w:val="000000"/>
          <w:sz w:val="28"/>
          <w:szCs w:val="28"/>
        </w:rPr>
        <w:t>3.4.9. Вносит в установленном порядке на рассмотрение администрации Западнодвинского муниципального округа Тверской области проекты правовых актов по вопросам ведения Отдела.</w:t>
      </w:r>
    </w:p>
    <w:p w:rsidR="0027098C" w:rsidRPr="008670E1" w:rsidRDefault="0027098C" w:rsidP="008670E1">
      <w:pPr>
        <w:pStyle w:val="10"/>
        <w:ind w:firstLine="540"/>
        <w:jc w:val="both"/>
        <w:rPr>
          <w:color w:val="000000"/>
          <w:sz w:val="28"/>
          <w:szCs w:val="28"/>
        </w:rPr>
      </w:pPr>
      <w:r w:rsidRPr="008670E1">
        <w:rPr>
          <w:color w:val="000000"/>
          <w:sz w:val="28"/>
          <w:szCs w:val="28"/>
        </w:rPr>
        <w:t>3.4.10. Назначает на должность и освобождает от занимаемой должности (увольняет) сотрудников Отдела, утверждает и подписывает должностные регламенты и должностные инструкции сотрудников.</w:t>
      </w:r>
    </w:p>
    <w:p w:rsidR="0027098C" w:rsidRPr="008670E1" w:rsidRDefault="0027098C" w:rsidP="008670E1">
      <w:pPr>
        <w:pStyle w:val="10"/>
        <w:ind w:firstLine="540"/>
        <w:jc w:val="both"/>
        <w:rPr>
          <w:color w:val="000000"/>
          <w:sz w:val="28"/>
          <w:szCs w:val="28"/>
        </w:rPr>
      </w:pPr>
      <w:r w:rsidRPr="008670E1">
        <w:rPr>
          <w:color w:val="000000"/>
          <w:sz w:val="28"/>
          <w:szCs w:val="28"/>
        </w:rPr>
        <w:t>3.4.11. Применяет дисциплинарные взыскания к сотрудникам Отдела.</w:t>
      </w:r>
    </w:p>
    <w:p w:rsidR="0027098C" w:rsidRPr="008670E1" w:rsidRDefault="0027098C" w:rsidP="008670E1">
      <w:pPr>
        <w:pStyle w:val="10"/>
        <w:ind w:firstLine="540"/>
        <w:jc w:val="both"/>
        <w:rPr>
          <w:color w:val="000000"/>
          <w:sz w:val="28"/>
          <w:szCs w:val="28"/>
        </w:rPr>
      </w:pPr>
      <w:r w:rsidRPr="008670E1">
        <w:rPr>
          <w:color w:val="000000"/>
          <w:sz w:val="28"/>
          <w:szCs w:val="28"/>
        </w:rPr>
        <w:t>3.4.12. Применяет меры поощрения к сотрудникам Отдела, представляет в установленном порядке сотрудников Отдела к наградам и присвоению почётных званий.</w:t>
      </w:r>
    </w:p>
    <w:p w:rsidR="0027098C" w:rsidRPr="008670E1" w:rsidRDefault="0027098C" w:rsidP="008670E1">
      <w:pPr>
        <w:pStyle w:val="10"/>
        <w:ind w:firstLine="540"/>
        <w:jc w:val="both"/>
        <w:rPr>
          <w:color w:val="000000"/>
          <w:sz w:val="28"/>
          <w:szCs w:val="28"/>
        </w:rPr>
      </w:pPr>
      <w:r w:rsidRPr="008670E1">
        <w:rPr>
          <w:color w:val="000000"/>
          <w:sz w:val="28"/>
          <w:szCs w:val="28"/>
        </w:rPr>
        <w:t>3.4.13. Подписывает штатное расписание Отдела и вносит в него изменения.</w:t>
      </w:r>
    </w:p>
    <w:p w:rsidR="0027098C" w:rsidRDefault="0027098C" w:rsidP="008670E1">
      <w:pPr>
        <w:pStyle w:val="10"/>
        <w:ind w:firstLine="540"/>
        <w:jc w:val="both"/>
        <w:rPr>
          <w:color w:val="000000"/>
          <w:sz w:val="28"/>
          <w:szCs w:val="28"/>
        </w:rPr>
      </w:pPr>
      <w:r w:rsidRPr="008670E1">
        <w:rPr>
          <w:color w:val="000000"/>
          <w:sz w:val="28"/>
          <w:szCs w:val="28"/>
        </w:rPr>
        <w:t>3.4.14. Осуществляет иные функции, предусмотренные законодательством, необходимые для выполнения стоящих перед Отделом задач.</w:t>
      </w:r>
    </w:p>
    <w:p w:rsidR="00C26655" w:rsidRDefault="00C26655" w:rsidP="008670E1">
      <w:pPr>
        <w:pStyle w:val="10"/>
        <w:ind w:firstLine="540"/>
        <w:jc w:val="both"/>
        <w:rPr>
          <w:color w:val="000000"/>
          <w:sz w:val="28"/>
          <w:szCs w:val="28"/>
        </w:rPr>
      </w:pPr>
    </w:p>
    <w:p w:rsidR="00C26655" w:rsidRDefault="00C26655" w:rsidP="008670E1">
      <w:pPr>
        <w:pStyle w:val="10"/>
        <w:ind w:firstLine="540"/>
        <w:jc w:val="both"/>
        <w:rPr>
          <w:color w:val="000000"/>
          <w:sz w:val="28"/>
          <w:szCs w:val="28"/>
        </w:rPr>
      </w:pPr>
    </w:p>
    <w:p w:rsidR="00C26655" w:rsidRDefault="00C26655" w:rsidP="008670E1">
      <w:pPr>
        <w:pStyle w:val="10"/>
        <w:ind w:firstLine="540"/>
        <w:jc w:val="both"/>
        <w:rPr>
          <w:color w:val="000000"/>
          <w:sz w:val="28"/>
          <w:szCs w:val="28"/>
        </w:rPr>
      </w:pPr>
    </w:p>
    <w:p w:rsidR="00C26655" w:rsidRDefault="00C26655" w:rsidP="008670E1">
      <w:pPr>
        <w:pStyle w:val="10"/>
        <w:ind w:firstLine="540"/>
        <w:jc w:val="both"/>
        <w:rPr>
          <w:color w:val="000000"/>
          <w:sz w:val="28"/>
          <w:szCs w:val="28"/>
        </w:rPr>
      </w:pPr>
    </w:p>
    <w:p w:rsidR="0027098C" w:rsidRPr="008670E1" w:rsidRDefault="0027098C" w:rsidP="008670E1">
      <w:pPr>
        <w:pStyle w:val="10"/>
        <w:jc w:val="center"/>
        <w:rPr>
          <w:b/>
          <w:bCs/>
          <w:sz w:val="28"/>
          <w:szCs w:val="28"/>
        </w:rPr>
      </w:pPr>
      <w:r w:rsidRPr="008670E1">
        <w:rPr>
          <w:b/>
          <w:bCs/>
          <w:sz w:val="28"/>
          <w:szCs w:val="28"/>
        </w:rPr>
        <w:lastRenderedPageBreak/>
        <w:t>4. Муниципальное имущество, передаваемое Отделу</w:t>
      </w:r>
      <w:r w:rsidR="0059503F">
        <w:rPr>
          <w:b/>
          <w:bCs/>
          <w:sz w:val="28"/>
          <w:szCs w:val="28"/>
        </w:rPr>
        <w:t xml:space="preserve"> </w:t>
      </w:r>
      <w:r w:rsidRPr="008670E1">
        <w:rPr>
          <w:b/>
          <w:bCs/>
          <w:sz w:val="28"/>
          <w:szCs w:val="28"/>
        </w:rPr>
        <w:t>в оперативное управление.</w:t>
      </w:r>
    </w:p>
    <w:p w:rsidR="0027098C" w:rsidRPr="008670E1" w:rsidRDefault="0027098C" w:rsidP="008670E1">
      <w:pPr>
        <w:shd w:val="clear" w:color="auto" w:fill="FFFFFF"/>
        <w:spacing w:before="5" w:line="240" w:lineRule="auto"/>
        <w:ind w:left="773" w:right="518" w:hanging="64"/>
        <w:jc w:val="center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b/>
          <w:bCs/>
          <w:spacing w:val="-3"/>
          <w:sz w:val="28"/>
          <w:szCs w:val="28"/>
        </w:rPr>
        <w:t>Финансово-хозяйственная и производственная деятельность.</w:t>
      </w:r>
    </w:p>
    <w:p w:rsidR="0027098C" w:rsidRPr="008670E1" w:rsidRDefault="0027098C" w:rsidP="008670E1">
      <w:pPr>
        <w:shd w:val="clear" w:color="auto" w:fill="FFFFFF"/>
        <w:tabs>
          <w:tab w:val="left" w:pos="610"/>
        </w:tabs>
        <w:spacing w:before="326" w:line="240" w:lineRule="auto"/>
        <w:ind w:left="533" w:hanging="528"/>
        <w:jc w:val="both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spacing w:val="-10"/>
          <w:sz w:val="28"/>
          <w:szCs w:val="28"/>
        </w:rPr>
        <w:t>4.1.</w:t>
      </w:r>
      <w:r w:rsidRPr="008670E1">
        <w:rPr>
          <w:rFonts w:ascii="Times New Roman" w:hAnsi="Times New Roman"/>
          <w:sz w:val="28"/>
          <w:szCs w:val="28"/>
        </w:rPr>
        <w:tab/>
        <w:t xml:space="preserve">Для обеспечения деятельности Отдела учредитель передает ему в </w:t>
      </w:r>
      <w:r w:rsidRPr="008670E1">
        <w:rPr>
          <w:rFonts w:ascii="Times New Roman" w:hAnsi="Times New Roman"/>
          <w:spacing w:val="-1"/>
          <w:sz w:val="28"/>
          <w:szCs w:val="28"/>
        </w:rPr>
        <w:t xml:space="preserve">оперативное управление имущество, находящееся в муниципальной </w:t>
      </w:r>
      <w:r w:rsidRPr="008670E1">
        <w:rPr>
          <w:rFonts w:ascii="Times New Roman" w:hAnsi="Times New Roman"/>
          <w:sz w:val="28"/>
          <w:szCs w:val="28"/>
        </w:rPr>
        <w:t xml:space="preserve">собственности. Основанием для передачи имущества в оперативное управление является распоряжение Комитета по управлению имуществом администрации Западнодвинского муниципального округа Тверской области </w:t>
      </w:r>
      <w:r w:rsidRPr="008670E1">
        <w:rPr>
          <w:rFonts w:ascii="Times New Roman" w:hAnsi="Times New Roman"/>
          <w:spacing w:val="-1"/>
          <w:sz w:val="28"/>
          <w:szCs w:val="28"/>
        </w:rPr>
        <w:t>и акт приема-передачи имущества</w:t>
      </w:r>
      <w:r w:rsidRPr="008670E1">
        <w:rPr>
          <w:rFonts w:ascii="Times New Roman" w:hAnsi="Times New Roman"/>
          <w:sz w:val="28"/>
          <w:szCs w:val="28"/>
        </w:rPr>
        <w:t>.</w:t>
      </w:r>
    </w:p>
    <w:p w:rsidR="0027098C" w:rsidRPr="008670E1" w:rsidRDefault="0027098C" w:rsidP="008670E1">
      <w:pPr>
        <w:shd w:val="clear" w:color="auto" w:fill="FFFFFF"/>
        <w:tabs>
          <w:tab w:val="left" w:pos="533"/>
        </w:tabs>
        <w:spacing w:line="240" w:lineRule="auto"/>
        <w:ind w:left="533" w:right="5" w:hanging="528"/>
        <w:jc w:val="both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spacing w:val="-10"/>
          <w:sz w:val="28"/>
          <w:szCs w:val="28"/>
        </w:rPr>
        <w:t>4.2.</w:t>
      </w:r>
      <w:r w:rsidRPr="008670E1">
        <w:rPr>
          <w:rFonts w:ascii="Times New Roman" w:hAnsi="Times New Roman"/>
          <w:sz w:val="28"/>
          <w:szCs w:val="28"/>
        </w:rPr>
        <w:tab/>
      </w:r>
      <w:r w:rsidRPr="008670E1">
        <w:rPr>
          <w:rFonts w:ascii="Times New Roman" w:hAnsi="Times New Roman"/>
          <w:spacing w:val="-1"/>
          <w:sz w:val="28"/>
          <w:szCs w:val="28"/>
        </w:rPr>
        <w:t xml:space="preserve">Отдел в отношении закрепленного за ним имущества осуществляет в </w:t>
      </w:r>
      <w:r w:rsidRPr="008670E1">
        <w:rPr>
          <w:rFonts w:ascii="Times New Roman" w:hAnsi="Times New Roman"/>
          <w:sz w:val="28"/>
          <w:szCs w:val="28"/>
        </w:rPr>
        <w:t xml:space="preserve">пределах, установленных законом, в соответствии с целями своей </w:t>
      </w:r>
      <w:r w:rsidRPr="008670E1">
        <w:rPr>
          <w:rFonts w:ascii="Times New Roman" w:hAnsi="Times New Roman"/>
          <w:spacing w:val="-1"/>
          <w:sz w:val="28"/>
          <w:szCs w:val="28"/>
        </w:rPr>
        <w:t xml:space="preserve">деятельности, заданиями собственника и назначением имущества права </w:t>
      </w:r>
      <w:r w:rsidRPr="008670E1">
        <w:rPr>
          <w:rFonts w:ascii="Times New Roman" w:hAnsi="Times New Roman"/>
          <w:sz w:val="28"/>
          <w:szCs w:val="28"/>
        </w:rPr>
        <w:t>владения, пользования и распоряжения им.</w:t>
      </w:r>
    </w:p>
    <w:p w:rsidR="0027098C" w:rsidRPr="008670E1" w:rsidRDefault="0027098C" w:rsidP="008670E1">
      <w:pPr>
        <w:shd w:val="clear" w:color="auto" w:fill="FFFFFF"/>
        <w:spacing w:line="240" w:lineRule="auto"/>
        <w:ind w:left="533"/>
        <w:jc w:val="both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>Отдел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27098C" w:rsidRPr="008670E1" w:rsidRDefault="0027098C" w:rsidP="008670E1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28" w:right="10" w:hanging="523"/>
        <w:jc w:val="both"/>
        <w:rPr>
          <w:rFonts w:ascii="Times New Roman" w:hAnsi="Times New Roman"/>
          <w:spacing w:val="-10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>Отдел отвечает по своим обязательствам находящимися в его распоряжении денежными средствами.</w:t>
      </w:r>
    </w:p>
    <w:p w:rsidR="0027098C" w:rsidRPr="008670E1" w:rsidRDefault="0027098C" w:rsidP="008670E1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28" w:right="10" w:hanging="523"/>
        <w:jc w:val="both"/>
        <w:rPr>
          <w:rFonts w:ascii="Times New Roman" w:hAnsi="Times New Roman"/>
          <w:spacing w:val="-10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>Отдел планирует свою деятельность в порядке, установленном Учредителем.</w:t>
      </w:r>
    </w:p>
    <w:p w:rsidR="0027098C" w:rsidRPr="008670E1" w:rsidRDefault="0027098C" w:rsidP="008670E1">
      <w:pPr>
        <w:widowControl w:val="0"/>
        <w:numPr>
          <w:ilvl w:val="0"/>
          <w:numId w:val="1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494" w:right="14" w:hanging="494"/>
        <w:jc w:val="both"/>
        <w:rPr>
          <w:rFonts w:ascii="Times New Roman" w:hAnsi="Times New Roman"/>
          <w:spacing w:val="-9"/>
          <w:sz w:val="28"/>
          <w:szCs w:val="28"/>
        </w:rPr>
      </w:pPr>
      <w:r w:rsidRPr="008670E1">
        <w:rPr>
          <w:rFonts w:ascii="Times New Roman" w:hAnsi="Times New Roman"/>
          <w:spacing w:val="-2"/>
          <w:sz w:val="28"/>
          <w:szCs w:val="28"/>
        </w:rPr>
        <w:t xml:space="preserve">Отдел имеет право пользоваться кредитами на цели производственного и </w:t>
      </w:r>
      <w:r w:rsidRPr="008670E1">
        <w:rPr>
          <w:rFonts w:ascii="Times New Roman" w:hAnsi="Times New Roman"/>
          <w:sz w:val="28"/>
          <w:szCs w:val="28"/>
        </w:rPr>
        <w:t>только социального развития с согласия администрации Западнодвинского муниципального округа.</w:t>
      </w:r>
    </w:p>
    <w:p w:rsidR="0027098C" w:rsidRPr="008670E1" w:rsidRDefault="0027098C" w:rsidP="008670E1">
      <w:pPr>
        <w:widowControl w:val="0"/>
        <w:numPr>
          <w:ilvl w:val="0"/>
          <w:numId w:val="1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494" w:right="14" w:hanging="494"/>
        <w:jc w:val="both"/>
        <w:rPr>
          <w:rFonts w:ascii="Times New Roman" w:hAnsi="Times New Roman"/>
          <w:spacing w:val="-10"/>
          <w:sz w:val="28"/>
          <w:szCs w:val="28"/>
        </w:rPr>
      </w:pPr>
      <w:r w:rsidRPr="008670E1">
        <w:rPr>
          <w:rFonts w:ascii="Times New Roman" w:hAnsi="Times New Roman"/>
          <w:spacing w:val="-3"/>
          <w:sz w:val="28"/>
          <w:szCs w:val="28"/>
        </w:rPr>
        <w:t xml:space="preserve">Отдел при осуществлении хозяйственной и иной деятельности вправе по </w:t>
      </w:r>
      <w:r w:rsidRPr="008670E1">
        <w:rPr>
          <w:rFonts w:ascii="Times New Roman" w:hAnsi="Times New Roman"/>
          <w:spacing w:val="-2"/>
          <w:sz w:val="28"/>
          <w:szCs w:val="28"/>
        </w:rPr>
        <w:t xml:space="preserve">собственной инициативе принимать любые решения, не противоречащие </w:t>
      </w:r>
      <w:r w:rsidRPr="008670E1">
        <w:rPr>
          <w:rFonts w:ascii="Times New Roman" w:hAnsi="Times New Roman"/>
          <w:spacing w:val="-1"/>
          <w:sz w:val="28"/>
          <w:szCs w:val="28"/>
        </w:rPr>
        <w:t>действующему законодательству и настоящему Уставу.</w:t>
      </w:r>
    </w:p>
    <w:p w:rsidR="0027098C" w:rsidRPr="008670E1" w:rsidRDefault="0027098C" w:rsidP="008670E1">
      <w:pPr>
        <w:widowControl w:val="0"/>
        <w:numPr>
          <w:ilvl w:val="0"/>
          <w:numId w:val="1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8670E1">
        <w:rPr>
          <w:rFonts w:ascii="Times New Roman" w:hAnsi="Times New Roman"/>
          <w:spacing w:val="-1"/>
          <w:sz w:val="28"/>
          <w:szCs w:val="28"/>
        </w:rPr>
        <w:t>При осуществлении своей деятельности Отдел обязан соблюдать принципы открытости и доступности сведений о его деятельности.</w:t>
      </w:r>
    </w:p>
    <w:p w:rsidR="0027098C" w:rsidRPr="008670E1" w:rsidRDefault="0027098C" w:rsidP="008670E1">
      <w:pPr>
        <w:shd w:val="clear" w:color="auto" w:fill="FFFFFF"/>
        <w:spacing w:before="336" w:line="240" w:lineRule="auto"/>
        <w:ind w:left="1565" w:right="1589"/>
        <w:jc w:val="center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b/>
          <w:bCs/>
          <w:sz w:val="28"/>
          <w:szCs w:val="28"/>
        </w:rPr>
        <w:t xml:space="preserve">5. Оплата труда. </w:t>
      </w:r>
      <w:r w:rsidRPr="008670E1">
        <w:rPr>
          <w:rFonts w:ascii="Times New Roman" w:hAnsi="Times New Roman"/>
          <w:b/>
          <w:bCs/>
          <w:spacing w:val="-3"/>
          <w:sz w:val="28"/>
          <w:szCs w:val="28"/>
        </w:rPr>
        <w:t>Социальное развитие и социальное обеспечение.</w:t>
      </w:r>
    </w:p>
    <w:p w:rsidR="0027098C" w:rsidRPr="008670E1" w:rsidRDefault="0027098C" w:rsidP="008670E1">
      <w:pPr>
        <w:shd w:val="clear" w:color="auto" w:fill="FFFFFF"/>
        <w:spacing w:before="307" w:line="240" w:lineRule="auto"/>
        <w:ind w:left="528" w:right="19" w:hanging="523"/>
        <w:jc w:val="both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spacing w:val="-2"/>
          <w:sz w:val="28"/>
          <w:szCs w:val="28"/>
        </w:rPr>
        <w:t xml:space="preserve">5.1.Система оплаты труда сотрудников Отдела устанавливается Учредителем в </w:t>
      </w:r>
      <w:r w:rsidRPr="008670E1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Федерации.</w:t>
      </w:r>
    </w:p>
    <w:p w:rsidR="0027098C" w:rsidRPr="008670E1" w:rsidRDefault="0027098C" w:rsidP="008670E1">
      <w:pPr>
        <w:widowControl w:val="0"/>
        <w:numPr>
          <w:ilvl w:val="0"/>
          <w:numId w:val="1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514" w:right="14" w:hanging="514"/>
        <w:jc w:val="both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spacing w:val="-1"/>
          <w:sz w:val="28"/>
          <w:szCs w:val="28"/>
        </w:rPr>
        <w:t xml:space="preserve">Сотрудники Отдела подлежат </w:t>
      </w:r>
      <w:proofErr w:type="gramStart"/>
      <w:r w:rsidRPr="008670E1">
        <w:rPr>
          <w:rFonts w:ascii="Times New Roman" w:hAnsi="Times New Roman"/>
          <w:spacing w:val="-1"/>
          <w:sz w:val="28"/>
          <w:szCs w:val="28"/>
        </w:rPr>
        <w:t>государственному</w:t>
      </w:r>
      <w:proofErr w:type="gramEnd"/>
      <w:r w:rsidRPr="008670E1">
        <w:rPr>
          <w:rFonts w:ascii="Times New Roman" w:hAnsi="Times New Roman"/>
          <w:spacing w:val="-1"/>
          <w:sz w:val="28"/>
          <w:szCs w:val="28"/>
        </w:rPr>
        <w:t xml:space="preserve"> социальному </w:t>
      </w:r>
    </w:p>
    <w:p w:rsidR="0027098C" w:rsidRPr="008670E1" w:rsidRDefault="0027098C" w:rsidP="008670E1">
      <w:pPr>
        <w:shd w:val="clear" w:color="auto" w:fill="FFFFFF"/>
        <w:tabs>
          <w:tab w:val="left" w:pos="614"/>
        </w:tabs>
        <w:spacing w:line="240" w:lineRule="auto"/>
        <w:ind w:right="14"/>
        <w:jc w:val="both"/>
        <w:rPr>
          <w:rFonts w:ascii="Times New Roman" w:hAnsi="Times New Roman"/>
          <w:spacing w:val="-12"/>
          <w:sz w:val="28"/>
          <w:szCs w:val="28"/>
        </w:rPr>
      </w:pPr>
      <w:r w:rsidRPr="008670E1">
        <w:rPr>
          <w:rFonts w:ascii="Times New Roman" w:hAnsi="Times New Roman"/>
          <w:spacing w:val="-3"/>
          <w:sz w:val="28"/>
          <w:szCs w:val="28"/>
        </w:rPr>
        <w:t xml:space="preserve">страхованию, медицинскому страхованию и социальному обеспечению в </w:t>
      </w:r>
      <w:r w:rsidRPr="008670E1">
        <w:rPr>
          <w:rFonts w:ascii="Times New Roman" w:hAnsi="Times New Roman"/>
          <w:sz w:val="28"/>
          <w:szCs w:val="28"/>
        </w:rPr>
        <w:t>установленном законом порядке.</w:t>
      </w:r>
    </w:p>
    <w:p w:rsidR="0027098C" w:rsidRPr="008670E1" w:rsidRDefault="0027098C" w:rsidP="008670E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>5.3.Отдел обеспечивает работникам безопасные условия труда в соответствии с действующим законодательством Российской Федерации.</w:t>
      </w:r>
    </w:p>
    <w:p w:rsidR="0027098C" w:rsidRPr="008670E1" w:rsidRDefault="0027098C" w:rsidP="008670E1">
      <w:pPr>
        <w:shd w:val="clear" w:color="auto" w:fill="FFFFFF"/>
        <w:spacing w:before="322" w:line="240" w:lineRule="auto"/>
        <w:ind w:left="5"/>
        <w:jc w:val="center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b/>
          <w:bCs/>
          <w:spacing w:val="-1"/>
          <w:sz w:val="28"/>
          <w:szCs w:val="28"/>
        </w:rPr>
        <w:t>6. Реорганизации и ликвидация Отдела.</w:t>
      </w:r>
    </w:p>
    <w:p w:rsidR="0027098C" w:rsidRPr="008670E1" w:rsidRDefault="0027098C" w:rsidP="008670E1">
      <w:pPr>
        <w:shd w:val="clear" w:color="auto" w:fill="FFFFFF"/>
        <w:tabs>
          <w:tab w:val="left" w:pos="710"/>
        </w:tabs>
        <w:spacing w:before="312" w:line="240" w:lineRule="auto"/>
        <w:ind w:left="533" w:right="14" w:hanging="509"/>
        <w:jc w:val="both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spacing w:val="-12"/>
          <w:sz w:val="28"/>
          <w:szCs w:val="28"/>
        </w:rPr>
        <w:t>6.1.</w:t>
      </w:r>
      <w:r w:rsidRPr="008670E1">
        <w:rPr>
          <w:rFonts w:ascii="Times New Roman" w:hAnsi="Times New Roman"/>
          <w:sz w:val="28"/>
          <w:szCs w:val="28"/>
        </w:rPr>
        <w:tab/>
      </w:r>
      <w:r w:rsidRPr="008670E1">
        <w:rPr>
          <w:rFonts w:ascii="Times New Roman" w:hAnsi="Times New Roman"/>
          <w:spacing w:val="-1"/>
          <w:sz w:val="28"/>
          <w:szCs w:val="28"/>
        </w:rPr>
        <w:t>Реорганизация и ликвидация Отдела производится по решению суда либо по решению У</w:t>
      </w:r>
      <w:r w:rsidRPr="008670E1">
        <w:rPr>
          <w:rFonts w:ascii="Times New Roman" w:hAnsi="Times New Roman"/>
          <w:sz w:val="28"/>
          <w:szCs w:val="28"/>
        </w:rPr>
        <w:t>чредителя на основании постановления администрации Западнодвинского муниципального округа Тверской области.</w:t>
      </w:r>
    </w:p>
    <w:p w:rsidR="0027098C" w:rsidRPr="008670E1" w:rsidRDefault="0027098C" w:rsidP="008670E1">
      <w:pPr>
        <w:shd w:val="clear" w:color="auto" w:fill="FFFFFF"/>
        <w:tabs>
          <w:tab w:val="left" w:pos="691"/>
        </w:tabs>
        <w:spacing w:line="240" w:lineRule="auto"/>
        <w:ind w:left="528" w:right="24" w:hanging="514"/>
        <w:jc w:val="both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spacing w:val="-12"/>
          <w:sz w:val="28"/>
          <w:szCs w:val="28"/>
        </w:rPr>
        <w:lastRenderedPageBreak/>
        <w:t>6.2.</w:t>
      </w:r>
      <w:r w:rsidRPr="008670E1">
        <w:rPr>
          <w:rFonts w:ascii="Times New Roman" w:hAnsi="Times New Roman"/>
          <w:sz w:val="28"/>
          <w:szCs w:val="28"/>
        </w:rPr>
        <w:tab/>
        <w:t xml:space="preserve">Порядок ликвидации Отдела, в том числе порядок создания </w:t>
      </w:r>
      <w:r w:rsidRPr="008670E1">
        <w:rPr>
          <w:rFonts w:ascii="Times New Roman" w:hAnsi="Times New Roman"/>
          <w:spacing w:val="-1"/>
          <w:sz w:val="28"/>
          <w:szCs w:val="28"/>
        </w:rPr>
        <w:t xml:space="preserve">ликвидационной комиссии, определяется постановлением администрации </w:t>
      </w:r>
      <w:r w:rsidRPr="008670E1">
        <w:rPr>
          <w:rFonts w:ascii="Times New Roman" w:hAnsi="Times New Roman"/>
          <w:sz w:val="28"/>
          <w:szCs w:val="28"/>
        </w:rPr>
        <w:t>Западнодвинского муниципального округа Тверской области.</w:t>
      </w:r>
    </w:p>
    <w:p w:rsidR="0027098C" w:rsidRPr="008670E1" w:rsidRDefault="0027098C" w:rsidP="008670E1">
      <w:pPr>
        <w:shd w:val="clear" w:color="auto" w:fill="FFFFFF"/>
        <w:tabs>
          <w:tab w:val="left" w:pos="691"/>
        </w:tabs>
        <w:spacing w:line="240" w:lineRule="auto"/>
        <w:ind w:left="528" w:right="24" w:hanging="514"/>
        <w:jc w:val="both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sz w:val="28"/>
          <w:szCs w:val="28"/>
        </w:rPr>
        <w:t xml:space="preserve">6.3. </w:t>
      </w:r>
      <w:r w:rsidRPr="008670E1">
        <w:rPr>
          <w:rFonts w:ascii="Times New Roman" w:hAnsi="Times New Roman"/>
          <w:color w:val="000000"/>
          <w:sz w:val="28"/>
          <w:szCs w:val="28"/>
        </w:rPr>
        <w:t>В случае реорганизации Отдела его имущество, имущественные права и обязанности переходят к правопреемнику в установленном законодательством порядке.</w:t>
      </w:r>
    </w:p>
    <w:p w:rsidR="0027098C" w:rsidRPr="008670E1" w:rsidRDefault="0027098C" w:rsidP="008670E1">
      <w:pPr>
        <w:shd w:val="clear" w:color="auto" w:fill="FFFFFF"/>
        <w:tabs>
          <w:tab w:val="left" w:pos="691"/>
        </w:tabs>
        <w:spacing w:line="240" w:lineRule="auto"/>
        <w:ind w:left="528" w:right="24" w:hanging="514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0E1">
        <w:rPr>
          <w:rFonts w:ascii="Times New Roman" w:hAnsi="Times New Roman"/>
          <w:b/>
          <w:bCs/>
          <w:sz w:val="28"/>
          <w:szCs w:val="28"/>
        </w:rPr>
        <w:t>7. Утверждение Устава в новой редакции.</w:t>
      </w:r>
    </w:p>
    <w:p w:rsidR="0027098C" w:rsidRPr="008670E1" w:rsidRDefault="0027098C" w:rsidP="008670E1">
      <w:pPr>
        <w:shd w:val="clear" w:color="auto" w:fill="FFFFFF"/>
        <w:tabs>
          <w:tab w:val="left" w:pos="518"/>
        </w:tabs>
        <w:spacing w:before="317" w:line="240" w:lineRule="auto"/>
        <w:ind w:right="1"/>
        <w:jc w:val="both"/>
        <w:rPr>
          <w:rFonts w:ascii="Times New Roman" w:hAnsi="Times New Roman"/>
          <w:spacing w:val="-12"/>
          <w:sz w:val="28"/>
          <w:szCs w:val="28"/>
        </w:rPr>
      </w:pPr>
      <w:r w:rsidRPr="008670E1">
        <w:rPr>
          <w:rFonts w:ascii="Times New Roman" w:hAnsi="Times New Roman"/>
          <w:spacing w:val="-1"/>
          <w:sz w:val="28"/>
          <w:szCs w:val="28"/>
        </w:rPr>
        <w:t>7.1. Решение о внесении изменений и дополнений в Устав Отдела (</w:t>
      </w:r>
      <w:r w:rsidRPr="008670E1">
        <w:rPr>
          <w:rFonts w:ascii="Times New Roman" w:hAnsi="Times New Roman"/>
          <w:spacing w:val="-3"/>
          <w:sz w:val="28"/>
          <w:szCs w:val="28"/>
        </w:rPr>
        <w:t>утверждение Устава в новой редакции) принимается Учредителем.</w:t>
      </w:r>
    </w:p>
    <w:p w:rsidR="0027098C" w:rsidRPr="008670E1" w:rsidRDefault="0027098C" w:rsidP="008670E1">
      <w:pPr>
        <w:shd w:val="clear" w:color="auto" w:fill="FFFFFF"/>
        <w:tabs>
          <w:tab w:val="left" w:pos="518"/>
        </w:tabs>
        <w:spacing w:line="24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8670E1">
        <w:rPr>
          <w:rFonts w:ascii="Times New Roman" w:hAnsi="Times New Roman"/>
          <w:spacing w:val="-1"/>
          <w:sz w:val="28"/>
          <w:szCs w:val="28"/>
        </w:rPr>
        <w:t xml:space="preserve">7.2. Утверждение Устава Отдела в новой редакции подлежит регистрации в органе, осуществляющем государственную регистрацию юридических лиц, в порядке, </w:t>
      </w:r>
      <w:r w:rsidRPr="008670E1">
        <w:rPr>
          <w:rFonts w:ascii="Times New Roman" w:hAnsi="Times New Roman"/>
          <w:spacing w:val="-2"/>
          <w:sz w:val="28"/>
          <w:szCs w:val="28"/>
        </w:rPr>
        <w:t xml:space="preserve">предусмотренном федеральным законом о государственной регистрации </w:t>
      </w:r>
      <w:r w:rsidRPr="008670E1">
        <w:rPr>
          <w:rFonts w:ascii="Times New Roman" w:hAnsi="Times New Roman"/>
          <w:sz w:val="28"/>
          <w:szCs w:val="28"/>
        </w:rPr>
        <w:t>юридических лиц.</w:t>
      </w:r>
    </w:p>
    <w:p w:rsidR="0027098C" w:rsidRPr="008670E1" w:rsidRDefault="0027098C" w:rsidP="0059503F">
      <w:pPr>
        <w:shd w:val="clear" w:color="auto" w:fill="FFFFFF"/>
        <w:tabs>
          <w:tab w:val="left" w:pos="-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70E1">
        <w:rPr>
          <w:rFonts w:ascii="Times New Roman" w:hAnsi="Times New Roman"/>
          <w:spacing w:val="-12"/>
          <w:sz w:val="28"/>
          <w:szCs w:val="28"/>
        </w:rPr>
        <w:t xml:space="preserve">7.3. </w:t>
      </w:r>
      <w:r w:rsidRPr="008670E1">
        <w:rPr>
          <w:rFonts w:ascii="Times New Roman" w:hAnsi="Times New Roman"/>
          <w:spacing w:val="-2"/>
          <w:sz w:val="28"/>
          <w:szCs w:val="28"/>
        </w:rPr>
        <w:t xml:space="preserve">Устав Отдела в новой </w:t>
      </w:r>
      <w:r w:rsidRPr="008670E1">
        <w:rPr>
          <w:rFonts w:ascii="Times New Roman" w:hAnsi="Times New Roman"/>
          <w:sz w:val="28"/>
          <w:szCs w:val="28"/>
        </w:rPr>
        <w:t>редакции приобретает силу для третьих лиц с момента его государственной регистрации.</w:t>
      </w:r>
      <w:r w:rsidR="0069025A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57216;mso-position-horizontal-relative:margin;mso-position-vertical-relative:text" from="221.7pt,250.3pt" to="221.7pt,250.3pt" o:allowincell="f" strokeweight="1.7pt">
            <w10:wrap anchorx="margin"/>
          </v:line>
        </w:pict>
      </w:r>
      <w:r w:rsidR="0069025A"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z-index:251658240;mso-position-horizontal-relative:margin;mso-position-vertical-relative:text" from="100.95pt,203.6pt" to="100.95pt,203.6pt" o:allowincell="f" strokeweight="1.7pt">
            <w10:wrap anchorx="margin"/>
          </v:line>
        </w:pict>
      </w:r>
    </w:p>
    <w:sectPr w:rsidR="0027098C" w:rsidRPr="008670E1" w:rsidSect="008670E1">
      <w:pgSz w:w="11906" w:h="16838"/>
      <w:pgMar w:top="567" w:right="74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B69EA0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01C62"/>
    <w:multiLevelType w:val="singleLevel"/>
    <w:tmpl w:val="1EB0B5C4"/>
    <w:lvl w:ilvl="0">
      <w:start w:val="3"/>
      <w:numFmt w:val="decimal"/>
      <w:lvlText w:val="4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">
    <w:nsid w:val="4D655945"/>
    <w:multiLevelType w:val="hybridMultilevel"/>
    <w:tmpl w:val="65C6F030"/>
    <w:lvl w:ilvl="0" w:tplc="25F0F5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8C2144"/>
    <w:multiLevelType w:val="singleLevel"/>
    <w:tmpl w:val="ABE03EAC"/>
    <w:lvl w:ilvl="0">
      <w:start w:val="5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50ED6277"/>
    <w:multiLevelType w:val="hybridMultilevel"/>
    <w:tmpl w:val="6672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50AFB"/>
    <w:multiLevelType w:val="singleLevel"/>
    <w:tmpl w:val="1C38F9CA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>
    <w:nsid w:val="553934FA"/>
    <w:multiLevelType w:val="singleLevel"/>
    <w:tmpl w:val="81AE66C4"/>
    <w:lvl w:ilvl="0">
      <w:start w:val="2"/>
      <w:numFmt w:val="decimal"/>
      <w:lvlText w:val="5.%1."/>
      <w:legacy w:legacy="1" w:legacySpace="0" w:legacyIndent="61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6CC8728B"/>
    <w:multiLevelType w:val="multilevel"/>
    <w:tmpl w:val="13D412E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D5171D0"/>
    <w:multiLevelType w:val="hybridMultilevel"/>
    <w:tmpl w:val="00EA7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2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623"/>
    <w:rsid w:val="000166DA"/>
    <w:rsid w:val="000219FC"/>
    <w:rsid w:val="0002428F"/>
    <w:rsid w:val="00087A21"/>
    <w:rsid w:val="00096754"/>
    <w:rsid w:val="000F55E5"/>
    <w:rsid w:val="00112836"/>
    <w:rsid w:val="00177334"/>
    <w:rsid w:val="0018183E"/>
    <w:rsid w:val="00183DC9"/>
    <w:rsid w:val="00186E86"/>
    <w:rsid w:val="0019406D"/>
    <w:rsid w:val="00195478"/>
    <w:rsid w:val="001A23D2"/>
    <w:rsid w:val="001A290C"/>
    <w:rsid w:val="001A37C9"/>
    <w:rsid w:val="001B5BA8"/>
    <w:rsid w:val="001C32F3"/>
    <w:rsid w:val="001E4B3A"/>
    <w:rsid w:val="00210BD4"/>
    <w:rsid w:val="002119E7"/>
    <w:rsid w:val="00252E06"/>
    <w:rsid w:val="00265F6E"/>
    <w:rsid w:val="0027098C"/>
    <w:rsid w:val="00284EDF"/>
    <w:rsid w:val="002D35CD"/>
    <w:rsid w:val="002F57B1"/>
    <w:rsid w:val="0030171B"/>
    <w:rsid w:val="003020EA"/>
    <w:rsid w:val="00335E92"/>
    <w:rsid w:val="0033693A"/>
    <w:rsid w:val="00357D38"/>
    <w:rsid w:val="00372AD6"/>
    <w:rsid w:val="003845E5"/>
    <w:rsid w:val="003912AB"/>
    <w:rsid w:val="003A3450"/>
    <w:rsid w:val="003B5963"/>
    <w:rsid w:val="003D421C"/>
    <w:rsid w:val="003E43E4"/>
    <w:rsid w:val="003E4623"/>
    <w:rsid w:val="003F3D47"/>
    <w:rsid w:val="0042733D"/>
    <w:rsid w:val="00430DDE"/>
    <w:rsid w:val="00436C4E"/>
    <w:rsid w:val="00457E32"/>
    <w:rsid w:val="00461FB6"/>
    <w:rsid w:val="00470447"/>
    <w:rsid w:val="00477083"/>
    <w:rsid w:val="004A1712"/>
    <w:rsid w:val="004B375B"/>
    <w:rsid w:val="004C09C7"/>
    <w:rsid w:val="004F7F38"/>
    <w:rsid w:val="00507E6F"/>
    <w:rsid w:val="00525D03"/>
    <w:rsid w:val="005456A1"/>
    <w:rsid w:val="0055540C"/>
    <w:rsid w:val="0059491C"/>
    <w:rsid w:val="0059503F"/>
    <w:rsid w:val="005A726C"/>
    <w:rsid w:val="005B6319"/>
    <w:rsid w:val="005B6379"/>
    <w:rsid w:val="005C3A68"/>
    <w:rsid w:val="005C5B88"/>
    <w:rsid w:val="005D51E7"/>
    <w:rsid w:val="00607F70"/>
    <w:rsid w:val="006161CB"/>
    <w:rsid w:val="00623723"/>
    <w:rsid w:val="0062612F"/>
    <w:rsid w:val="00630764"/>
    <w:rsid w:val="00647C5A"/>
    <w:rsid w:val="00647F8F"/>
    <w:rsid w:val="00651983"/>
    <w:rsid w:val="0069025A"/>
    <w:rsid w:val="00692B23"/>
    <w:rsid w:val="006A1BE5"/>
    <w:rsid w:val="006A3BA1"/>
    <w:rsid w:val="006C4357"/>
    <w:rsid w:val="006D1E48"/>
    <w:rsid w:val="006D6BD0"/>
    <w:rsid w:val="007177C2"/>
    <w:rsid w:val="00755F8A"/>
    <w:rsid w:val="00757416"/>
    <w:rsid w:val="00774207"/>
    <w:rsid w:val="007A054D"/>
    <w:rsid w:val="007A3910"/>
    <w:rsid w:val="00821419"/>
    <w:rsid w:val="008218BF"/>
    <w:rsid w:val="00822350"/>
    <w:rsid w:val="0084454F"/>
    <w:rsid w:val="00846134"/>
    <w:rsid w:val="008670E1"/>
    <w:rsid w:val="00873AC6"/>
    <w:rsid w:val="00875F80"/>
    <w:rsid w:val="00877652"/>
    <w:rsid w:val="00880EA6"/>
    <w:rsid w:val="00893605"/>
    <w:rsid w:val="008B0AF1"/>
    <w:rsid w:val="008B661D"/>
    <w:rsid w:val="008D3A0E"/>
    <w:rsid w:val="008F235D"/>
    <w:rsid w:val="008F4B33"/>
    <w:rsid w:val="0091509F"/>
    <w:rsid w:val="00927C10"/>
    <w:rsid w:val="00933C61"/>
    <w:rsid w:val="009775C1"/>
    <w:rsid w:val="0099287B"/>
    <w:rsid w:val="009A3785"/>
    <w:rsid w:val="009B3C4D"/>
    <w:rsid w:val="009B5994"/>
    <w:rsid w:val="009C1EE3"/>
    <w:rsid w:val="009E13C5"/>
    <w:rsid w:val="009F61AD"/>
    <w:rsid w:val="009F64FA"/>
    <w:rsid w:val="009F6FA4"/>
    <w:rsid w:val="00A01672"/>
    <w:rsid w:val="00A22FBD"/>
    <w:rsid w:val="00A311E8"/>
    <w:rsid w:val="00A45989"/>
    <w:rsid w:val="00A45B5E"/>
    <w:rsid w:val="00A47FC1"/>
    <w:rsid w:val="00A538A7"/>
    <w:rsid w:val="00A63B30"/>
    <w:rsid w:val="00A76164"/>
    <w:rsid w:val="00A77E74"/>
    <w:rsid w:val="00A92091"/>
    <w:rsid w:val="00AA07CD"/>
    <w:rsid w:val="00AB6D03"/>
    <w:rsid w:val="00AC2086"/>
    <w:rsid w:val="00AE4854"/>
    <w:rsid w:val="00B05DF1"/>
    <w:rsid w:val="00B9726D"/>
    <w:rsid w:val="00BB5A06"/>
    <w:rsid w:val="00C00548"/>
    <w:rsid w:val="00C13856"/>
    <w:rsid w:val="00C25B11"/>
    <w:rsid w:val="00C26655"/>
    <w:rsid w:val="00C419E3"/>
    <w:rsid w:val="00C54370"/>
    <w:rsid w:val="00C759D1"/>
    <w:rsid w:val="00C81296"/>
    <w:rsid w:val="00C95C9B"/>
    <w:rsid w:val="00CA0048"/>
    <w:rsid w:val="00CA0329"/>
    <w:rsid w:val="00CA0E48"/>
    <w:rsid w:val="00CC4933"/>
    <w:rsid w:val="00CD5025"/>
    <w:rsid w:val="00CF01B5"/>
    <w:rsid w:val="00D24BFD"/>
    <w:rsid w:val="00D2695A"/>
    <w:rsid w:val="00D443B9"/>
    <w:rsid w:val="00D541C7"/>
    <w:rsid w:val="00D745BF"/>
    <w:rsid w:val="00D8214F"/>
    <w:rsid w:val="00DA0309"/>
    <w:rsid w:val="00DE08A5"/>
    <w:rsid w:val="00DE2617"/>
    <w:rsid w:val="00DF0BAC"/>
    <w:rsid w:val="00DF455F"/>
    <w:rsid w:val="00DF4A8B"/>
    <w:rsid w:val="00DF6114"/>
    <w:rsid w:val="00DF690D"/>
    <w:rsid w:val="00E0567F"/>
    <w:rsid w:val="00E1036B"/>
    <w:rsid w:val="00E33894"/>
    <w:rsid w:val="00E877C2"/>
    <w:rsid w:val="00E90D87"/>
    <w:rsid w:val="00ED5567"/>
    <w:rsid w:val="00F232A0"/>
    <w:rsid w:val="00F31F37"/>
    <w:rsid w:val="00F5112D"/>
    <w:rsid w:val="00F649EE"/>
    <w:rsid w:val="00F71925"/>
    <w:rsid w:val="00F73843"/>
    <w:rsid w:val="00FA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46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 в таблице1"/>
    <w:basedOn w:val="a"/>
    <w:uiPriority w:val="99"/>
    <w:rsid w:val="003E4623"/>
    <w:pPr>
      <w:spacing w:after="0" w:line="240" w:lineRule="auto"/>
      <w:jc w:val="right"/>
    </w:pPr>
    <w:rPr>
      <w:rFonts w:ascii="Times New Roman" w:hAnsi="Times New Roman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9E13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13C5"/>
    <w:rPr>
      <w:sz w:val="22"/>
      <w:szCs w:val="22"/>
    </w:rPr>
  </w:style>
  <w:style w:type="character" w:customStyle="1" w:styleId="a3">
    <w:name w:val="Знак Знак"/>
    <w:basedOn w:val="a0"/>
    <w:semiHidden/>
    <w:locked/>
    <w:rsid w:val="00C419E3"/>
    <w:rPr>
      <w:rFonts w:ascii="Calibri" w:hAnsi="Calibri"/>
      <w:sz w:val="22"/>
      <w:szCs w:val="22"/>
      <w:lang w:val="ru-RU" w:eastAsia="ru-RU" w:bidi="ar-SA"/>
    </w:rPr>
  </w:style>
  <w:style w:type="paragraph" w:customStyle="1" w:styleId="a4">
    <w:name w:val="Обычный (паспорт)"/>
    <w:basedOn w:val="a"/>
    <w:rsid w:val="00C419E3"/>
    <w:pPr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c1">
    <w:name w:val="c1"/>
    <w:basedOn w:val="a"/>
    <w:rsid w:val="00C419E3"/>
    <w:pPr>
      <w:spacing w:before="103" w:after="103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5D5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F73843"/>
    <w:rPr>
      <w:b/>
      <w:bCs/>
    </w:rPr>
  </w:style>
  <w:style w:type="character" w:customStyle="1" w:styleId="blk">
    <w:name w:val="blk"/>
    <w:basedOn w:val="a0"/>
    <w:rsid w:val="005A726C"/>
  </w:style>
  <w:style w:type="character" w:styleId="a7">
    <w:name w:val="Hyperlink"/>
    <w:basedOn w:val="a0"/>
    <w:uiPriority w:val="99"/>
    <w:semiHidden/>
    <w:unhideWhenUsed/>
    <w:rsid w:val="005A726C"/>
    <w:rPr>
      <w:color w:val="0000FF"/>
      <w:u w:val="single"/>
    </w:rPr>
  </w:style>
  <w:style w:type="paragraph" w:customStyle="1" w:styleId="10">
    <w:name w:val="Без интервала1"/>
    <w:rsid w:val="0027098C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2527/4767174d35bbcfa100a16985c7c7e58728e65c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661/dc0b9959ca27fba1add9a97f0ae4a81af29efc9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9661/dc0b9959ca27fba1add9a97f0ae4a81af29efc9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4230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9761/2baf96823a45a1ea84fe0ee6d26f5f2b675e9ba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16767</CharactersWithSpaces>
  <SharedDoc>false</SharedDoc>
  <HLinks>
    <vt:vector size="24" baseType="variant">
      <vt:variant>
        <vt:i4>7209036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http://www.consultant.ru/document/cons_doc_LAW_319761/2baf96823a45a1ea84fe0ee6d26f5f2b675e9baa/</vt:lpwstr>
      </vt:variant>
      <vt:variant>
        <vt:lpwstr>dst100012</vt:lpwstr>
      </vt:variant>
      <vt:variant>
        <vt:i4>7208977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http://www.consultant.ru/document/cons_doc_LAW_312527/4767174d35bbcfa100a16985c7c7e58728e65c98/</vt:lpwstr>
      </vt:variant>
      <vt:variant>
        <vt:lpwstr>dst100008</vt:lpwstr>
      </vt:variant>
      <vt:variant>
        <vt:i4>3276885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http://www.consultant.ru/document/cons_doc_LAW_99661/dc0b9959ca27fba1add9a97f0ae4a81af29efc9d/</vt:lpwstr>
      </vt:variant>
      <vt:variant>
        <vt:lpwstr>dst100004</vt:lpwstr>
      </vt:variant>
      <vt:variant>
        <vt:i4>6684700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http://www.consultant.ru/document/cons_doc_LAW_142304/</vt:lpwstr>
      </vt:variant>
      <vt:variant>
        <vt:lpwstr>dst0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2022-02-28T14:15:00Z</cp:lastPrinted>
  <dcterms:created xsi:type="dcterms:W3CDTF">2021-12-16T08:54:00Z</dcterms:created>
  <dcterms:modified xsi:type="dcterms:W3CDTF">2022-02-28T14:15:00Z</dcterms:modified>
</cp:coreProperties>
</file>