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08" w:rsidRPr="00F627A5" w:rsidRDefault="004A6708" w:rsidP="00F627A5">
      <w:pPr>
        <w:jc w:val="center"/>
        <w:outlineLvl w:val="0"/>
        <w:rPr>
          <w:b/>
          <w:szCs w:val="28"/>
          <w:u w:val="single"/>
        </w:rPr>
      </w:pPr>
      <w:r w:rsidRPr="00F627A5">
        <w:rPr>
          <w:b/>
          <w:szCs w:val="28"/>
        </w:rPr>
        <w:t>РФ</w:t>
      </w:r>
    </w:p>
    <w:p w:rsidR="004A6708" w:rsidRPr="00F627A5" w:rsidRDefault="004A6708" w:rsidP="00F627A5">
      <w:pPr>
        <w:pStyle w:val="ConsPlusTitle"/>
        <w:jc w:val="center"/>
      </w:pPr>
      <w:r w:rsidRPr="00F627A5">
        <w:t xml:space="preserve">АДМИНИСТРАЦИИ ЗАПАДНОДВИНСКОГО </w:t>
      </w:r>
    </w:p>
    <w:p w:rsidR="004A6708" w:rsidRPr="00F627A5" w:rsidRDefault="004A6708" w:rsidP="00F627A5">
      <w:pPr>
        <w:pStyle w:val="ConsPlusTitle"/>
        <w:jc w:val="center"/>
      </w:pPr>
      <w:r w:rsidRPr="00F627A5">
        <w:t>МУНИЦИПАЛЬНОГО ОКРУГА</w:t>
      </w:r>
    </w:p>
    <w:p w:rsidR="004A6708" w:rsidRPr="00F627A5" w:rsidRDefault="004A6708" w:rsidP="00F627A5">
      <w:pPr>
        <w:pStyle w:val="ConsPlusTitle"/>
        <w:jc w:val="center"/>
      </w:pPr>
      <w:r w:rsidRPr="00F627A5">
        <w:t>ТВЕРСКОЙ ОБЛАСТИ</w:t>
      </w:r>
    </w:p>
    <w:p w:rsidR="004A6708" w:rsidRPr="00F627A5" w:rsidRDefault="004A6708" w:rsidP="004A6708">
      <w:pPr>
        <w:pStyle w:val="ConsPlusTitle"/>
        <w:jc w:val="center"/>
      </w:pPr>
    </w:p>
    <w:p w:rsidR="004A6708" w:rsidRPr="00F627A5" w:rsidRDefault="004A6708" w:rsidP="004A6708">
      <w:pPr>
        <w:pStyle w:val="ConsPlusTitle"/>
        <w:jc w:val="center"/>
      </w:pPr>
      <w:r w:rsidRPr="00F627A5">
        <w:t>ПОСТАНОВЛЕНИЕ</w:t>
      </w:r>
    </w:p>
    <w:p w:rsidR="004A6708" w:rsidRPr="00F627A5" w:rsidRDefault="004A6708" w:rsidP="004A6708">
      <w:pPr>
        <w:pStyle w:val="ConsPlusTitle"/>
        <w:jc w:val="both"/>
        <w:rPr>
          <w:b w:val="0"/>
        </w:rPr>
      </w:pPr>
    </w:p>
    <w:p w:rsidR="004A6708" w:rsidRPr="00F627A5" w:rsidRDefault="00F627A5" w:rsidP="004A6708">
      <w:pPr>
        <w:pStyle w:val="ConsPlusTitle"/>
        <w:jc w:val="both"/>
      </w:pPr>
      <w:r w:rsidRPr="00F627A5">
        <w:t xml:space="preserve">29.11.2022 </w:t>
      </w:r>
      <w:r w:rsidR="004A6708" w:rsidRPr="00F627A5">
        <w:t xml:space="preserve">г.               </w:t>
      </w:r>
      <w:r w:rsidRPr="00F627A5">
        <w:t xml:space="preserve">   </w:t>
      </w:r>
      <w:r w:rsidR="004A6708" w:rsidRPr="00F627A5">
        <w:t xml:space="preserve">       г</w:t>
      </w:r>
      <w:proofErr w:type="gramStart"/>
      <w:r w:rsidR="004A6708" w:rsidRPr="00F627A5">
        <w:t>.З</w:t>
      </w:r>
      <w:proofErr w:type="gramEnd"/>
      <w:r w:rsidR="004A6708" w:rsidRPr="00F627A5">
        <w:t xml:space="preserve">ападная Двина                              № </w:t>
      </w:r>
      <w:r w:rsidRPr="00F627A5">
        <w:t>474</w:t>
      </w:r>
    </w:p>
    <w:p w:rsidR="004A6708" w:rsidRPr="00F627A5" w:rsidRDefault="004A6708" w:rsidP="004A6708">
      <w:pPr>
        <w:rPr>
          <w:szCs w:val="28"/>
        </w:rPr>
      </w:pPr>
    </w:p>
    <w:p w:rsidR="004A6708" w:rsidRPr="00F627A5" w:rsidRDefault="004A6708" w:rsidP="004A6708">
      <w:pPr>
        <w:rPr>
          <w:b/>
          <w:szCs w:val="28"/>
        </w:rPr>
      </w:pPr>
      <w:r w:rsidRPr="00F627A5">
        <w:rPr>
          <w:b/>
          <w:szCs w:val="28"/>
        </w:rPr>
        <w:t xml:space="preserve">Об утверждении Порядка формирования </w:t>
      </w:r>
    </w:p>
    <w:p w:rsidR="004A6708" w:rsidRPr="00F627A5" w:rsidRDefault="004A6708" w:rsidP="004A6708">
      <w:pPr>
        <w:rPr>
          <w:b/>
          <w:szCs w:val="28"/>
        </w:rPr>
      </w:pPr>
      <w:r w:rsidRPr="00F627A5">
        <w:rPr>
          <w:b/>
          <w:szCs w:val="28"/>
        </w:rPr>
        <w:t xml:space="preserve">и финансового обеспечения выполнения </w:t>
      </w:r>
    </w:p>
    <w:p w:rsidR="004A6708" w:rsidRPr="00F627A5" w:rsidRDefault="004A6708" w:rsidP="004A6708">
      <w:pPr>
        <w:rPr>
          <w:b/>
          <w:szCs w:val="28"/>
        </w:rPr>
      </w:pPr>
      <w:r w:rsidRPr="00F627A5">
        <w:rPr>
          <w:b/>
          <w:szCs w:val="28"/>
        </w:rPr>
        <w:t xml:space="preserve">муниципального задания на оказание </w:t>
      </w:r>
    </w:p>
    <w:p w:rsidR="004A6708" w:rsidRPr="00F627A5" w:rsidRDefault="004A6708" w:rsidP="004A6708">
      <w:pPr>
        <w:rPr>
          <w:b/>
          <w:szCs w:val="28"/>
        </w:rPr>
      </w:pPr>
      <w:r w:rsidRPr="00F627A5">
        <w:rPr>
          <w:b/>
          <w:szCs w:val="28"/>
        </w:rPr>
        <w:t>муниципальных услуг (выполнение работ)</w:t>
      </w:r>
    </w:p>
    <w:p w:rsidR="004A6708" w:rsidRPr="00F627A5" w:rsidRDefault="004A6708" w:rsidP="004A6708">
      <w:pPr>
        <w:rPr>
          <w:b/>
          <w:szCs w:val="28"/>
        </w:rPr>
      </w:pPr>
      <w:r w:rsidRPr="00F627A5">
        <w:rPr>
          <w:b/>
          <w:szCs w:val="28"/>
        </w:rPr>
        <w:t xml:space="preserve">муниципальными учреждениями </w:t>
      </w:r>
    </w:p>
    <w:p w:rsidR="004A6708" w:rsidRPr="00F627A5" w:rsidRDefault="004A6708" w:rsidP="004A6708">
      <w:pPr>
        <w:rPr>
          <w:b/>
          <w:szCs w:val="28"/>
        </w:rPr>
      </w:pPr>
      <w:r w:rsidRPr="00F627A5">
        <w:rPr>
          <w:b/>
          <w:szCs w:val="28"/>
        </w:rPr>
        <w:t>Западнодвинского муниципального округа</w:t>
      </w:r>
    </w:p>
    <w:p w:rsidR="004A6708" w:rsidRPr="00B57A6F" w:rsidRDefault="004A6708" w:rsidP="004A6708">
      <w:pPr>
        <w:rPr>
          <w:b/>
          <w:szCs w:val="28"/>
        </w:rPr>
      </w:pPr>
      <w:r w:rsidRPr="00F627A5">
        <w:rPr>
          <w:b/>
          <w:szCs w:val="28"/>
        </w:rPr>
        <w:t xml:space="preserve">Тверской области </w:t>
      </w:r>
    </w:p>
    <w:p w:rsidR="004A6708" w:rsidRPr="00F627A5" w:rsidRDefault="004A6708" w:rsidP="004A6708">
      <w:pPr>
        <w:pStyle w:val="ConsPlusNormal"/>
        <w:ind w:firstLine="540"/>
        <w:jc w:val="both"/>
        <w:rPr>
          <w:sz w:val="28"/>
          <w:szCs w:val="28"/>
        </w:rPr>
      </w:pPr>
      <w:r w:rsidRPr="00F627A5">
        <w:rPr>
          <w:sz w:val="28"/>
          <w:szCs w:val="28"/>
        </w:rPr>
        <w:t xml:space="preserve">В соответствии с пунктами 3 и 4 статьи 69.2 Бюджетного кодекса Российской Федерации, подпунктом 3 пункта 7 статьи 9.2 Федерального закона "О некоммерческих организациях" и частью 5 статьи 4 Федерального закона "Об автономных учреждениях" Администрация Западнодвинского муниципального округа Тверской области </w:t>
      </w:r>
      <w:r w:rsidRPr="00F627A5">
        <w:rPr>
          <w:b/>
          <w:sz w:val="28"/>
          <w:szCs w:val="28"/>
        </w:rPr>
        <w:t>ПОСТАНОВЛЯЕТ</w:t>
      </w:r>
      <w:r w:rsidRPr="00F627A5">
        <w:rPr>
          <w:sz w:val="28"/>
          <w:szCs w:val="28"/>
        </w:rPr>
        <w:t xml:space="preserve">: </w:t>
      </w:r>
    </w:p>
    <w:p w:rsidR="004A6708" w:rsidRPr="00F627A5" w:rsidRDefault="004A6708" w:rsidP="004A6708">
      <w:pPr>
        <w:pStyle w:val="ConsPlusNormal"/>
        <w:ind w:firstLine="540"/>
        <w:jc w:val="both"/>
        <w:rPr>
          <w:sz w:val="28"/>
          <w:szCs w:val="28"/>
        </w:rPr>
      </w:pPr>
    </w:p>
    <w:p w:rsidR="004A6708" w:rsidRPr="00F627A5" w:rsidRDefault="004A6708" w:rsidP="00F627A5">
      <w:pPr>
        <w:tabs>
          <w:tab w:val="left" w:pos="709"/>
        </w:tabs>
        <w:ind w:firstLine="709"/>
        <w:jc w:val="both"/>
        <w:rPr>
          <w:szCs w:val="28"/>
        </w:rPr>
      </w:pPr>
      <w:r w:rsidRPr="00F627A5">
        <w:rPr>
          <w:szCs w:val="28"/>
        </w:rPr>
        <w:t xml:space="preserve">1. Утвердить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Западнодвинского муниципального округа Тверской области (приложение 1). </w:t>
      </w:r>
    </w:p>
    <w:p w:rsidR="004A6708" w:rsidRPr="00F627A5" w:rsidRDefault="004A6708" w:rsidP="004A6708">
      <w:pPr>
        <w:ind w:firstLine="708"/>
        <w:rPr>
          <w:szCs w:val="28"/>
        </w:rPr>
      </w:pPr>
      <w:r w:rsidRPr="00F627A5">
        <w:rPr>
          <w:szCs w:val="28"/>
        </w:rPr>
        <w:t>2. Признать утратившими силу:</w:t>
      </w:r>
    </w:p>
    <w:p w:rsidR="004A6708" w:rsidRPr="00F627A5" w:rsidRDefault="004A6708" w:rsidP="004A6708">
      <w:pPr>
        <w:jc w:val="both"/>
        <w:rPr>
          <w:szCs w:val="28"/>
        </w:rPr>
      </w:pPr>
      <w:r w:rsidRPr="00F627A5">
        <w:rPr>
          <w:szCs w:val="28"/>
        </w:rPr>
        <w:t xml:space="preserve">            постановление Администрации Западнодвинского района Тверской области от 28.12.2015 № 296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Западнодвинский район Тверской области". </w:t>
      </w:r>
    </w:p>
    <w:p w:rsidR="00D426EB" w:rsidRPr="00F627A5" w:rsidRDefault="004A6708" w:rsidP="00D426EB">
      <w:pPr>
        <w:pStyle w:val="ConsPlusNormal"/>
        <w:ind w:firstLine="540"/>
        <w:jc w:val="both"/>
        <w:rPr>
          <w:sz w:val="28"/>
          <w:szCs w:val="28"/>
        </w:rPr>
      </w:pPr>
      <w:r w:rsidRPr="00F627A5">
        <w:rPr>
          <w:sz w:val="28"/>
          <w:szCs w:val="28"/>
        </w:rPr>
        <w:t xml:space="preserve">  3. Настоящее постановление вступает в силу с 01.01.2023, </w:t>
      </w:r>
      <w:r w:rsidR="00D426EB" w:rsidRPr="00F627A5">
        <w:rPr>
          <w:sz w:val="28"/>
          <w:szCs w:val="28"/>
        </w:rPr>
        <w:t>а в части формирования муниципального задания и расчета объема финансового обеспечения выполнения муниципального задания на 2023 год и на плановый период  2024 и 2025 годов со дня официального опубликования.</w:t>
      </w:r>
    </w:p>
    <w:p w:rsidR="004A6708" w:rsidRPr="00F627A5" w:rsidRDefault="00D426EB" w:rsidP="004A6708">
      <w:pPr>
        <w:pStyle w:val="ConsPlusNormal"/>
        <w:ind w:firstLine="540"/>
        <w:jc w:val="both"/>
        <w:rPr>
          <w:sz w:val="28"/>
          <w:szCs w:val="28"/>
        </w:rPr>
      </w:pPr>
      <w:r w:rsidRPr="00F627A5">
        <w:rPr>
          <w:sz w:val="28"/>
          <w:szCs w:val="28"/>
        </w:rPr>
        <w:t xml:space="preserve">  4. П</w:t>
      </w:r>
      <w:r w:rsidR="004A6708" w:rsidRPr="00F627A5">
        <w:rPr>
          <w:sz w:val="28"/>
          <w:szCs w:val="28"/>
        </w:rPr>
        <w:t>одлежит официальному опубликованию в районной газете «Авангард» и размещению на официальном сайте Администрации Западнодвинского муниципального округа в информационно-телекоммуникационной сети Интернет.</w:t>
      </w:r>
    </w:p>
    <w:p w:rsidR="004A6708" w:rsidRPr="00F627A5" w:rsidRDefault="004A6708" w:rsidP="00D426EB">
      <w:pPr>
        <w:pStyle w:val="ConsPlusNormal"/>
        <w:ind w:firstLine="540"/>
        <w:jc w:val="both"/>
        <w:rPr>
          <w:sz w:val="28"/>
          <w:szCs w:val="28"/>
        </w:rPr>
      </w:pPr>
      <w:r w:rsidRPr="00F627A5">
        <w:rPr>
          <w:sz w:val="28"/>
          <w:szCs w:val="28"/>
        </w:rPr>
        <w:t xml:space="preserve">  </w:t>
      </w:r>
      <w:r w:rsidR="00D426EB" w:rsidRPr="00F627A5">
        <w:rPr>
          <w:sz w:val="28"/>
          <w:szCs w:val="28"/>
        </w:rPr>
        <w:t>5</w:t>
      </w:r>
      <w:r w:rsidRPr="00F627A5">
        <w:rPr>
          <w:sz w:val="28"/>
          <w:szCs w:val="28"/>
        </w:rPr>
        <w:t xml:space="preserve">. </w:t>
      </w:r>
      <w:proofErr w:type="gramStart"/>
      <w:r w:rsidRPr="00F627A5">
        <w:rPr>
          <w:sz w:val="28"/>
          <w:szCs w:val="28"/>
        </w:rPr>
        <w:t>Контроль за</w:t>
      </w:r>
      <w:proofErr w:type="gramEnd"/>
      <w:r w:rsidRPr="00F627A5">
        <w:rPr>
          <w:sz w:val="28"/>
          <w:szCs w:val="28"/>
        </w:rPr>
        <w:t xml:space="preserve"> исполнением настоящего Постановления  возложить на заместителя главы администрации Западнодвинского муниципального округа по финансовым вопросам, заведующего финансовым отделом.</w:t>
      </w:r>
    </w:p>
    <w:p w:rsidR="00B57A6F" w:rsidRDefault="00B57A6F" w:rsidP="00B57A6F">
      <w:pPr>
        <w:jc w:val="both"/>
        <w:rPr>
          <w:szCs w:val="28"/>
        </w:rPr>
      </w:pPr>
    </w:p>
    <w:p w:rsidR="00B57A6F" w:rsidRDefault="00B57A6F" w:rsidP="00B57A6F">
      <w:pPr>
        <w:jc w:val="both"/>
        <w:rPr>
          <w:szCs w:val="28"/>
        </w:rPr>
      </w:pPr>
    </w:p>
    <w:p w:rsidR="004A6708" w:rsidRPr="00F627A5" w:rsidRDefault="00307604" w:rsidP="00B57A6F">
      <w:pPr>
        <w:jc w:val="both"/>
        <w:rPr>
          <w:szCs w:val="28"/>
        </w:rPr>
      </w:pPr>
      <w:r>
        <w:rPr>
          <w:szCs w:val="28"/>
        </w:rPr>
        <w:t xml:space="preserve">       </w:t>
      </w:r>
      <w:r w:rsidR="004A6708" w:rsidRPr="00F627A5">
        <w:rPr>
          <w:szCs w:val="28"/>
        </w:rPr>
        <w:t>Главы Западнодвинского</w:t>
      </w:r>
      <w:r w:rsidR="00B57A6F">
        <w:rPr>
          <w:szCs w:val="28"/>
        </w:rPr>
        <w:t xml:space="preserve"> </w:t>
      </w:r>
      <w:r w:rsidR="004A6708" w:rsidRPr="00F627A5">
        <w:rPr>
          <w:szCs w:val="28"/>
        </w:rPr>
        <w:t xml:space="preserve">муниципального округа О.А. </w:t>
      </w:r>
      <w:proofErr w:type="spellStart"/>
      <w:r w:rsidR="004A6708" w:rsidRPr="00F627A5">
        <w:rPr>
          <w:szCs w:val="28"/>
        </w:rPr>
        <w:t>Голубева</w:t>
      </w:r>
      <w:proofErr w:type="spellEnd"/>
      <w:r w:rsidR="004A6708" w:rsidRPr="00F627A5">
        <w:rPr>
          <w:szCs w:val="28"/>
        </w:rPr>
        <w:t xml:space="preserve">                                                 </w:t>
      </w:r>
    </w:p>
    <w:p w:rsidR="007C2573" w:rsidRPr="00F627A5" w:rsidRDefault="007C2573">
      <w:pPr>
        <w:rPr>
          <w:szCs w:val="28"/>
        </w:rPr>
      </w:pPr>
    </w:p>
    <w:p w:rsidR="00FB574B" w:rsidRPr="00F627A5" w:rsidRDefault="00FB574B">
      <w:pPr>
        <w:rPr>
          <w:szCs w:val="28"/>
        </w:rPr>
      </w:pPr>
    </w:p>
    <w:p w:rsidR="00B57A6F" w:rsidRDefault="00B57A6F" w:rsidP="00FB574B">
      <w:pPr>
        <w:ind w:firstLine="708"/>
        <w:jc w:val="right"/>
        <w:rPr>
          <w:sz w:val="20"/>
        </w:rPr>
      </w:pPr>
    </w:p>
    <w:p w:rsidR="00FB574B" w:rsidRPr="00B57A6F" w:rsidRDefault="00FB574B" w:rsidP="00FB574B">
      <w:pPr>
        <w:ind w:firstLine="708"/>
        <w:jc w:val="right"/>
        <w:rPr>
          <w:sz w:val="20"/>
        </w:rPr>
      </w:pPr>
      <w:r w:rsidRPr="00B57A6F">
        <w:rPr>
          <w:sz w:val="20"/>
        </w:rPr>
        <w:lastRenderedPageBreak/>
        <w:t>Приложение 1</w:t>
      </w:r>
    </w:p>
    <w:p w:rsidR="00FB574B" w:rsidRPr="00B57A6F" w:rsidRDefault="00FB574B" w:rsidP="00FB574B">
      <w:pPr>
        <w:ind w:firstLine="708"/>
        <w:jc w:val="right"/>
        <w:rPr>
          <w:sz w:val="20"/>
        </w:rPr>
      </w:pPr>
      <w:r w:rsidRPr="00B57A6F">
        <w:rPr>
          <w:sz w:val="20"/>
        </w:rPr>
        <w:t xml:space="preserve">к постановлению Администрации </w:t>
      </w:r>
    </w:p>
    <w:p w:rsidR="00FB574B" w:rsidRPr="00B57A6F" w:rsidRDefault="00FB574B" w:rsidP="00FB574B">
      <w:pPr>
        <w:ind w:firstLine="708"/>
        <w:jc w:val="right"/>
        <w:rPr>
          <w:sz w:val="20"/>
        </w:rPr>
      </w:pPr>
      <w:r w:rsidRPr="00B57A6F">
        <w:rPr>
          <w:sz w:val="20"/>
        </w:rPr>
        <w:t>Западнодвинского муниципального округа</w:t>
      </w:r>
    </w:p>
    <w:p w:rsidR="00FB574B" w:rsidRPr="00B57A6F" w:rsidRDefault="00FB574B" w:rsidP="00FB574B">
      <w:pPr>
        <w:ind w:firstLine="708"/>
        <w:jc w:val="right"/>
        <w:rPr>
          <w:sz w:val="20"/>
        </w:rPr>
      </w:pPr>
      <w:r w:rsidRPr="00B57A6F">
        <w:rPr>
          <w:sz w:val="20"/>
        </w:rPr>
        <w:t xml:space="preserve"> Тверской области </w:t>
      </w:r>
    </w:p>
    <w:p w:rsidR="00FB574B" w:rsidRDefault="00FB574B" w:rsidP="00B57A6F">
      <w:pPr>
        <w:ind w:firstLine="708"/>
        <w:jc w:val="right"/>
        <w:rPr>
          <w:sz w:val="20"/>
        </w:rPr>
      </w:pPr>
      <w:r w:rsidRPr="00B57A6F">
        <w:rPr>
          <w:sz w:val="20"/>
        </w:rPr>
        <w:t xml:space="preserve">от </w:t>
      </w:r>
      <w:r w:rsidR="00B57A6F">
        <w:rPr>
          <w:sz w:val="20"/>
        </w:rPr>
        <w:t xml:space="preserve">29.11.2022 </w:t>
      </w:r>
      <w:r w:rsidRPr="00B57A6F">
        <w:rPr>
          <w:sz w:val="20"/>
        </w:rPr>
        <w:t>г. №</w:t>
      </w:r>
      <w:r w:rsidR="00B57A6F">
        <w:rPr>
          <w:sz w:val="20"/>
        </w:rPr>
        <w:t xml:space="preserve"> 474</w:t>
      </w:r>
    </w:p>
    <w:p w:rsidR="00B57A6F" w:rsidRPr="00B57A6F" w:rsidRDefault="00B57A6F" w:rsidP="00B57A6F">
      <w:pPr>
        <w:ind w:firstLine="708"/>
        <w:jc w:val="right"/>
        <w:rPr>
          <w:sz w:val="20"/>
        </w:rPr>
      </w:pPr>
    </w:p>
    <w:p w:rsidR="00FB574B" w:rsidRPr="00F627A5" w:rsidRDefault="00FB574B" w:rsidP="00FB574B">
      <w:pPr>
        <w:ind w:firstLine="708"/>
        <w:jc w:val="center"/>
        <w:rPr>
          <w:b/>
          <w:szCs w:val="28"/>
        </w:rPr>
      </w:pPr>
      <w:r w:rsidRPr="00F627A5">
        <w:rPr>
          <w:b/>
          <w:szCs w:val="28"/>
        </w:rPr>
        <w:t>Порядок</w:t>
      </w:r>
    </w:p>
    <w:p w:rsidR="00FB574B" w:rsidRPr="00F627A5" w:rsidRDefault="00FB574B" w:rsidP="00FB574B">
      <w:pPr>
        <w:tabs>
          <w:tab w:val="left" w:pos="709"/>
        </w:tabs>
        <w:ind w:firstLine="709"/>
        <w:jc w:val="center"/>
        <w:rPr>
          <w:b/>
          <w:szCs w:val="28"/>
        </w:rPr>
      </w:pPr>
      <w:r w:rsidRPr="00F627A5">
        <w:rPr>
          <w:b/>
          <w:szCs w:val="28"/>
        </w:rPr>
        <w:t>формирования и финансового обеспечения выполнения</w:t>
      </w:r>
    </w:p>
    <w:p w:rsidR="00FB574B" w:rsidRPr="00F627A5" w:rsidRDefault="00FB574B" w:rsidP="00FB574B">
      <w:pPr>
        <w:ind w:firstLine="708"/>
        <w:jc w:val="center"/>
        <w:rPr>
          <w:b/>
          <w:szCs w:val="28"/>
        </w:rPr>
      </w:pPr>
      <w:r w:rsidRPr="00F627A5">
        <w:rPr>
          <w:b/>
          <w:szCs w:val="28"/>
        </w:rPr>
        <w:t>муниципального задания на оказание муниципальных услуг (выполнение работ) муниципальными учреждениями Западнодвинского муниципального округа</w:t>
      </w:r>
    </w:p>
    <w:p w:rsidR="00FB574B" w:rsidRPr="00F627A5" w:rsidRDefault="00FB574B" w:rsidP="00FB574B">
      <w:pPr>
        <w:ind w:firstLine="708"/>
        <w:jc w:val="center"/>
        <w:rPr>
          <w:b/>
          <w:szCs w:val="28"/>
        </w:rPr>
      </w:pPr>
      <w:r w:rsidRPr="00F627A5">
        <w:rPr>
          <w:b/>
          <w:szCs w:val="28"/>
        </w:rPr>
        <w:t>Тверской области</w:t>
      </w:r>
    </w:p>
    <w:p w:rsidR="00FB574B" w:rsidRPr="00F627A5" w:rsidRDefault="00FB574B" w:rsidP="00FB574B">
      <w:pPr>
        <w:ind w:firstLine="708"/>
        <w:jc w:val="center"/>
        <w:rPr>
          <w:szCs w:val="28"/>
        </w:rPr>
      </w:pPr>
    </w:p>
    <w:p w:rsidR="00FB574B" w:rsidRPr="00F627A5" w:rsidRDefault="00FB574B" w:rsidP="00FB574B">
      <w:pPr>
        <w:overflowPunct/>
        <w:autoSpaceDE/>
        <w:autoSpaceDN/>
        <w:adjustRightInd/>
        <w:jc w:val="center"/>
        <w:textAlignment w:val="auto"/>
        <w:rPr>
          <w:b/>
          <w:szCs w:val="28"/>
        </w:rPr>
      </w:pPr>
      <w:r w:rsidRPr="00F627A5">
        <w:rPr>
          <w:b/>
          <w:szCs w:val="28"/>
        </w:rPr>
        <w:t>Раздел I</w:t>
      </w:r>
    </w:p>
    <w:p w:rsidR="00FB574B" w:rsidRPr="00F627A5" w:rsidRDefault="00FB574B" w:rsidP="00FB574B">
      <w:pPr>
        <w:jc w:val="center"/>
        <w:rPr>
          <w:szCs w:val="28"/>
        </w:rPr>
      </w:pPr>
      <w:r w:rsidRPr="00F627A5">
        <w:rPr>
          <w:szCs w:val="28"/>
        </w:rPr>
        <w:t>Общие положения</w:t>
      </w:r>
    </w:p>
    <w:p w:rsidR="00FB574B" w:rsidRPr="00F627A5" w:rsidRDefault="00FB574B" w:rsidP="00FB574B">
      <w:pPr>
        <w:jc w:val="center"/>
        <w:rPr>
          <w:szCs w:val="28"/>
        </w:rPr>
      </w:pPr>
    </w:p>
    <w:p w:rsidR="00FB574B" w:rsidRPr="00F627A5" w:rsidRDefault="00FB574B" w:rsidP="00FB574B">
      <w:pPr>
        <w:tabs>
          <w:tab w:val="left" w:pos="0"/>
          <w:tab w:val="left" w:pos="709"/>
          <w:tab w:val="left" w:pos="851"/>
        </w:tabs>
        <w:overflowPunct/>
        <w:autoSpaceDE/>
        <w:autoSpaceDN/>
        <w:adjustRightInd/>
        <w:jc w:val="both"/>
        <w:textAlignment w:val="auto"/>
        <w:rPr>
          <w:szCs w:val="28"/>
        </w:rPr>
      </w:pPr>
      <w:r w:rsidRPr="00F627A5">
        <w:rPr>
          <w:szCs w:val="28"/>
        </w:rPr>
        <w:tab/>
        <w:t>1. Настоящий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Западнодвинского муниципального округа Тверской области (далее также – муниципальное учреждение).</w:t>
      </w:r>
    </w:p>
    <w:p w:rsidR="00FB574B" w:rsidRPr="00F627A5" w:rsidRDefault="00B57A6F" w:rsidP="00FB574B">
      <w:pPr>
        <w:tabs>
          <w:tab w:val="left" w:pos="851"/>
          <w:tab w:val="left" w:pos="1560"/>
        </w:tabs>
        <w:overflowPunct/>
        <w:autoSpaceDE/>
        <w:autoSpaceDN/>
        <w:adjustRightInd/>
        <w:ind w:firstLine="709"/>
        <w:jc w:val="both"/>
        <w:textAlignment w:val="auto"/>
        <w:rPr>
          <w:szCs w:val="28"/>
        </w:rPr>
      </w:pPr>
      <w:r>
        <w:rPr>
          <w:szCs w:val="28"/>
        </w:rPr>
        <w:t>2.</w:t>
      </w:r>
      <w:r w:rsidR="00FB574B" w:rsidRPr="00F627A5">
        <w:rPr>
          <w:szCs w:val="28"/>
        </w:rPr>
        <w:t>Муниципальное задание формируется отраслевыми (функциональными) отделами  администрации Западнодвинского муниципального округа, осуществляющих функции и полномочия учредителя (далее учредитель) муниципальных учреждений на очередной финансовый год и на плановый период по форме согласно приложению 1 к настоящему Порядку.</w:t>
      </w:r>
    </w:p>
    <w:p w:rsidR="00FB574B" w:rsidRPr="00F627A5" w:rsidRDefault="00FB574B" w:rsidP="00FB574B">
      <w:pPr>
        <w:overflowPunct/>
        <w:jc w:val="both"/>
        <w:textAlignment w:val="auto"/>
        <w:rPr>
          <w:rFonts w:eastAsiaTheme="minorHAnsi"/>
          <w:szCs w:val="28"/>
          <w:lang w:eastAsia="en-US"/>
        </w:rPr>
      </w:pPr>
      <w:r w:rsidRPr="00F627A5">
        <w:rPr>
          <w:szCs w:val="28"/>
        </w:rPr>
        <w:tab/>
      </w:r>
      <w:proofErr w:type="gramStart"/>
      <w:r w:rsidR="00B57A6F">
        <w:rPr>
          <w:szCs w:val="28"/>
        </w:rPr>
        <w:t>3.</w:t>
      </w:r>
      <w:r w:rsidRPr="00F627A5">
        <w:rPr>
          <w:szCs w:val="28"/>
        </w:rPr>
        <w:t>У</w:t>
      </w:r>
      <w:r w:rsidRPr="00F627A5">
        <w:rPr>
          <w:rFonts w:eastAsiaTheme="minorHAnsi"/>
          <w:szCs w:val="28"/>
          <w:lang w:eastAsia="en-US"/>
        </w:rPr>
        <w:t>чредитель формирует муниципальное задание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p w:rsidR="00FB574B" w:rsidRPr="00F627A5" w:rsidRDefault="00B57A6F" w:rsidP="00FB574B">
      <w:pPr>
        <w:tabs>
          <w:tab w:val="left" w:pos="1134"/>
          <w:tab w:val="left" w:pos="1276"/>
          <w:tab w:val="left" w:pos="1560"/>
        </w:tabs>
        <w:overflowPunct/>
        <w:autoSpaceDE/>
        <w:autoSpaceDN/>
        <w:adjustRightInd/>
        <w:jc w:val="both"/>
        <w:textAlignment w:val="auto"/>
        <w:rPr>
          <w:szCs w:val="28"/>
        </w:rPr>
      </w:pPr>
      <w:r>
        <w:rPr>
          <w:szCs w:val="28"/>
        </w:rPr>
        <w:t xml:space="preserve">          </w:t>
      </w:r>
      <w:r w:rsidR="00FB574B" w:rsidRPr="00F627A5">
        <w:rPr>
          <w:szCs w:val="28"/>
        </w:rPr>
        <w:t>4. Муниципальное задание формируется с учетом:</w:t>
      </w:r>
    </w:p>
    <w:p w:rsidR="00FB574B" w:rsidRPr="00F627A5" w:rsidRDefault="00FB574B" w:rsidP="00FB574B">
      <w:pPr>
        <w:numPr>
          <w:ilvl w:val="0"/>
          <w:numId w:val="5"/>
        </w:numPr>
        <w:tabs>
          <w:tab w:val="left" w:pos="1134"/>
          <w:tab w:val="left" w:pos="1276"/>
          <w:tab w:val="left" w:pos="1560"/>
        </w:tabs>
        <w:overflowPunct/>
        <w:autoSpaceDE/>
        <w:autoSpaceDN/>
        <w:adjustRightInd/>
        <w:ind w:left="0" w:firstLine="709"/>
        <w:jc w:val="both"/>
        <w:textAlignment w:val="auto"/>
        <w:rPr>
          <w:szCs w:val="28"/>
        </w:rPr>
      </w:pPr>
      <w:r w:rsidRPr="00F627A5">
        <w:rPr>
          <w:szCs w:val="28"/>
        </w:rPr>
        <w:t>прогнозируемой потребности в соответствующих муниципальных услугах (работах), оцениваемой на основании динамики количества потребителей муниципальных услуг, уровня удовлетворенности существующим объемом и качеством муниципальных услуг (работ);</w:t>
      </w:r>
    </w:p>
    <w:p w:rsidR="00FB574B" w:rsidRPr="00F627A5" w:rsidRDefault="00FB574B" w:rsidP="00FB574B">
      <w:pPr>
        <w:numPr>
          <w:ilvl w:val="0"/>
          <w:numId w:val="5"/>
        </w:numPr>
        <w:tabs>
          <w:tab w:val="left" w:pos="1134"/>
          <w:tab w:val="left" w:pos="1276"/>
          <w:tab w:val="left" w:pos="1560"/>
        </w:tabs>
        <w:overflowPunct/>
        <w:autoSpaceDE/>
        <w:autoSpaceDN/>
        <w:adjustRightInd/>
        <w:ind w:left="0" w:firstLine="709"/>
        <w:jc w:val="both"/>
        <w:textAlignment w:val="auto"/>
        <w:rPr>
          <w:szCs w:val="28"/>
        </w:rPr>
      </w:pPr>
      <w:r w:rsidRPr="00F627A5">
        <w:rPr>
          <w:szCs w:val="28"/>
        </w:rPr>
        <w:t>возможностей муниципального учреждения по оказанию муниципальных услуг (выполнению работ);</w:t>
      </w:r>
    </w:p>
    <w:p w:rsidR="00FB574B" w:rsidRPr="00F627A5" w:rsidRDefault="00FB574B" w:rsidP="00FB574B">
      <w:pPr>
        <w:numPr>
          <w:ilvl w:val="0"/>
          <w:numId w:val="5"/>
        </w:numPr>
        <w:tabs>
          <w:tab w:val="left" w:pos="1134"/>
          <w:tab w:val="left" w:pos="1276"/>
          <w:tab w:val="left" w:pos="1560"/>
        </w:tabs>
        <w:overflowPunct/>
        <w:autoSpaceDE/>
        <w:autoSpaceDN/>
        <w:adjustRightInd/>
        <w:ind w:left="0" w:firstLine="709"/>
        <w:jc w:val="both"/>
        <w:textAlignment w:val="auto"/>
        <w:rPr>
          <w:szCs w:val="28"/>
        </w:rPr>
      </w:pPr>
      <w:r w:rsidRPr="00F627A5">
        <w:rPr>
          <w:szCs w:val="28"/>
        </w:rPr>
        <w:t xml:space="preserve">объема бюджетных ассигнований, предусмотренных учредителю на финансовое обеспечение выполнения муниципальных заданий в бюджете муниципального образования </w:t>
      </w:r>
      <w:proofErr w:type="spellStart"/>
      <w:r w:rsidRPr="00F627A5">
        <w:rPr>
          <w:szCs w:val="28"/>
        </w:rPr>
        <w:t>Западнодвинский</w:t>
      </w:r>
      <w:proofErr w:type="spellEnd"/>
      <w:r w:rsidRPr="00F627A5">
        <w:rPr>
          <w:szCs w:val="28"/>
        </w:rPr>
        <w:t xml:space="preserve"> муниципальный округ Тверской области (далее – бюджет округа) на соответствующий период;</w:t>
      </w:r>
    </w:p>
    <w:p w:rsidR="00FB574B" w:rsidRPr="00F627A5" w:rsidRDefault="00FB574B" w:rsidP="00FB574B">
      <w:pPr>
        <w:numPr>
          <w:ilvl w:val="0"/>
          <w:numId w:val="5"/>
        </w:numPr>
        <w:tabs>
          <w:tab w:val="left" w:pos="1134"/>
          <w:tab w:val="left" w:pos="1276"/>
          <w:tab w:val="left" w:pos="1560"/>
        </w:tabs>
        <w:overflowPunct/>
        <w:autoSpaceDE/>
        <w:autoSpaceDN/>
        <w:adjustRightInd/>
        <w:ind w:left="0" w:firstLine="709"/>
        <w:jc w:val="both"/>
        <w:textAlignment w:val="auto"/>
        <w:rPr>
          <w:szCs w:val="28"/>
        </w:rPr>
      </w:pPr>
      <w:r w:rsidRPr="00F627A5">
        <w:rPr>
          <w:szCs w:val="28"/>
        </w:rPr>
        <w:t>показателей фактического выполнения муниципальным учреждением муниципального задания в отчетном и текущем финансовом году.</w:t>
      </w:r>
    </w:p>
    <w:p w:rsidR="00FB574B" w:rsidRPr="00F627A5" w:rsidRDefault="00B57A6F" w:rsidP="00FB574B">
      <w:pPr>
        <w:tabs>
          <w:tab w:val="left" w:pos="1134"/>
          <w:tab w:val="left" w:pos="1276"/>
          <w:tab w:val="left" w:pos="1560"/>
        </w:tabs>
        <w:overflowPunct/>
        <w:autoSpaceDE/>
        <w:autoSpaceDN/>
        <w:adjustRightInd/>
        <w:jc w:val="both"/>
        <w:textAlignment w:val="auto"/>
        <w:rPr>
          <w:szCs w:val="28"/>
        </w:rPr>
      </w:pPr>
      <w:r>
        <w:rPr>
          <w:szCs w:val="28"/>
        </w:rPr>
        <w:t xml:space="preserve">          </w:t>
      </w:r>
      <w:r w:rsidR="00FB574B" w:rsidRPr="00F627A5">
        <w:rPr>
          <w:szCs w:val="28"/>
        </w:rPr>
        <w:t>5. Показатели муниципального задания используются:</w:t>
      </w:r>
    </w:p>
    <w:p w:rsidR="00FB574B" w:rsidRPr="00F627A5" w:rsidRDefault="00FB574B" w:rsidP="00FB574B">
      <w:pPr>
        <w:numPr>
          <w:ilvl w:val="0"/>
          <w:numId w:val="4"/>
        </w:numPr>
        <w:tabs>
          <w:tab w:val="left" w:pos="1134"/>
          <w:tab w:val="left" w:pos="1276"/>
          <w:tab w:val="left" w:pos="1560"/>
        </w:tabs>
        <w:overflowPunct/>
        <w:autoSpaceDE/>
        <w:autoSpaceDN/>
        <w:adjustRightInd/>
        <w:ind w:firstLine="709"/>
        <w:jc w:val="both"/>
        <w:textAlignment w:val="auto"/>
        <w:rPr>
          <w:szCs w:val="28"/>
        </w:rPr>
      </w:pPr>
      <w:r w:rsidRPr="00F627A5">
        <w:rPr>
          <w:szCs w:val="28"/>
        </w:rPr>
        <w:t xml:space="preserve"> для определения объема субсидии на финансовое обеспечение выполнения муниципального задания муниципальными учреждениями;</w:t>
      </w:r>
    </w:p>
    <w:p w:rsidR="00FB574B" w:rsidRPr="00F627A5" w:rsidRDefault="00FB574B" w:rsidP="00FB574B">
      <w:pPr>
        <w:numPr>
          <w:ilvl w:val="0"/>
          <w:numId w:val="4"/>
        </w:numPr>
        <w:tabs>
          <w:tab w:val="left" w:pos="1134"/>
          <w:tab w:val="left" w:pos="1276"/>
          <w:tab w:val="left" w:pos="1560"/>
        </w:tabs>
        <w:overflowPunct/>
        <w:autoSpaceDE/>
        <w:autoSpaceDN/>
        <w:adjustRightInd/>
        <w:ind w:firstLine="709"/>
        <w:jc w:val="both"/>
        <w:textAlignment w:val="auto"/>
        <w:rPr>
          <w:szCs w:val="28"/>
        </w:rPr>
      </w:pPr>
      <w:r w:rsidRPr="00F627A5">
        <w:rPr>
          <w:szCs w:val="28"/>
        </w:rPr>
        <w:t xml:space="preserve">при составлении бюджетной сметы казенного учреждения; </w:t>
      </w:r>
    </w:p>
    <w:p w:rsidR="00FB574B" w:rsidRPr="00F627A5" w:rsidRDefault="00FB574B" w:rsidP="00FB574B">
      <w:pPr>
        <w:numPr>
          <w:ilvl w:val="0"/>
          <w:numId w:val="4"/>
        </w:numPr>
        <w:tabs>
          <w:tab w:val="left" w:pos="1134"/>
          <w:tab w:val="left" w:pos="1276"/>
          <w:tab w:val="left" w:pos="1560"/>
        </w:tabs>
        <w:overflowPunct/>
        <w:autoSpaceDE/>
        <w:autoSpaceDN/>
        <w:adjustRightInd/>
        <w:ind w:firstLine="709"/>
        <w:jc w:val="both"/>
        <w:textAlignment w:val="auto"/>
        <w:rPr>
          <w:szCs w:val="28"/>
        </w:rPr>
      </w:pPr>
      <w:r w:rsidRPr="00F627A5">
        <w:rPr>
          <w:szCs w:val="28"/>
        </w:rPr>
        <w:lastRenderedPageBreak/>
        <w:t>для составления проекта бюджета округа при обосновании объемов бюджетных ассигнований на финансовое обеспечение реализации муниципальных программ в очередном финансовом году и плановом периоде;</w:t>
      </w:r>
    </w:p>
    <w:p w:rsidR="00FB574B" w:rsidRPr="00F627A5" w:rsidRDefault="00FB574B" w:rsidP="00FB574B">
      <w:pPr>
        <w:tabs>
          <w:tab w:val="left" w:pos="1134"/>
          <w:tab w:val="left" w:pos="1276"/>
          <w:tab w:val="left" w:pos="1560"/>
        </w:tabs>
        <w:ind w:firstLine="709"/>
        <w:jc w:val="both"/>
        <w:rPr>
          <w:szCs w:val="28"/>
        </w:rPr>
      </w:pPr>
      <w:r w:rsidRPr="00F627A5">
        <w:rPr>
          <w:szCs w:val="28"/>
        </w:rPr>
        <w:t>г) для контроля качества и объема оказания муниципальных услуг (выполнения работ).</w:t>
      </w:r>
    </w:p>
    <w:p w:rsidR="00FB574B" w:rsidRPr="00F627A5" w:rsidRDefault="00FB574B" w:rsidP="00FB574B">
      <w:pPr>
        <w:tabs>
          <w:tab w:val="left" w:pos="1134"/>
          <w:tab w:val="left" w:pos="1276"/>
          <w:tab w:val="left" w:pos="1560"/>
        </w:tabs>
        <w:ind w:firstLine="709"/>
        <w:jc w:val="both"/>
        <w:rPr>
          <w:szCs w:val="28"/>
        </w:rPr>
      </w:pPr>
    </w:p>
    <w:p w:rsidR="00FB574B" w:rsidRPr="00F627A5" w:rsidRDefault="00FB574B" w:rsidP="00FB574B">
      <w:pPr>
        <w:overflowPunct/>
        <w:autoSpaceDE/>
        <w:autoSpaceDN/>
        <w:adjustRightInd/>
        <w:ind w:left="709"/>
        <w:jc w:val="center"/>
        <w:textAlignment w:val="auto"/>
        <w:rPr>
          <w:b/>
          <w:szCs w:val="28"/>
        </w:rPr>
      </w:pPr>
      <w:r w:rsidRPr="00F627A5">
        <w:rPr>
          <w:b/>
          <w:szCs w:val="28"/>
        </w:rPr>
        <w:t>Раздел II</w:t>
      </w:r>
    </w:p>
    <w:p w:rsidR="00FB574B" w:rsidRPr="00F627A5" w:rsidRDefault="00FB574B" w:rsidP="00FB574B">
      <w:pPr>
        <w:ind w:firstLine="709"/>
        <w:jc w:val="center"/>
        <w:rPr>
          <w:szCs w:val="28"/>
        </w:rPr>
      </w:pPr>
      <w:r w:rsidRPr="00F627A5">
        <w:rPr>
          <w:szCs w:val="28"/>
        </w:rPr>
        <w:t xml:space="preserve">Порядок формирования и утверждения муниципального задания </w:t>
      </w:r>
    </w:p>
    <w:p w:rsidR="00FB574B" w:rsidRPr="00F627A5" w:rsidRDefault="00FB574B" w:rsidP="00FB574B">
      <w:pPr>
        <w:jc w:val="both"/>
        <w:rPr>
          <w:szCs w:val="28"/>
        </w:rPr>
      </w:pPr>
      <w:r w:rsidRPr="00F627A5">
        <w:rPr>
          <w:szCs w:val="28"/>
        </w:rPr>
        <w:tab/>
      </w:r>
    </w:p>
    <w:p w:rsidR="00FB574B" w:rsidRPr="00F627A5" w:rsidRDefault="00B57A6F" w:rsidP="00FB574B">
      <w:pPr>
        <w:tabs>
          <w:tab w:val="left" w:pos="709"/>
        </w:tabs>
        <w:jc w:val="both"/>
        <w:rPr>
          <w:szCs w:val="28"/>
        </w:rPr>
      </w:pPr>
      <w:r>
        <w:rPr>
          <w:szCs w:val="28"/>
        </w:rPr>
        <w:t xml:space="preserve">         </w:t>
      </w:r>
      <w:r w:rsidR="00FB574B" w:rsidRPr="00F627A5">
        <w:rPr>
          <w:szCs w:val="28"/>
        </w:rPr>
        <w:t>1.Учредитель в отношении подведомственных муниципальных учреждений, ежегодно формируют проекты муниципальных заданий при разработке проекта бюджета округа на очередной финансовый год и на плановый период.</w:t>
      </w:r>
    </w:p>
    <w:p w:rsidR="00FB574B" w:rsidRPr="00F627A5" w:rsidRDefault="00FB574B" w:rsidP="00FB574B">
      <w:pPr>
        <w:ind w:firstLine="708"/>
        <w:jc w:val="both"/>
        <w:rPr>
          <w:szCs w:val="28"/>
        </w:rPr>
      </w:pPr>
      <w:r w:rsidRPr="00F627A5">
        <w:rPr>
          <w:szCs w:val="28"/>
        </w:rPr>
        <w:t>2</w:t>
      </w:r>
      <w:r w:rsidR="00B57A6F">
        <w:rPr>
          <w:szCs w:val="28"/>
        </w:rPr>
        <w:t xml:space="preserve">. </w:t>
      </w:r>
      <w:r w:rsidRPr="00F627A5">
        <w:rPr>
          <w:szCs w:val="28"/>
        </w:rPr>
        <w:t>Муниципальное задание должно содержать:</w:t>
      </w:r>
    </w:p>
    <w:p w:rsidR="00FB574B" w:rsidRPr="00F627A5" w:rsidRDefault="00B57A6F" w:rsidP="00FB574B">
      <w:pPr>
        <w:ind w:firstLine="708"/>
        <w:jc w:val="both"/>
        <w:rPr>
          <w:szCs w:val="28"/>
        </w:rPr>
      </w:pPr>
      <w:r>
        <w:rPr>
          <w:szCs w:val="28"/>
        </w:rPr>
        <w:t xml:space="preserve">а) </w:t>
      </w:r>
      <w:r w:rsidR="00FB574B" w:rsidRPr="00F627A5">
        <w:rPr>
          <w:szCs w:val="28"/>
        </w:rPr>
        <w:t>показатели, характеризующие качество и объем оказываемых муниципальных услуг (выполняемых работ);</w:t>
      </w:r>
    </w:p>
    <w:p w:rsidR="00FB574B" w:rsidRPr="00F627A5" w:rsidRDefault="00FB574B" w:rsidP="00FB574B">
      <w:pPr>
        <w:ind w:firstLine="708"/>
        <w:jc w:val="both"/>
        <w:rPr>
          <w:szCs w:val="28"/>
        </w:rPr>
      </w:pPr>
      <w:r w:rsidRPr="00F627A5">
        <w:rPr>
          <w:szCs w:val="28"/>
        </w:rPr>
        <w:t xml:space="preserve">б) порядок </w:t>
      </w:r>
      <w:proofErr w:type="gramStart"/>
      <w:r w:rsidRPr="00F627A5">
        <w:rPr>
          <w:szCs w:val="28"/>
        </w:rPr>
        <w:t>контроля за</w:t>
      </w:r>
      <w:proofErr w:type="gramEnd"/>
      <w:r w:rsidRPr="00F627A5">
        <w:rPr>
          <w:szCs w:val="28"/>
        </w:rPr>
        <w:t xml:space="preserve"> исполнением муниципального задания, в том числе условия и порядок его досрочного прекращения;</w:t>
      </w:r>
    </w:p>
    <w:p w:rsidR="00FB574B" w:rsidRPr="00F627A5" w:rsidRDefault="00FB574B" w:rsidP="00FB574B">
      <w:pPr>
        <w:ind w:firstLine="708"/>
        <w:jc w:val="both"/>
        <w:rPr>
          <w:szCs w:val="28"/>
        </w:rPr>
      </w:pPr>
      <w:r w:rsidRPr="00F627A5">
        <w:rPr>
          <w:szCs w:val="28"/>
        </w:rPr>
        <w:t>в)  требования к отчетности об исполнении муниципального задания;</w:t>
      </w:r>
    </w:p>
    <w:p w:rsidR="00FB574B" w:rsidRPr="00F627A5" w:rsidRDefault="00FB574B" w:rsidP="00FB574B">
      <w:pPr>
        <w:ind w:firstLine="708"/>
        <w:jc w:val="both"/>
        <w:rPr>
          <w:szCs w:val="28"/>
        </w:rPr>
      </w:pPr>
      <w:r w:rsidRPr="00F627A5">
        <w:rPr>
          <w:szCs w:val="28"/>
        </w:rPr>
        <w:t>г) определение категории физических и (или) юридических лиц, являющихся потребителями муниципальных услуг;</w:t>
      </w:r>
    </w:p>
    <w:p w:rsidR="00FB574B" w:rsidRPr="00F627A5" w:rsidRDefault="00FB574B" w:rsidP="00FB574B">
      <w:pPr>
        <w:ind w:firstLine="708"/>
        <w:jc w:val="both"/>
        <w:rPr>
          <w:szCs w:val="28"/>
        </w:rPr>
      </w:pPr>
      <w:proofErr w:type="spellStart"/>
      <w:r w:rsidRPr="00F627A5">
        <w:rPr>
          <w:szCs w:val="28"/>
        </w:rPr>
        <w:t>д</w:t>
      </w:r>
      <w:proofErr w:type="spellEnd"/>
      <w:r w:rsidRPr="00F627A5">
        <w:rPr>
          <w:szCs w:val="28"/>
        </w:rPr>
        <w:t>) порядок оказания муниципальных услуг;</w:t>
      </w:r>
    </w:p>
    <w:p w:rsidR="00FB574B" w:rsidRPr="00F627A5" w:rsidRDefault="00FB574B" w:rsidP="00FB574B">
      <w:pPr>
        <w:ind w:firstLine="708"/>
        <w:jc w:val="both"/>
        <w:rPr>
          <w:szCs w:val="28"/>
        </w:rPr>
      </w:pPr>
      <w:r w:rsidRPr="00F627A5">
        <w:rPr>
          <w:szCs w:val="28"/>
        </w:rPr>
        <w:t>е) размер платы (тариф (цена) за оказание муниципальных услуг.</w:t>
      </w:r>
    </w:p>
    <w:p w:rsidR="00FB574B" w:rsidRPr="00F627A5" w:rsidRDefault="00FB574B" w:rsidP="00FB574B">
      <w:pPr>
        <w:overflowPunct/>
        <w:jc w:val="both"/>
        <w:textAlignment w:val="auto"/>
        <w:rPr>
          <w:szCs w:val="28"/>
        </w:rPr>
      </w:pPr>
      <w:r w:rsidRPr="00F627A5">
        <w:rPr>
          <w:szCs w:val="28"/>
        </w:rPr>
        <w:tab/>
        <w:t>3</w:t>
      </w:r>
      <w:r w:rsidR="00B57A6F">
        <w:rPr>
          <w:szCs w:val="28"/>
        </w:rPr>
        <w:t>.</w:t>
      </w:r>
      <w:r w:rsidRPr="00F627A5">
        <w:rPr>
          <w:rFonts w:eastAsiaTheme="minorHAnsi"/>
          <w:szCs w:val="28"/>
          <w:lang w:eastAsia="en-US"/>
        </w:rPr>
        <w:t>Учредитель представляет проект муниципального задания в финансовый отдел для проведения экспертизы в составе документов, направляемых в  финансовый отдел в рамках планирования расходов бюджета округа на очередной финансовый год и плановый период.</w:t>
      </w:r>
    </w:p>
    <w:p w:rsidR="00FB574B" w:rsidRPr="00F627A5" w:rsidRDefault="00B57A6F" w:rsidP="00FB574B">
      <w:pPr>
        <w:tabs>
          <w:tab w:val="left" w:pos="0"/>
          <w:tab w:val="left" w:pos="1560"/>
        </w:tabs>
        <w:overflowPunct/>
        <w:autoSpaceDE/>
        <w:autoSpaceDN/>
        <w:adjustRightInd/>
        <w:ind w:firstLine="709"/>
        <w:jc w:val="both"/>
        <w:textAlignment w:val="auto"/>
        <w:rPr>
          <w:szCs w:val="28"/>
        </w:rPr>
      </w:pPr>
      <w:r>
        <w:rPr>
          <w:szCs w:val="28"/>
        </w:rPr>
        <w:t>4.</w:t>
      </w:r>
      <w:r w:rsidR="00FB574B" w:rsidRPr="00F627A5">
        <w:rPr>
          <w:szCs w:val="28"/>
        </w:rPr>
        <w:t>Финансовый отдел проводят экспертизу проекта муниципального задания в рамках экспертизы обоснований бюджетных ассигнований на финансовое обеспечение реализации муниципальных программ в очередном финансовом году и плановом периоде.</w:t>
      </w:r>
    </w:p>
    <w:p w:rsidR="00FB574B" w:rsidRPr="00F627A5" w:rsidRDefault="00FB574B" w:rsidP="00FB574B">
      <w:pPr>
        <w:overflowPunct/>
        <w:jc w:val="both"/>
        <w:textAlignment w:val="auto"/>
        <w:rPr>
          <w:szCs w:val="28"/>
        </w:rPr>
      </w:pPr>
      <w:r w:rsidRPr="00F627A5">
        <w:rPr>
          <w:szCs w:val="28"/>
        </w:rPr>
        <w:t xml:space="preserve">          </w:t>
      </w:r>
      <w:r w:rsidR="00B57A6F">
        <w:rPr>
          <w:szCs w:val="28"/>
        </w:rPr>
        <w:t>5.</w:t>
      </w:r>
      <w:r w:rsidRPr="00F627A5">
        <w:rPr>
          <w:szCs w:val="28"/>
        </w:rPr>
        <w:t xml:space="preserve">Учредитель </w:t>
      </w:r>
      <w:r w:rsidRPr="00F627A5">
        <w:rPr>
          <w:rFonts w:eastAsiaTheme="minorHAnsi"/>
          <w:szCs w:val="28"/>
          <w:lang w:eastAsia="en-US"/>
        </w:rPr>
        <w:t xml:space="preserve">в течение одного месяца </w:t>
      </w:r>
      <w:r w:rsidRPr="00F627A5">
        <w:rPr>
          <w:szCs w:val="28"/>
        </w:rPr>
        <w:t xml:space="preserve">со дня </w:t>
      </w:r>
      <w:r w:rsidRPr="00F627A5">
        <w:rPr>
          <w:rFonts w:eastAsiaTheme="minorHAnsi"/>
          <w:szCs w:val="28"/>
          <w:lang w:eastAsia="en-US"/>
        </w:rPr>
        <w:t xml:space="preserve">официального опубликования </w:t>
      </w:r>
      <w:r w:rsidRPr="00F627A5">
        <w:rPr>
          <w:szCs w:val="28"/>
        </w:rPr>
        <w:t>решения о бюджете округа на очередной финансовый год и на плановый период, приводит проект муниципального задания в соответствие с решением о бюджете округа на очередной финансовый год и на плановый период.</w:t>
      </w:r>
    </w:p>
    <w:p w:rsidR="00FB574B" w:rsidRPr="00F627A5" w:rsidRDefault="00FB574B" w:rsidP="00FB574B">
      <w:pPr>
        <w:overflowPunct/>
        <w:jc w:val="both"/>
        <w:textAlignment w:val="auto"/>
        <w:rPr>
          <w:rFonts w:eastAsiaTheme="minorHAnsi"/>
          <w:szCs w:val="28"/>
          <w:lang w:eastAsia="en-US"/>
        </w:rPr>
      </w:pPr>
      <w:r w:rsidRPr="00F627A5">
        <w:rPr>
          <w:rFonts w:eastAsiaTheme="minorHAnsi"/>
          <w:szCs w:val="28"/>
          <w:lang w:eastAsia="en-US"/>
        </w:rPr>
        <w:tab/>
        <w:t xml:space="preserve">6. Учредитель утверждает муниципальное задание в течение 2 рабочих дней </w:t>
      </w:r>
      <w:proofErr w:type="gramStart"/>
      <w:r w:rsidRPr="00F627A5">
        <w:rPr>
          <w:rFonts w:eastAsiaTheme="minorHAnsi"/>
          <w:szCs w:val="28"/>
          <w:lang w:eastAsia="en-US"/>
        </w:rPr>
        <w:t>со дня приведения проекта муниципального задания в соответствие с решением о бюджете округа на очередной финансовый год</w:t>
      </w:r>
      <w:proofErr w:type="gramEnd"/>
      <w:r w:rsidRPr="00F627A5">
        <w:rPr>
          <w:rFonts w:eastAsiaTheme="minorHAnsi"/>
          <w:szCs w:val="28"/>
          <w:lang w:eastAsia="en-US"/>
        </w:rPr>
        <w:t xml:space="preserve"> и на плановый период, либо внесения изменений в муниципальное задание в соответствии с разделом </w:t>
      </w:r>
      <w:r w:rsidRPr="00F627A5">
        <w:rPr>
          <w:rFonts w:eastAsiaTheme="minorHAnsi"/>
          <w:szCs w:val="28"/>
          <w:lang w:val="en-US" w:eastAsia="en-US"/>
        </w:rPr>
        <w:t>V</w:t>
      </w:r>
      <w:r w:rsidRPr="00F627A5">
        <w:rPr>
          <w:rFonts w:eastAsiaTheme="minorHAnsi"/>
          <w:szCs w:val="28"/>
          <w:lang w:eastAsia="en-US"/>
        </w:rPr>
        <w:t xml:space="preserve"> настоящего Порядка.</w:t>
      </w:r>
    </w:p>
    <w:p w:rsidR="00FB574B" w:rsidRPr="00F627A5" w:rsidRDefault="00FB574B" w:rsidP="00FB574B">
      <w:pPr>
        <w:overflowPunct/>
        <w:ind w:firstLine="540"/>
        <w:jc w:val="both"/>
        <w:textAlignment w:val="auto"/>
        <w:rPr>
          <w:rFonts w:eastAsiaTheme="minorHAnsi"/>
          <w:szCs w:val="28"/>
          <w:lang w:eastAsia="en-US"/>
        </w:rPr>
      </w:pPr>
      <w:bookmarkStart w:id="0" w:name="Par0"/>
      <w:bookmarkEnd w:id="0"/>
      <w:r w:rsidRPr="00F627A5">
        <w:rPr>
          <w:rFonts w:eastAsiaTheme="minorHAnsi"/>
          <w:szCs w:val="28"/>
          <w:lang w:eastAsia="en-US"/>
        </w:rPr>
        <w:t xml:space="preserve">   7. Учредитель в срок не позднее 2 рабочих дней со дня утверждения муниципального задания в соответствии с пунктом 6 настоящего раздела:</w:t>
      </w:r>
    </w:p>
    <w:p w:rsidR="00FB574B" w:rsidRPr="00F627A5" w:rsidRDefault="00FB574B" w:rsidP="00FB574B">
      <w:pPr>
        <w:overflowPunct/>
        <w:ind w:firstLine="540"/>
        <w:jc w:val="both"/>
        <w:textAlignment w:val="auto"/>
        <w:rPr>
          <w:rFonts w:eastAsiaTheme="minorHAnsi"/>
          <w:szCs w:val="28"/>
          <w:lang w:eastAsia="en-US"/>
        </w:rPr>
      </w:pPr>
      <w:r w:rsidRPr="00F627A5">
        <w:rPr>
          <w:rFonts w:eastAsiaTheme="minorHAnsi"/>
          <w:szCs w:val="28"/>
          <w:lang w:eastAsia="en-US"/>
        </w:rPr>
        <w:t xml:space="preserve">   </w:t>
      </w:r>
      <w:r w:rsidR="00B57A6F">
        <w:rPr>
          <w:rFonts w:eastAsiaTheme="minorHAnsi"/>
          <w:szCs w:val="28"/>
          <w:lang w:eastAsia="en-US"/>
        </w:rPr>
        <w:t xml:space="preserve">а) </w:t>
      </w:r>
      <w:r w:rsidRPr="00F627A5">
        <w:rPr>
          <w:rFonts w:eastAsiaTheme="minorHAnsi"/>
          <w:szCs w:val="28"/>
          <w:lang w:eastAsia="en-US"/>
        </w:rPr>
        <w:t>доводит муниципальное задание до подведомственных муниципальных учреждений;</w:t>
      </w:r>
    </w:p>
    <w:p w:rsidR="00FB574B" w:rsidRPr="00F627A5" w:rsidRDefault="00FB574B" w:rsidP="00FB574B">
      <w:pPr>
        <w:overflowPunct/>
        <w:ind w:firstLine="540"/>
        <w:jc w:val="both"/>
        <w:textAlignment w:val="auto"/>
        <w:rPr>
          <w:rFonts w:eastAsiaTheme="minorHAnsi"/>
          <w:szCs w:val="28"/>
          <w:lang w:eastAsia="en-US"/>
        </w:rPr>
      </w:pPr>
      <w:r w:rsidRPr="00F627A5">
        <w:rPr>
          <w:rFonts w:eastAsiaTheme="minorHAnsi"/>
          <w:szCs w:val="28"/>
          <w:lang w:eastAsia="en-US"/>
        </w:rPr>
        <w:t xml:space="preserve">   б) </w:t>
      </w:r>
      <w:r w:rsidRPr="00F627A5">
        <w:rPr>
          <w:szCs w:val="28"/>
        </w:rPr>
        <w:t xml:space="preserve">размещает муниципальное задание на сайте учредителя или учреждения, </w:t>
      </w:r>
      <w:r w:rsidRPr="00F627A5">
        <w:rPr>
          <w:szCs w:val="28"/>
          <w:lang w:val="en-US"/>
        </w:rPr>
        <w:t>bus</w:t>
      </w:r>
      <w:r w:rsidRPr="00F627A5">
        <w:rPr>
          <w:szCs w:val="28"/>
        </w:rPr>
        <w:t>.</w:t>
      </w:r>
      <w:proofErr w:type="spellStart"/>
      <w:r w:rsidRPr="00F627A5">
        <w:rPr>
          <w:szCs w:val="28"/>
          <w:lang w:val="en-US"/>
        </w:rPr>
        <w:t>gov</w:t>
      </w:r>
      <w:proofErr w:type="spellEnd"/>
      <w:r w:rsidRPr="00F627A5">
        <w:rPr>
          <w:szCs w:val="28"/>
        </w:rPr>
        <w:t>.</w:t>
      </w:r>
      <w:proofErr w:type="spellStart"/>
      <w:r w:rsidRPr="00F627A5">
        <w:rPr>
          <w:szCs w:val="28"/>
          <w:lang w:val="en-US"/>
        </w:rPr>
        <w:t>ru</w:t>
      </w:r>
      <w:proofErr w:type="spellEnd"/>
      <w:r w:rsidRPr="00F627A5">
        <w:rPr>
          <w:szCs w:val="28"/>
        </w:rPr>
        <w:t xml:space="preserve"> в информационно-телекоммуникационной сети Интернет</w:t>
      </w:r>
      <w:r w:rsidRPr="00F627A5">
        <w:rPr>
          <w:rFonts w:eastAsiaTheme="minorHAnsi"/>
          <w:szCs w:val="28"/>
          <w:lang w:eastAsia="en-US"/>
        </w:rPr>
        <w:t>;</w:t>
      </w:r>
    </w:p>
    <w:p w:rsidR="00FB574B" w:rsidRPr="00F627A5" w:rsidRDefault="00FB574B" w:rsidP="00FB574B">
      <w:pPr>
        <w:overflowPunct/>
        <w:ind w:firstLine="540"/>
        <w:jc w:val="both"/>
        <w:textAlignment w:val="auto"/>
        <w:rPr>
          <w:rFonts w:eastAsiaTheme="minorHAnsi"/>
          <w:szCs w:val="28"/>
          <w:lang w:eastAsia="en-US"/>
        </w:rPr>
      </w:pPr>
      <w:r w:rsidRPr="00F627A5">
        <w:rPr>
          <w:rFonts w:eastAsiaTheme="minorHAnsi"/>
          <w:szCs w:val="28"/>
          <w:lang w:eastAsia="en-US"/>
        </w:rPr>
        <w:lastRenderedPageBreak/>
        <w:t xml:space="preserve">   в)</w:t>
      </w:r>
      <w:bookmarkStart w:id="1" w:name="Par4"/>
      <w:bookmarkEnd w:id="1"/>
      <w:r w:rsidR="00B57A6F">
        <w:rPr>
          <w:rFonts w:eastAsiaTheme="minorHAnsi"/>
          <w:szCs w:val="28"/>
          <w:lang w:eastAsia="en-US"/>
        </w:rPr>
        <w:t xml:space="preserve"> </w:t>
      </w:r>
      <w:r w:rsidRPr="00F627A5">
        <w:rPr>
          <w:rFonts w:eastAsiaTheme="minorHAnsi"/>
          <w:szCs w:val="28"/>
          <w:lang w:eastAsia="en-US"/>
        </w:rPr>
        <w:t>направляет в финансовый отдел копию утвержденного муниципального задания.</w:t>
      </w:r>
    </w:p>
    <w:p w:rsidR="00FB574B" w:rsidRPr="00F627A5" w:rsidRDefault="00FB574B" w:rsidP="00FB574B">
      <w:pPr>
        <w:overflowPunct/>
        <w:ind w:firstLine="540"/>
        <w:jc w:val="both"/>
        <w:textAlignment w:val="auto"/>
        <w:rPr>
          <w:rFonts w:eastAsiaTheme="minorHAnsi"/>
          <w:szCs w:val="28"/>
          <w:lang w:eastAsia="en-US"/>
        </w:rPr>
      </w:pPr>
      <w:r w:rsidRPr="00F627A5">
        <w:rPr>
          <w:rFonts w:eastAsiaTheme="minorHAnsi"/>
          <w:szCs w:val="28"/>
          <w:lang w:eastAsia="en-US"/>
        </w:rPr>
        <w:t xml:space="preserve">   8. Финансовый отдел в течение 30 дней рассматривает представленное в соответствии с подпунктом "в" пункта 7 </w:t>
      </w:r>
      <w:proofErr w:type="gramStart"/>
      <w:r w:rsidRPr="00F627A5">
        <w:rPr>
          <w:rFonts w:eastAsiaTheme="minorHAnsi"/>
          <w:szCs w:val="28"/>
          <w:lang w:eastAsia="en-US"/>
        </w:rPr>
        <w:t>настоящего раздела</w:t>
      </w:r>
      <w:proofErr w:type="gramEnd"/>
      <w:r w:rsidRPr="00F627A5">
        <w:rPr>
          <w:rFonts w:eastAsiaTheme="minorHAnsi"/>
          <w:szCs w:val="28"/>
          <w:lang w:eastAsia="en-US"/>
        </w:rPr>
        <w:t xml:space="preserve"> муниципальное задание и при наличии замечаний направляет их учредителю.</w:t>
      </w:r>
    </w:p>
    <w:p w:rsidR="00FB574B" w:rsidRPr="00F627A5" w:rsidRDefault="00B57A6F" w:rsidP="00FB574B">
      <w:pPr>
        <w:overflowPunct/>
        <w:ind w:firstLine="540"/>
        <w:jc w:val="both"/>
        <w:textAlignment w:val="auto"/>
        <w:rPr>
          <w:rFonts w:eastAsiaTheme="minorHAnsi"/>
          <w:szCs w:val="28"/>
          <w:lang w:eastAsia="en-US"/>
        </w:rPr>
      </w:pPr>
      <w:r>
        <w:rPr>
          <w:rFonts w:eastAsiaTheme="minorHAnsi"/>
          <w:szCs w:val="28"/>
          <w:lang w:eastAsia="en-US"/>
        </w:rPr>
        <w:t xml:space="preserve">  </w:t>
      </w:r>
      <w:r w:rsidR="00FB574B" w:rsidRPr="00F627A5">
        <w:rPr>
          <w:rFonts w:eastAsiaTheme="minorHAnsi"/>
          <w:szCs w:val="28"/>
          <w:lang w:eastAsia="en-US"/>
        </w:rPr>
        <w:t>9. Учредитель не позднее 5 рабочих дней со дня получения замечаний финансового отдела вносит соответствующие изменения в муниципальное задание и утверждает его в соответствии с пунктом 6 настоящего раздела.</w:t>
      </w:r>
    </w:p>
    <w:p w:rsidR="00FB574B" w:rsidRPr="00F627A5" w:rsidRDefault="00FB574B" w:rsidP="00FB574B">
      <w:pPr>
        <w:tabs>
          <w:tab w:val="left" w:pos="0"/>
          <w:tab w:val="left" w:pos="1134"/>
          <w:tab w:val="left" w:pos="1560"/>
        </w:tabs>
        <w:overflowPunct/>
        <w:autoSpaceDE/>
        <w:autoSpaceDN/>
        <w:adjustRightInd/>
        <w:jc w:val="both"/>
        <w:textAlignment w:val="auto"/>
        <w:rPr>
          <w:szCs w:val="28"/>
        </w:rPr>
      </w:pPr>
    </w:p>
    <w:p w:rsidR="00FB574B" w:rsidRPr="00F627A5" w:rsidRDefault="00FB574B" w:rsidP="00FB574B">
      <w:pPr>
        <w:pStyle w:val="1"/>
        <w:spacing w:before="0" w:after="0"/>
        <w:ind w:firstLine="709"/>
        <w:rPr>
          <w:rFonts w:ascii="Times New Roman" w:hAnsi="Times New Roman"/>
          <w:color w:val="auto"/>
          <w:sz w:val="28"/>
          <w:szCs w:val="28"/>
        </w:rPr>
      </w:pPr>
      <w:bookmarkStart w:id="2" w:name="sub_200"/>
      <w:r w:rsidRPr="00F627A5">
        <w:rPr>
          <w:rFonts w:ascii="Times New Roman" w:hAnsi="Times New Roman"/>
          <w:color w:val="auto"/>
          <w:sz w:val="28"/>
          <w:szCs w:val="28"/>
        </w:rPr>
        <w:t>Раздел III.</w:t>
      </w:r>
    </w:p>
    <w:p w:rsidR="00FB574B" w:rsidRPr="00F627A5" w:rsidRDefault="00FB574B" w:rsidP="00FB574B">
      <w:pPr>
        <w:pStyle w:val="1"/>
        <w:spacing w:before="0" w:after="0"/>
        <w:ind w:firstLine="709"/>
        <w:rPr>
          <w:rFonts w:ascii="Times New Roman" w:hAnsi="Times New Roman"/>
          <w:b w:val="0"/>
          <w:color w:val="auto"/>
          <w:sz w:val="28"/>
          <w:szCs w:val="28"/>
        </w:rPr>
      </w:pPr>
      <w:r w:rsidRPr="00F627A5">
        <w:rPr>
          <w:rFonts w:ascii="Times New Roman" w:hAnsi="Times New Roman"/>
          <w:b w:val="0"/>
          <w:color w:val="auto"/>
          <w:sz w:val="28"/>
          <w:szCs w:val="28"/>
        </w:rPr>
        <w:t xml:space="preserve">Подраздел I. Порядок </w:t>
      </w:r>
      <w:bookmarkEnd w:id="2"/>
      <w:r w:rsidRPr="00F627A5">
        <w:rPr>
          <w:rFonts w:ascii="Times New Roman" w:hAnsi="Times New Roman"/>
          <w:b w:val="0"/>
          <w:color w:val="auto"/>
          <w:sz w:val="28"/>
          <w:szCs w:val="28"/>
        </w:rPr>
        <w:t xml:space="preserve">финансового обеспечения муниципального задания </w:t>
      </w:r>
    </w:p>
    <w:p w:rsidR="00FB574B" w:rsidRPr="00F627A5" w:rsidRDefault="00FB574B" w:rsidP="00FB574B">
      <w:pPr>
        <w:pStyle w:val="1"/>
        <w:spacing w:before="0" w:after="0"/>
        <w:ind w:firstLine="709"/>
        <w:rPr>
          <w:rFonts w:ascii="Times New Roman" w:hAnsi="Times New Roman"/>
          <w:b w:val="0"/>
          <w:color w:val="auto"/>
          <w:sz w:val="28"/>
          <w:szCs w:val="28"/>
        </w:rPr>
      </w:pPr>
      <w:r w:rsidRPr="00F627A5">
        <w:rPr>
          <w:rFonts w:ascii="Times New Roman" w:hAnsi="Times New Roman"/>
          <w:b w:val="0"/>
          <w:color w:val="auto"/>
          <w:sz w:val="28"/>
          <w:szCs w:val="28"/>
        </w:rPr>
        <w:t xml:space="preserve"> </w:t>
      </w:r>
    </w:p>
    <w:p w:rsidR="00FB574B" w:rsidRPr="00F627A5" w:rsidRDefault="00FB574B" w:rsidP="00FB574B">
      <w:pPr>
        <w:pStyle w:val="a3"/>
        <w:numPr>
          <w:ilvl w:val="0"/>
          <w:numId w:val="9"/>
        </w:numPr>
        <w:tabs>
          <w:tab w:val="left" w:pos="0"/>
          <w:tab w:val="left" w:pos="1276"/>
          <w:tab w:val="left" w:pos="1560"/>
        </w:tabs>
        <w:overflowPunct/>
        <w:autoSpaceDE/>
        <w:autoSpaceDN/>
        <w:adjustRightInd/>
        <w:ind w:left="0" w:firstLine="709"/>
        <w:jc w:val="both"/>
        <w:textAlignment w:val="auto"/>
        <w:rPr>
          <w:szCs w:val="28"/>
        </w:rPr>
      </w:pPr>
      <w:r w:rsidRPr="00F627A5">
        <w:rPr>
          <w:szCs w:val="28"/>
        </w:rPr>
        <w:t>Финансовое обеспечение выполнения муниципального задания муниципальными казенными учреждениями осуществляется в рамках утвержденной бюджетной сметы на соответствующий финансовый год</w:t>
      </w:r>
    </w:p>
    <w:p w:rsidR="00FB574B" w:rsidRPr="00F627A5" w:rsidRDefault="00FB574B" w:rsidP="00FB574B">
      <w:pPr>
        <w:pStyle w:val="a3"/>
        <w:numPr>
          <w:ilvl w:val="0"/>
          <w:numId w:val="9"/>
        </w:numPr>
        <w:tabs>
          <w:tab w:val="left" w:pos="0"/>
          <w:tab w:val="left" w:pos="1276"/>
          <w:tab w:val="left" w:pos="1560"/>
        </w:tabs>
        <w:overflowPunct/>
        <w:autoSpaceDE/>
        <w:autoSpaceDN/>
        <w:adjustRightInd/>
        <w:ind w:left="0" w:firstLine="709"/>
        <w:jc w:val="both"/>
        <w:textAlignment w:val="auto"/>
        <w:rPr>
          <w:szCs w:val="28"/>
        </w:rPr>
      </w:pPr>
      <w:r w:rsidRPr="00F627A5">
        <w:rPr>
          <w:szCs w:val="28"/>
        </w:rPr>
        <w:t>Финансовое обеспечение выполнения муниципального задания муниципальными автономными и бюджетными учреждениями осуществляется посредством предоставления указанным муниципальным учреждениям субсидии на выполнение муниципального задания (далее – субсидия).</w:t>
      </w:r>
    </w:p>
    <w:p w:rsidR="00FB574B" w:rsidRPr="00F627A5" w:rsidRDefault="00FB574B" w:rsidP="00FB574B">
      <w:pPr>
        <w:jc w:val="both"/>
        <w:rPr>
          <w:szCs w:val="28"/>
        </w:rPr>
      </w:pPr>
    </w:p>
    <w:p w:rsidR="00FB574B" w:rsidRPr="00F627A5" w:rsidRDefault="00FB574B" w:rsidP="00FB574B">
      <w:pPr>
        <w:pStyle w:val="1"/>
        <w:spacing w:before="0" w:after="0" w:line="360" w:lineRule="auto"/>
        <w:ind w:firstLine="709"/>
        <w:rPr>
          <w:rFonts w:ascii="Times New Roman" w:hAnsi="Times New Roman"/>
          <w:b w:val="0"/>
          <w:color w:val="auto"/>
          <w:sz w:val="28"/>
          <w:szCs w:val="28"/>
        </w:rPr>
      </w:pPr>
      <w:r w:rsidRPr="00F627A5">
        <w:rPr>
          <w:rFonts w:ascii="Times New Roman" w:hAnsi="Times New Roman"/>
          <w:b w:val="0"/>
          <w:color w:val="auto"/>
          <w:sz w:val="28"/>
          <w:szCs w:val="28"/>
        </w:rPr>
        <w:t>Подраздел II. Порядок определения объема субсидии.</w:t>
      </w:r>
    </w:p>
    <w:p w:rsidR="00FB574B" w:rsidRPr="00F627A5" w:rsidRDefault="00FB574B" w:rsidP="00FB574B">
      <w:pPr>
        <w:numPr>
          <w:ilvl w:val="0"/>
          <w:numId w:val="3"/>
        </w:numPr>
        <w:tabs>
          <w:tab w:val="left" w:pos="1134"/>
          <w:tab w:val="left" w:pos="1276"/>
          <w:tab w:val="left" w:pos="1560"/>
        </w:tabs>
        <w:overflowPunct/>
        <w:autoSpaceDE/>
        <w:autoSpaceDN/>
        <w:adjustRightInd/>
        <w:ind w:left="0" w:firstLine="709"/>
        <w:jc w:val="both"/>
        <w:textAlignment w:val="auto"/>
        <w:rPr>
          <w:szCs w:val="28"/>
        </w:rPr>
      </w:pPr>
      <w:bookmarkStart w:id="3" w:name="sub_104"/>
      <w:r w:rsidRPr="00F627A5">
        <w:rPr>
          <w:szCs w:val="28"/>
        </w:rPr>
        <w:t xml:space="preserve">Субсидия предоставляется в пределах бюджетных ассигнований, предусмотренных в бюджете округа на очередной финансовый год и плановый период учредителю на соответствующие цели. </w:t>
      </w:r>
    </w:p>
    <w:p w:rsidR="00FB574B" w:rsidRPr="00F627A5" w:rsidRDefault="00FB574B" w:rsidP="00FB574B">
      <w:pPr>
        <w:numPr>
          <w:ilvl w:val="0"/>
          <w:numId w:val="3"/>
        </w:numPr>
        <w:tabs>
          <w:tab w:val="left" w:pos="1134"/>
          <w:tab w:val="left" w:pos="1276"/>
          <w:tab w:val="left" w:pos="1560"/>
        </w:tabs>
        <w:overflowPunct/>
        <w:autoSpaceDE/>
        <w:autoSpaceDN/>
        <w:adjustRightInd/>
        <w:ind w:left="0" w:firstLine="709"/>
        <w:jc w:val="both"/>
        <w:textAlignment w:val="auto"/>
        <w:rPr>
          <w:szCs w:val="28"/>
        </w:rPr>
      </w:pPr>
      <w:r w:rsidRPr="00F627A5">
        <w:rPr>
          <w:szCs w:val="28"/>
        </w:rPr>
        <w:t>Учредитель определяет объем субсидии на основании:</w:t>
      </w:r>
    </w:p>
    <w:p w:rsidR="00FB574B" w:rsidRPr="00F627A5" w:rsidRDefault="00FB574B" w:rsidP="00FB574B">
      <w:pPr>
        <w:numPr>
          <w:ilvl w:val="0"/>
          <w:numId w:val="10"/>
        </w:numPr>
        <w:tabs>
          <w:tab w:val="left" w:pos="1134"/>
          <w:tab w:val="left" w:pos="1276"/>
        </w:tabs>
        <w:overflowPunct/>
        <w:autoSpaceDE/>
        <w:autoSpaceDN/>
        <w:adjustRightInd/>
        <w:ind w:left="0" w:firstLine="907"/>
        <w:jc w:val="both"/>
        <w:textAlignment w:val="auto"/>
        <w:rPr>
          <w:szCs w:val="28"/>
        </w:rPr>
      </w:pPr>
      <w:r w:rsidRPr="00F627A5">
        <w:rPr>
          <w:szCs w:val="28"/>
        </w:rPr>
        <w:t>нормативных затрат на оказание муниципальным учреждением муниципальных услуг в пределах муниципального задания;</w:t>
      </w:r>
    </w:p>
    <w:p w:rsidR="00FB574B" w:rsidRPr="00F627A5" w:rsidRDefault="00FB574B" w:rsidP="00FB574B">
      <w:pPr>
        <w:numPr>
          <w:ilvl w:val="0"/>
          <w:numId w:val="10"/>
        </w:numPr>
        <w:tabs>
          <w:tab w:val="left" w:pos="1134"/>
          <w:tab w:val="left" w:pos="1276"/>
        </w:tabs>
        <w:overflowPunct/>
        <w:autoSpaceDE/>
        <w:autoSpaceDN/>
        <w:adjustRightInd/>
        <w:ind w:left="0" w:firstLine="907"/>
        <w:jc w:val="both"/>
        <w:textAlignment w:val="auto"/>
        <w:rPr>
          <w:szCs w:val="28"/>
        </w:rPr>
      </w:pPr>
      <w:r w:rsidRPr="00F627A5">
        <w:rPr>
          <w:szCs w:val="28"/>
        </w:rPr>
        <w:t>затрат на выполнение муниципальным учреждением работ в пределах муниципального задания;</w:t>
      </w:r>
    </w:p>
    <w:p w:rsidR="00FB574B" w:rsidRPr="00F627A5" w:rsidRDefault="00FB574B" w:rsidP="00FB574B">
      <w:pPr>
        <w:numPr>
          <w:ilvl w:val="0"/>
          <w:numId w:val="10"/>
        </w:numPr>
        <w:tabs>
          <w:tab w:val="left" w:pos="1134"/>
          <w:tab w:val="left" w:pos="1276"/>
        </w:tabs>
        <w:overflowPunct/>
        <w:autoSpaceDE/>
        <w:autoSpaceDN/>
        <w:adjustRightInd/>
        <w:ind w:left="0" w:firstLine="907"/>
        <w:jc w:val="both"/>
        <w:textAlignment w:val="auto"/>
        <w:rPr>
          <w:szCs w:val="28"/>
        </w:rPr>
      </w:pPr>
      <w:r w:rsidRPr="00F627A5">
        <w:rPr>
          <w:szCs w:val="28"/>
        </w:rPr>
        <w:t>нормативных затрат на содержание муниципального имущества;</w:t>
      </w:r>
    </w:p>
    <w:p w:rsidR="00FB574B" w:rsidRPr="00F627A5" w:rsidRDefault="00FB574B" w:rsidP="00FB574B">
      <w:pPr>
        <w:numPr>
          <w:ilvl w:val="0"/>
          <w:numId w:val="10"/>
        </w:numPr>
        <w:tabs>
          <w:tab w:val="left" w:pos="1134"/>
          <w:tab w:val="left" w:pos="1276"/>
        </w:tabs>
        <w:overflowPunct/>
        <w:autoSpaceDE/>
        <w:autoSpaceDN/>
        <w:adjustRightInd/>
        <w:ind w:left="0" w:firstLine="907"/>
        <w:jc w:val="both"/>
        <w:textAlignment w:val="auto"/>
        <w:rPr>
          <w:szCs w:val="28"/>
        </w:rPr>
      </w:pPr>
      <w:r w:rsidRPr="00F627A5">
        <w:rPr>
          <w:szCs w:val="28"/>
        </w:rPr>
        <w:t>планируемых доходов от оказания муниципальным учреждением муниципальных услуг (выполнения работ) в пределах муниципального задания;</w:t>
      </w:r>
    </w:p>
    <w:p w:rsidR="00FB574B" w:rsidRPr="00F627A5" w:rsidRDefault="00FB574B" w:rsidP="00FB574B">
      <w:pPr>
        <w:numPr>
          <w:ilvl w:val="0"/>
          <w:numId w:val="10"/>
        </w:numPr>
        <w:tabs>
          <w:tab w:val="left" w:pos="1134"/>
          <w:tab w:val="left" w:pos="1276"/>
        </w:tabs>
        <w:overflowPunct/>
        <w:autoSpaceDE/>
        <w:autoSpaceDN/>
        <w:adjustRightInd/>
        <w:ind w:left="0" w:firstLine="907"/>
        <w:jc w:val="both"/>
        <w:textAlignment w:val="auto"/>
        <w:rPr>
          <w:szCs w:val="28"/>
        </w:rPr>
      </w:pPr>
      <w:r w:rsidRPr="00F627A5">
        <w:rPr>
          <w:szCs w:val="28"/>
        </w:rPr>
        <w:t>коэффициента стабилизации бюджетной нагрузки, установленного учредителем.</w:t>
      </w:r>
    </w:p>
    <w:p w:rsidR="00FB574B" w:rsidRPr="00F627A5" w:rsidRDefault="00FB574B" w:rsidP="00FB574B">
      <w:pPr>
        <w:tabs>
          <w:tab w:val="left" w:pos="709"/>
        </w:tabs>
        <w:overflowPunct/>
        <w:autoSpaceDE/>
        <w:autoSpaceDN/>
        <w:adjustRightInd/>
        <w:ind w:left="709"/>
        <w:jc w:val="both"/>
        <w:textAlignment w:val="auto"/>
        <w:rPr>
          <w:szCs w:val="28"/>
        </w:rPr>
      </w:pPr>
      <w:r w:rsidRPr="00F627A5">
        <w:rPr>
          <w:szCs w:val="28"/>
        </w:rPr>
        <w:t xml:space="preserve">3. </w:t>
      </w:r>
      <w:bookmarkEnd w:id="3"/>
      <w:r w:rsidRPr="00F627A5">
        <w:rPr>
          <w:szCs w:val="28"/>
        </w:rPr>
        <w:t>Объем субсидии на очередной финансовый год и плановый период  рассчитывается по следующей формуле:</w:t>
      </w:r>
    </w:p>
    <w:p w:rsidR="00FB574B" w:rsidRPr="00F627A5" w:rsidRDefault="00FB574B" w:rsidP="00FB574B">
      <w:pPr>
        <w:ind w:firstLine="708"/>
        <w:jc w:val="both"/>
        <w:rPr>
          <w:szCs w:val="28"/>
          <w:lang w:eastAsia="en-US"/>
        </w:rPr>
      </w:pPr>
      <w:r w:rsidRPr="00F627A5">
        <w:rPr>
          <w:position w:val="-34"/>
          <w:szCs w:val="28"/>
        </w:rPr>
        <w:object w:dxaOrig="53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44.25pt" o:ole="">
            <v:imagedata r:id="rId5" o:title=""/>
          </v:shape>
          <o:OLEObject Type="Embed" ProgID="Equation.3" ShapeID="_x0000_i1025" DrawAspect="Content" ObjectID="_1731306291" r:id="rId6"/>
        </w:object>
      </w:r>
    </w:p>
    <w:p w:rsidR="00FB574B" w:rsidRPr="00F627A5" w:rsidRDefault="00FB574B" w:rsidP="00FB574B">
      <w:pPr>
        <w:tabs>
          <w:tab w:val="left" w:pos="851"/>
        </w:tabs>
        <w:ind w:firstLine="709"/>
        <w:jc w:val="both"/>
        <w:rPr>
          <w:szCs w:val="28"/>
        </w:rPr>
      </w:pPr>
      <w:r w:rsidRPr="00F627A5">
        <w:rPr>
          <w:szCs w:val="28"/>
        </w:rPr>
        <w:t xml:space="preserve">где </w:t>
      </w:r>
      <w:r w:rsidRPr="00F627A5">
        <w:rPr>
          <w:position w:val="-14"/>
          <w:szCs w:val="28"/>
        </w:rPr>
        <w:object w:dxaOrig="320" w:dyaOrig="400">
          <v:shape id="_x0000_i1026" type="#_x0000_t75" style="width:15pt;height:21pt" o:ole="">
            <v:imagedata r:id="rId7" o:title=""/>
          </v:shape>
          <o:OLEObject Type="Embed" ProgID="Equation.3" ShapeID="_x0000_i1026" DrawAspect="Content" ObjectID="_1731306292" r:id="rId8"/>
        </w:object>
      </w:r>
      <w:r w:rsidRPr="00F627A5">
        <w:rPr>
          <w:szCs w:val="28"/>
          <w:vertAlign w:val="subscript"/>
        </w:rPr>
        <w:t xml:space="preserve"> </w:t>
      </w:r>
      <w:r w:rsidRPr="00F627A5">
        <w:rPr>
          <w:szCs w:val="28"/>
        </w:rPr>
        <w:t>– сумма субсидии;</w:t>
      </w:r>
    </w:p>
    <w:p w:rsidR="00FB574B" w:rsidRPr="00F627A5" w:rsidRDefault="00FB574B" w:rsidP="00FB574B">
      <w:pPr>
        <w:tabs>
          <w:tab w:val="left" w:pos="851"/>
        </w:tabs>
        <w:ind w:firstLine="709"/>
        <w:jc w:val="both"/>
        <w:rPr>
          <w:szCs w:val="28"/>
        </w:rPr>
      </w:pPr>
      <w:r w:rsidRPr="00F627A5">
        <w:rPr>
          <w:position w:val="-12"/>
          <w:szCs w:val="28"/>
        </w:rPr>
        <w:object w:dxaOrig="380" w:dyaOrig="380">
          <v:shape id="_x0000_i1027" type="#_x0000_t75" style="width:18.75pt;height:18.75pt" o:ole="">
            <v:imagedata r:id="rId9" o:title=""/>
          </v:shape>
          <o:OLEObject Type="Embed" ProgID="Equation.3" ShapeID="_x0000_i1027" DrawAspect="Content" ObjectID="_1731306293" r:id="rId10"/>
        </w:object>
      </w:r>
      <w:r w:rsidRPr="00F627A5">
        <w:rPr>
          <w:szCs w:val="28"/>
        </w:rPr>
        <w:t xml:space="preserve">– нормативные затраты на оказание муниципальным учреждением </w:t>
      </w:r>
      <w:proofErr w:type="spellStart"/>
      <w:r w:rsidRPr="00F627A5">
        <w:rPr>
          <w:szCs w:val="28"/>
        </w:rPr>
        <w:t>i-й</w:t>
      </w:r>
      <w:proofErr w:type="spellEnd"/>
      <w:r w:rsidRPr="00F627A5">
        <w:rPr>
          <w:szCs w:val="28"/>
        </w:rPr>
        <w:t xml:space="preserve"> муниципальной услуги в пределах муниципального задания в очередном финансовом году, рассчитанные в соответствии с методикой расчета нормативных затрат на оказание муниципальной услуги, утверждаемой учредителем;</w:t>
      </w:r>
    </w:p>
    <w:p w:rsidR="00FB574B" w:rsidRPr="00F627A5" w:rsidRDefault="00FB574B" w:rsidP="00FB574B">
      <w:pPr>
        <w:tabs>
          <w:tab w:val="left" w:pos="851"/>
        </w:tabs>
        <w:ind w:firstLine="709"/>
        <w:jc w:val="both"/>
        <w:rPr>
          <w:szCs w:val="28"/>
        </w:rPr>
      </w:pPr>
      <w:r w:rsidRPr="00F627A5">
        <w:rPr>
          <w:position w:val="-12"/>
          <w:szCs w:val="28"/>
        </w:rPr>
        <w:object w:dxaOrig="340" w:dyaOrig="380">
          <v:shape id="_x0000_i1028" type="#_x0000_t75" style="width:16.5pt;height:18.75pt" o:ole="">
            <v:imagedata r:id="rId11" o:title=""/>
          </v:shape>
          <o:OLEObject Type="Embed" ProgID="Equation.3" ShapeID="_x0000_i1028" DrawAspect="Content" ObjectID="_1731306294" r:id="rId12"/>
        </w:object>
      </w:r>
      <w:r w:rsidRPr="00F627A5">
        <w:rPr>
          <w:szCs w:val="28"/>
        </w:rPr>
        <w:t xml:space="preserve"> - утверждаемое муниципальным заданием плановое значение показателя объема </w:t>
      </w:r>
      <w:proofErr w:type="spellStart"/>
      <w:r w:rsidRPr="00F627A5">
        <w:rPr>
          <w:szCs w:val="28"/>
        </w:rPr>
        <w:t>i-й</w:t>
      </w:r>
      <w:proofErr w:type="spellEnd"/>
      <w:r w:rsidRPr="00F627A5">
        <w:rPr>
          <w:szCs w:val="28"/>
        </w:rPr>
        <w:t xml:space="preserve"> муниципальной услуги, оказываемой в пределах муниципального задания в очередном финансовом году;</w:t>
      </w:r>
    </w:p>
    <w:p w:rsidR="00FB574B" w:rsidRPr="00F627A5" w:rsidRDefault="00FB574B" w:rsidP="00FB574B">
      <w:pPr>
        <w:pStyle w:val="ConsPlusNonformat"/>
        <w:ind w:firstLine="709"/>
        <w:jc w:val="both"/>
        <w:rPr>
          <w:rFonts w:ascii="Times New Roman" w:hAnsi="Times New Roman" w:cs="Times New Roman"/>
          <w:sz w:val="28"/>
          <w:szCs w:val="28"/>
          <w:lang w:eastAsia="en-US"/>
        </w:rPr>
      </w:pPr>
      <w:r w:rsidRPr="00F627A5">
        <w:rPr>
          <w:rFonts w:ascii="Times New Roman" w:hAnsi="Times New Roman" w:cs="Times New Roman"/>
          <w:position w:val="-12"/>
          <w:sz w:val="28"/>
          <w:szCs w:val="28"/>
        </w:rPr>
        <w:object w:dxaOrig="460" w:dyaOrig="380">
          <v:shape id="_x0000_i1029" type="#_x0000_t75" style="width:23.25pt;height:18.75pt" o:ole="">
            <v:imagedata r:id="rId13" o:title=""/>
          </v:shape>
          <o:OLEObject Type="Embed" ProgID="Equation.3" ShapeID="_x0000_i1029" DrawAspect="Content" ObjectID="_1731306295" r:id="rId14"/>
        </w:object>
      </w:r>
      <w:r w:rsidRPr="00F627A5">
        <w:rPr>
          <w:rFonts w:ascii="Times New Roman" w:hAnsi="Times New Roman" w:cs="Times New Roman"/>
          <w:sz w:val="28"/>
          <w:szCs w:val="28"/>
          <w:lang w:eastAsia="en-US"/>
        </w:rPr>
        <w:t xml:space="preserve"> - </w:t>
      </w:r>
      <w:r w:rsidRPr="00F627A5">
        <w:rPr>
          <w:rFonts w:ascii="Times New Roman" w:hAnsi="Times New Roman" w:cs="Times New Roman"/>
          <w:sz w:val="28"/>
          <w:szCs w:val="28"/>
        </w:rPr>
        <w:t>планируемый</w:t>
      </w:r>
      <w:r w:rsidRPr="00F627A5">
        <w:rPr>
          <w:rFonts w:ascii="Times New Roman" w:hAnsi="Times New Roman" w:cs="Times New Roman"/>
          <w:sz w:val="28"/>
          <w:szCs w:val="28"/>
          <w:lang w:eastAsia="en-US"/>
        </w:rPr>
        <w:t xml:space="preserve"> объем доходов от оказания </w:t>
      </w:r>
      <w:r w:rsidRPr="00F627A5">
        <w:rPr>
          <w:rFonts w:ascii="Times New Roman" w:hAnsi="Times New Roman" w:cs="Times New Roman"/>
          <w:sz w:val="28"/>
          <w:szCs w:val="28"/>
        </w:rPr>
        <w:t>муниципальн</w:t>
      </w:r>
      <w:r w:rsidRPr="00F627A5">
        <w:rPr>
          <w:rFonts w:ascii="Times New Roman" w:hAnsi="Times New Roman" w:cs="Times New Roman"/>
          <w:sz w:val="28"/>
          <w:szCs w:val="28"/>
          <w:lang w:eastAsia="en-US"/>
        </w:rPr>
        <w:t xml:space="preserve">ым </w:t>
      </w:r>
      <w:r w:rsidRPr="00F627A5">
        <w:rPr>
          <w:rFonts w:ascii="Times New Roman" w:hAnsi="Times New Roman" w:cs="Times New Roman"/>
          <w:sz w:val="28"/>
          <w:szCs w:val="28"/>
        </w:rPr>
        <w:t xml:space="preserve">учреждением </w:t>
      </w:r>
      <w:proofErr w:type="spellStart"/>
      <w:r w:rsidRPr="00F627A5">
        <w:rPr>
          <w:rFonts w:ascii="Times New Roman" w:hAnsi="Times New Roman" w:cs="Times New Roman"/>
          <w:sz w:val="28"/>
          <w:szCs w:val="28"/>
          <w:lang w:val="en-US"/>
        </w:rPr>
        <w:t>i</w:t>
      </w:r>
      <w:proofErr w:type="spellEnd"/>
      <w:r w:rsidRPr="00F627A5">
        <w:rPr>
          <w:rFonts w:ascii="Times New Roman" w:hAnsi="Times New Roman" w:cs="Times New Roman"/>
          <w:sz w:val="28"/>
          <w:szCs w:val="28"/>
        </w:rPr>
        <w:t>-</w:t>
      </w:r>
      <w:proofErr w:type="spellStart"/>
      <w:r w:rsidRPr="00F627A5">
        <w:rPr>
          <w:rFonts w:ascii="Times New Roman" w:hAnsi="Times New Roman" w:cs="Times New Roman"/>
          <w:sz w:val="28"/>
          <w:szCs w:val="28"/>
        </w:rPr>
        <w:t>й</w:t>
      </w:r>
      <w:proofErr w:type="spellEnd"/>
      <w:r w:rsidRPr="00F627A5">
        <w:rPr>
          <w:rFonts w:ascii="Times New Roman" w:hAnsi="Times New Roman" w:cs="Times New Roman"/>
          <w:sz w:val="28"/>
          <w:szCs w:val="28"/>
        </w:rPr>
        <w:t xml:space="preserve"> муниципальн</w:t>
      </w:r>
      <w:r w:rsidRPr="00F627A5">
        <w:rPr>
          <w:rFonts w:ascii="Times New Roman" w:hAnsi="Times New Roman" w:cs="Times New Roman"/>
          <w:sz w:val="28"/>
          <w:szCs w:val="28"/>
          <w:lang w:eastAsia="en-US"/>
        </w:rPr>
        <w:t xml:space="preserve">ой услуги за плату в пределах </w:t>
      </w:r>
      <w:r w:rsidRPr="00F627A5">
        <w:rPr>
          <w:rFonts w:ascii="Times New Roman" w:hAnsi="Times New Roman" w:cs="Times New Roman"/>
          <w:sz w:val="28"/>
          <w:szCs w:val="28"/>
        </w:rPr>
        <w:t>муниципальн</w:t>
      </w:r>
      <w:r w:rsidRPr="00F627A5">
        <w:rPr>
          <w:rFonts w:ascii="Times New Roman" w:hAnsi="Times New Roman" w:cs="Times New Roman"/>
          <w:sz w:val="28"/>
          <w:szCs w:val="28"/>
          <w:lang w:eastAsia="en-US"/>
        </w:rPr>
        <w:t xml:space="preserve">ого задания </w:t>
      </w:r>
      <w:r w:rsidRPr="00F627A5">
        <w:rPr>
          <w:rFonts w:ascii="Times New Roman" w:hAnsi="Times New Roman" w:cs="Times New Roman"/>
          <w:sz w:val="28"/>
          <w:szCs w:val="28"/>
        </w:rPr>
        <w:t>в очередном финансовом году</w:t>
      </w:r>
      <w:r w:rsidRPr="00F627A5">
        <w:rPr>
          <w:rFonts w:ascii="Times New Roman" w:hAnsi="Times New Roman" w:cs="Times New Roman"/>
          <w:sz w:val="28"/>
          <w:szCs w:val="28"/>
          <w:lang w:eastAsia="en-US"/>
        </w:rPr>
        <w:t xml:space="preserve">, </w:t>
      </w:r>
      <w:r w:rsidRPr="00F627A5">
        <w:rPr>
          <w:rFonts w:ascii="Times New Roman" w:hAnsi="Times New Roman" w:cs="Times New Roman"/>
          <w:sz w:val="28"/>
          <w:szCs w:val="28"/>
        </w:rPr>
        <w:t>рассчитанный</w:t>
      </w:r>
      <w:r w:rsidRPr="00F627A5">
        <w:rPr>
          <w:rFonts w:ascii="Times New Roman" w:hAnsi="Times New Roman" w:cs="Times New Roman"/>
          <w:sz w:val="28"/>
          <w:szCs w:val="28"/>
          <w:lang w:eastAsia="en-US"/>
        </w:rPr>
        <w:t xml:space="preserve"> в соответствии с пунктом 6 настоящего подраздела;</w:t>
      </w:r>
    </w:p>
    <w:p w:rsidR="00FB574B" w:rsidRPr="00F627A5" w:rsidRDefault="00FB574B" w:rsidP="00FB574B">
      <w:pPr>
        <w:pStyle w:val="ConsPlusNonformat"/>
        <w:ind w:firstLine="709"/>
        <w:jc w:val="both"/>
        <w:rPr>
          <w:rFonts w:ascii="Times New Roman" w:hAnsi="Times New Roman" w:cs="Times New Roman"/>
          <w:sz w:val="28"/>
          <w:szCs w:val="28"/>
          <w:lang w:eastAsia="en-US"/>
        </w:rPr>
      </w:pPr>
      <w:r w:rsidRPr="00F627A5">
        <w:rPr>
          <w:rFonts w:ascii="Times New Roman" w:hAnsi="Times New Roman" w:cs="Times New Roman"/>
          <w:position w:val="-14"/>
          <w:sz w:val="28"/>
          <w:szCs w:val="28"/>
        </w:rPr>
        <w:object w:dxaOrig="320" w:dyaOrig="400">
          <v:shape id="_x0000_i1030" type="#_x0000_t75" style="width:16.5pt;height:18.75pt" o:ole="">
            <v:imagedata r:id="rId15" o:title=""/>
          </v:shape>
          <o:OLEObject Type="Embed" ProgID="Equation.3" ShapeID="_x0000_i1030" DrawAspect="Content" ObjectID="_1731306296" r:id="rId16"/>
        </w:object>
      </w:r>
      <w:r w:rsidRPr="00F627A5">
        <w:rPr>
          <w:rFonts w:ascii="Times New Roman" w:hAnsi="Times New Roman" w:cs="Times New Roman"/>
          <w:sz w:val="28"/>
          <w:szCs w:val="28"/>
          <w:vertAlign w:val="subscript"/>
          <w:lang w:eastAsia="en-US"/>
        </w:rPr>
        <w:t xml:space="preserve"> </w:t>
      </w:r>
      <w:r w:rsidRPr="00F627A5">
        <w:rPr>
          <w:rFonts w:ascii="Times New Roman" w:hAnsi="Times New Roman" w:cs="Times New Roman"/>
          <w:sz w:val="28"/>
          <w:szCs w:val="28"/>
          <w:lang w:eastAsia="en-US"/>
        </w:rPr>
        <w:t>– затраты на выполнение</w:t>
      </w:r>
      <w:r w:rsidRPr="00F627A5">
        <w:rPr>
          <w:rFonts w:ascii="Times New Roman" w:hAnsi="Times New Roman" w:cs="Times New Roman"/>
          <w:sz w:val="28"/>
          <w:szCs w:val="28"/>
        </w:rPr>
        <w:t xml:space="preserve"> муниципальным учреждением</w:t>
      </w:r>
      <w:r w:rsidRPr="00F627A5">
        <w:rPr>
          <w:rFonts w:ascii="Times New Roman" w:hAnsi="Times New Roman" w:cs="Times New Roman"/>
          <w:sz w:val="28"/>
          <w:szCs w:val="28"/>
          <w:lang w:eastAsia="en-US"/>
        </w:rPr>
        <w:t xml:space="preserve"> </w:t>
      </w:r>
      <w:proofErr w:type="spellStart"/>
      <w:r w:rsidRPr="00F627A5">
        <w:rPr>
          <w:rFonts w:ascii="Times New Roman" w:hAnsi="Times New Roman" w:cs="Times New Roman"/>
          <w:sz w:val="28"/>
          <w:szCs w:val="28"/>
          <w:lang w:eastAsia="en-US"/>
        </w:rPr>
        <w:t>j-й</w:t>
      </w:r>
      <w:proofErr w:type="spellEnd"/>
      <w:r w:rsidRPr="00F627A5">
        <w:rPr>
          <w:rFonts w:ascii="Times New Roman" w:hAnsi="Times New Roman" w:cs="Times New Roman"/>
          <w:sz w:val="28"/>
          <w:szCs w:val="28"/>
          <w:lang w:eastAsia="en-US"/>
        </w:rPr>
        <w:t xml:space="preserve"> работы </w:t>
      </w:r>
      <w:r w:rsidRPr="00F627A5">
        <w:rPr>
          <w:rFonts w:ascii="Times New Roman" w:hAnsi="Times New Roman" w:cs="Times New Roman"/>
          <w:sz w:val="28"/>
          <w:szCs w:val="28"/>
        </w:rPr>
        <w:t>в пределах муниципального задания в очередном финансовом году</w:t>
      </w:r>
      <w:r w:rsidRPr="00F627A5">
        <w:rPr>
          <w:rFonts w:ascii="Times New Roman" w:hAnsi="Times New Roman" w:cs="Times New Roman"/>
          <w:sz w:val="28"/>
          <w:szCs w:val="28"/>
          <w:lang w:eastAsia="en-US"/>
        </w:rPr>
        <w:t>;</w:t>
      </w:r>
    </w:p>
    <w:p w:rsidR="00FB574B" w:rsidRPr="00F627A5" w:rsidRDefault="00FB574B" w:rsidP="00FB574B">
      <w:pPr>
        <w:pStyle w:val="ConsPlusNonformat"/>
        <w:ind w:firstLine="709"/>
        <w:jc w:val="both"/>
        <w:rPr>
          <w:rFonts w:ascii="Times New Roman" w:hAnsi="Times New Roman" w:cs="Times New Roman"/>
          <w:sz w:val="28"/>
          <w:szCs w:val="28"/>
          <w:lang w:eastAsia="en-US"/>
        </w:rPr>
      </w:pPr>
      <w:r w:rsidRPr="00F627A5">
        <w:rPr>
          <w:rFonts w:ascii="Times New Roman" w:hAnsi="Times New Roman" w:cs="Times New Roman"/>
          <w:position w:val="-14"/>
          <w:sz w:val="28"/>
          <w:szCs w:val="28"/>
        </w:rPr>
        <w:object w:dxaOrig="460" w:dyaOrig="400">
          <v:shape id="_x0000_i1031" type="#_x0000_t75" style="width:23.25pt;height:18.75pt" o:ole="">
            <v:imagedata r:id="rId17" o:title=""/>
          </v:shape>
          <o:OLEObject Type="Embed" ProgID="Equation.3" ShapeID="_x0000_i1031" DrawAspect="Content" ObjectID="_1731306297" r:id="rId18"/>
        </w:object>
      </w:r>
      <w:r w:rsidRPr="00F627A5">
        <w:rPr>
          <w:rFonts w:ascii="Times New Roman" w:hAnsi="Times New Roman" w:cs="Times New Roman"/>
          <w:sz w:val="28"/>
          <w:szCs w:val="28"/>
          <w:lang w:eastAsia="en-US"/>
        </w:rPr>
        <w:t xml:space="preserve"> - </w:t>
      </w:r>
      <w:r w:rsidRPr="00F627A5">
        <w:rPr>
          <w:rFonts w:ascii="Times New Roman" w:hAnsi="Times New Roman" w:cs="Times New Roman"/>
          <w:sz w:val="28"/>
          <w:szCs w:val="28"/>
        </w:rPr>
        <w:t>планируемый</w:t>
      </w:r>
      <w:r w:rsidRPr="00F627A5">
        <w:rPr>
          <w:rFonts w:ascii="Times New Roman" w:hAnsi="Times New Roman" w:cs="Times New Roman"/>
          <w:sz w:val="28"/>
          <w:szCs w:val="28"/>
          <w:lang w:eastAsia="en-US"/>
        </w:rPr>
        <w:t xml:space="preserve"> объем доходов от выполнения </w:t>
      </w:r>
      <w:r w:rsidRPr="00F627A5">
        <w:rPr>
          <w:rFonts w:ascii="Times New Roman" w:hAnsi="Times New Roman" w:cs="Times New Roman"/>
          <w:sz w:val="28"/>
          <w:szCs w:val="28"/>
        </w:rPr>
        <w:t>муниципальн</w:t>
      </w:r>
      <w:r w:rsidRPr="00F627A5">
        <w:rPr>
          <w:rFonts w:ascii="Times New Roman" w:hAnsi="Times New Roman" w:cs="Times New Roman"/>
          <w:sz w:val="28"/>
          <w:szCs w:val="28"/>
          <w:lang w:eastAsia="en-US"/>
        </w:rPr>
        <w:t>ым учреждением работ за плату</w:t>
      </w:r>
      <w:r w:rsidRPr="00F627A5">
        <w:rPr>
          <w:rFonts w:ascii="Times New Roman" w:hAnsi="Times New Roman" w:cs="Times New Roman"/>
          <w:sz w:val="28"/>
          <w:szCs w:val="28"/>
        </w:rPr>
        <w:t xml:space="preserve"> </w:t>
      </w:r>
      <w:r w:rsidRPr="00F627A5">
        <w:rPr>
          <w:rFonts w:ascii="Times New Roman" w:hAnsi="Times New Roman" w:cs="Times New Roman"/>
          <w:sz w:val="28"/>
          <w:szCs w:val="28"/>
          <w:lang w:eastAsia="en-US"/>
        </w:rPr>
        <w:t xml:space="preserve">в пределах </w:t>
      </w:r>
      <w:r w:rsidRPr="00F627A5">
        <w:rPr>
          <w:rFonts w:ascii="Times New Roman" w:hAnsi="Times New Roman" w:cs="Times New Roman"/>
          <w:sz w:val="28"/>
          <w:szCs w:val="28"/>
        </w:rPr>
        <w:t>муниципальн</w:t>
      </w:r>
      <w:r w:rsidRPr="00F627A5">
        <w:rPr>
          <w:rFonts w:ascii="Times New Roman" w:hAnsi="Times New Roman" w:cs="Times New Roman"/>
          <w:sz w:val="28"/>
          <w:szCs w:val="28"/>
          <w:lang w:eastAsia="en-US"/>
        </w:rPr>
        <w:t xml:space="preserve">ого задания </w:t>
      </w:r>
      <w:r w:rsidRPr="00F627A5">
        <w:rPr>
          <w:rFonts w:ascii="Times New Roman" w:hAnsi="Times New Roman" w:cs="Times New Roman"/>
          <w:sz w:val="28"/>
          <w:szCs w:val="28"/>
        </w:rPr>
        <w:t>в очередном финансовом году</w:t>
      </w:r>
      <w:r w:rsidRPr="00F627A5">
        <w:rPr>
          <w:rFonts w:ascii="Times New Roman" w:hAnsi="Times New Roman" w:cs="Times New Roman"/>
          <w:sz w:val="28"/>
          <w:szCs w:val="28"/>
          <w:lang w:eastAsia="en-US"/>
        </w:rPr>
        <w:t>;</w:t>
      </w:r>
    </w:p>
    <w:p w:rsidR="00FB574B" w:rsidRPr="00F627A5" w:rsidRDefault="00FB574B" w:rsidP="00FB574B">
      <w:pPr>
        <w:pStyle w:val="ConsPlusNonformat"/>
        <w:ind w:firstLine="709"/>
        <w:jc w:val="both"/>
        <w:rPr>
          <w:rFonts w:ascii="Times New Roman" w:hAnsi="Times New Roman" w:cs="Times New Roman"/>
          <w:sz w:val="28"/>
          <w:szCs w:val="28"/>
        </w:rPr>
      </w:pPr>
      <w:r w:rsidRPr="00F627A5">
        <w:rPr>
          <w:rFonts w:ascii="Times New Roman" w:hAnsi="Times New Roman" w:cs="Times New Roman"/>
          <w:position w:val="-14"/>
          <w:sz w:val="28"/>
          <w:szCs w:val="28"/>
        </w:rPr>
        <w:object w:dxaOrig="540" w:dyaOrig="400">
          <v:shape id="_x0000_i1032" type="#_x0000_t75" style="width:27.75pt;height:18.75pt" o:ole="">
            <v:imagedata r:id="rId19" o:title=""/>
          </v:shape>
          <o:OLEObject Type="Embed" ProgID="Equation.3" ShapeID="_x0000_i1032" DrawAspect="Content" ObjectID="_1731306298" r:id="rId20"/>
        </w:object>
      </w:r>
      <w:r w:rsidRPr="00F627A5">
        <w:rPr>
          <w:rFonts w:ascii="Times New Roman" w:hAnsi="Times New Roman" w:cs="Times New Roman"/>
          <w:sz w:val="28"/>
          <w:szCs w:val="28"/>
          <w:lang w:eastAsia="en-US"/>
        </w:rPr>
        <w:t xml:space="preserve"> -</w:t>
      </w:r>
      <w:r w:rsidRPr="00F627A5">
        <w:rPr>
          <w:rFonts w:ascii="Times New Roman" w:hAnsi="Times New Roman" w:cs="Times New Roman"/>
          <w:sz w:val="28"/>
          <w:szCs w:val="28"/>
        </w:rPr>
        <w:t xml:space="preserve"> нормативные затраты на содержание муниципального имущества в очередном финансовом году, рассчитанные в соответствии с методикой расчета нормативных затрат на содержание муниципального имущества, используемого для оказания муниципальных услуг (выполнения работы), утверждаемой учредителем в соответствии с пунктом 9 настоящего подраздела;</w:t>
      </w:r>
    </w:p>
    <w:p w:rsidR="00FB574B" w:rsidRPr="00F627A5" w:rsidRDefault="00FB574B" w:rsidP="00FB574B">
      <w:pPr>
        <w:pStyle w:val="ConsPlusNonformat"/>
        <w:ind w:firstLine="709"/>
        <w:jc w:val="both"/>
        <w:rPr>
          <w:rFonts w:ascii="Times New Roman" w:hAnsi="Times New Roman" w:cs="Times New Roman"/>
          <w:sz w:val="28"/>
          <w:szCs w:val="28"/>
        </w:rPr>
      </w:pPr>
      <w:r w:rsidRPr="00F627A5">
        <w:rPr>
          <w:rFonts w:ascii="Times New Roman" w:hAnsi="Times New Roman" w:cs="Times New Roman"/>
          <w:position w:val="-12"/>
          <w:sz w:val="28"/>
          <w:szCs w:val="28"/>
        </w:rPr>
        <w:object w:dxaOrig="460" w:dyaOrig="380">
          <v:shape id="_x0000_i1033" type="#_x0000_t75" style="width:23.25pt;height:18.75pt" o:ole="">
            <v:imagedata r:id="rId21" o:title=""/>
          </v:shape>
          <o:OLEObject Type="Embed" ProgID="Equation.3" ShapeID="_x0000_i1033" DrawAspect="Content" ObjectID="_1731306299" r:id="rId22"/>
        </w:object>
      </w:r>
      <w:r w:rsidRPr="00F627A5">
        <w:rPr>
          <w:rFonts w:ascii="Times New Roman" w:hAnsi="Times New Roman" w:cs="Times New Roman"/>
          <w:sz w:val="28"/>
          <w:szCs w:val="28"/>
          <w:lang w:eastAsia="en-US"/>
        </w:rPr>
        <w:t xml:space="preserve"> - коэффициент стабилизации бюджетной нагрузки</w:t>
      </w:r>
      <w:r w:rsidRPr="00F627A5">
        <w:rPr>
          <w:rFonts w:ascii="Times New Roman" w:hAnsi="Times New Roman" w:cs="Times New Roman"/>
          <w:sz w:val="28"/>
          <w:szCs w:val="28"/>
        </w:rPr>
        <w:t xml:space="preserve"> в очередном финансовом году, определенный в соответствии с пунктом 13 настоящего подраздела;</w:t>
      </w:r>
    </w:p>
    <w:p w:rsidR="00FB574B" w:rsidRPr="00F627A5" w:rsidRDefault="00FB574B" w:rsidP="00FB574B">
      <w:pPr>
        <w:ind w:firstLine="709"/>
        <w:jc w:val="both"/>
        <w:rPr>
          <w:szCs w:val="28"/>
        </w:rPr>
      </w:pPr>
      <w:bookmarkStart w:id="4" w:name="Par574"/>
      <w:bookmarkEnd w:id="4"/>
      <w:proofErr w:type="spellStart"/>
      <w:r w:rsidRPr="00F627A5">
        <w:rPr>
          <w:szCs w:val="28"/>
          <w:lang w:val="en-US"/>
        </w:rPr>
        <w:t>i</w:t>
      </w:r>
      <w:proofErr w:type="spellEnd"/>
      <w:r w:rsidRPr="00F627A5">
        <w:rPr>
          <w:i/>
          <w:szCs w:val="28"/>
        </w:rPr>
        <w:t xml:space="preserve"> -</w:t>
      </w:r>
      <w:r w:rsidRPr="00F627A5">
        <w:rPr>
          <w:szCs w:val="28"/>
        </w:rPr>
        <w:t xml:space="preserve"> </w:t>
      </w:r>
      <w:proofErr w:type="gramStart"/>
      <w:r w:rsidRPr="00F627A5">
        <w:rPr>
          <w:szCs w:val="28"/>
        </w:rPr>
        <w:t>текущий</w:t>
      </w:r>
      <w:proofErr w:type="gramEnd"/>
      <w:r w:rsidRPr="00F627A5">
        <w:rPr>
          <w:szCs w:val="28"/>
        </w:rPr>
        <w:t xml:space="preserve"> номер муниципальной услуги в соответствии с муниципальным заданием, </w:t>
      </w:r>
      <w:proofErr w:type="spellStart"/>
      <w:r w:rsidRPr="00F627A5">
        <w:rPr>
          <w:szCs w:val="28"/>
          <w:lang w:val="en-US"/>
        </w:rPr>
        <w:t>i</w:t>
      </w:r>
      <w:proofErr w:type="spellEnd"/>
      <w:r w:rsidRPr="00F627A5">
        <w:rPr>
          <w:szCs w:val="28"/>
        </w:rPr>
        <w:t>=1, 2, ….,</w:t>
      </w:r>
      <w:r w:rsidRPr="00F627A5">
        <w:rPr>
          <w:position w:val="-6"/>
          <w:szCs w:val="28"/>
        </w:rPr>
        <w:object w:dxaOrig="380" w:dyaOrig="360">
          <v:shape id="_x0000_i1034" type="#_x0000_t75" style="width:18.75pt;height:18pt" o:ole="">
            <v:imagedata r:id="rId23" o:title=""/>
          </v:shape>
          <o:OLEObject Type="Embed" ProgID="Equation.3" ShapeID="_x0000_i1034" DrawAspect="Content" ObjectID="_1731306300" r:id="rId24"/>
        </w:object>
      </w:r>
      <w:r w:rsidRPr="00F627A5">
        <w:rPr>
          <w:szCs w:val="28"/>
        </w:rPr>
        <w:t>;</w:t>
      </w:r>
    </w:p>
    <w:p w:rsidR="00FB574B" w:rsidRPr="00F627A5" w:rsidRDefault="00FB574B" w:rsidP="00FB574B">
      <w:pPr>
        <w:ind w:firstLine="709"/>
        <w:jc w:val="both"/>
        <w:rPr>
          <w:szCs w:val="28"/>
        </w:rPr>
      </w:pPr>
      <w:r w:rsidRPr="00F627A5">
        <w:rPr>
          <w:position w:val="-6"/>
          <w:szCs w:val="28"/>
        </w:rPr>
        <w:object w:dxaOrig="380" w:dyaOrig="360">
          <v:shape id="_x0000_i1035" type="#_x0000_t75" style="width:18.75pt;height:18pt" o:ole="">
            <v:imagedata r:id="rId25" o:title=""/>
          </v:shape>
          <o:OLEObject Type="Embed" ProgID="Equation.3" ShapeID="_x0000_i1035" DrawAspect="Content" ObjectID="_1731306301" r:id="rId26"/>
        </w:object>
      </w:r>
      <w:r w:rsidRPr="00F627A5">
        <w:rPr>
          <w:szCs w:val="28"/>
        </w:rPr>
        <w:t>- количество муниципальных услуг по оказываемым муниципальным учреждением муниципальным услугам, включенным в муниципальное задание;</w:t>
      </w:r>
    </w:p>
    <w:p w:rsidR="00FB574B" w:rsidRPr="00F627A5" w:rsidRDefault="00FB574B" w:rsidP="00FB574B">
      <w:pPr>
        <w:ind w:firstLine="709"/>
        <w:jc w:val="both"/>
        <w:rPr>
          <w:szCs w:val="28"/>
        </w:rPr>
      </w:pPr>
      <w:r w:rsidRPr="00F627A5">
        <w:rPr>
          <w:szCs w:val="28"/>
          <w:lang w:val="en-US"/>
        </w:rPr>
        <w:t>j</w:t>
      </w:r>
      <w:r w:rsidRPr="00F627A5">
        <w:rPr>
          <w:i/>
          <w:szCs w:val="28"/>
        </w:rPr>
        <w:t xml:space="preserve"> -</w:t>
      </w:r>
      <w:r w:rsidRPr="00F627A5">
        <w:rPr>
          <w:szCs w:val="28"/>
        </w:rPr>
        <w:t xml:space="preserve"> </w:t>
      </w:r>
      <w:proofErr w:type="gramStart"/>
      <w:r w:rsidRPr="00F627A5">
        <w:rPr>
          <w:szCs w:val="28"/>
        </w:rPr>
        <w:t>текущий</w:t>
      </w:r>
      <w:proofErr w:type="gramEnd"/>
      <w:r w:rsidRPr="00F627A5">
        <w:rPr>
          <w:szCs w:val="28"/>
        </w:rPr>
        <w:t xml:space="preserve"> номер работы в соответствии с муниципальным заданием, </w:t>
      </w:r>
      <w:r w:rsidRPr="00F627A5">
        <w:rPr>
          <w:szCs w:val="28"/>
          <w:lang w:val="en-US"/>
        </w:rPr>
        <w:t>j</w:t>
      </w:r>
      <w:r w:rsidRPr="00F627A5">
        <w:rPr>
          <w:szCs w:val="28"/>
        </w:rPr>
        <w:t>=1, 2, ….,</w:t>
      </w:r>
      <w:r w:rsidRPr="00F627A5">
        <w:rPr>
          <w:position w:val="-6"/>
          <w:szCs w:val="28"/>
        </w:rPr>
        <w:object w:dxaOrig="380" w:dyaOrig="360">
          <v:shape id="_x0000_i1036" type="#_x0000_t75" style="width:18.75pt;height:18pt" o:ole="">
            <v:imagedata r:id="rId27" o:title=""/>
          </v:shape>
          <o:OLEObject Type="Embed" ProgID="Equation.3" ShapeID="_x0000_i1036" DrawAspect="Content" ObjectID="_1731306302" r:id="rId28"/>
        </w:object>
      </w:r>
      <w:r w:rsidRPr="00F627A5">
        <w:rPr>
          <w:szCs w:val="28"/>
        </w:rPr>
        <w:t>;</w:t>
      </w:r>
    </w:p>
    <w:p w:rsidR="00FB574B" w:rsidRPr="00F627A5" w:rsidRDefault="00FB574B" w:rsidP="00FB574B">
      <w:pPr>
        <w:ind w:firstLine="709"/>
        <w:jc w:val="both"/>
        <w:rPr>
          <w:szCs w:val="28"/>
        </w:rPr>
      </w:pPr>
      <w:r w:rsidRPr="00F627A5">
        <w:rPr>
          <w:position w:val="-6"/>
          <w:szCs w:val="28"/>
        </w:rPr>
        <w:object w:dxaOrig="380" w:dyaOrig="360">
          <v:shape id="_x0000_i1037" type="#_x0000_t75" style="width:18.75pt;height:18pt" o:ole="">
            <v:imagedata r:id="rId29" o:title=""/>
          </v:shape>
          <o:OLEObject Type="Embed" ProgID="Equation.3" ShapeID="_x0000_i1037" DrawAspect="Content" ObjectID="_1731306303" r:id="rId30"/>
        </w:object>
      </w:r>
      <w:r w:rsidRPr="00F627A5">
        <w:rPr>
          <w:szCs w:val="28"/>
        </w:rPr>
        <w:t>- количество работ по выполняемым муниципальным учреждением работам, включенным в муниципальное задание.</w:t>
      </w:r>
    </w:p>
    <w:p w:rsidR="00FB574B" w:rsidRPr="00F627A5" w:rsidRDefault="00FB574B" w:rsidP="00FB574B">
      <w:pPr>
        <w:ind w:firstLine="709"/>
        <w:jc w:val="both"/>
        <w:rPr>
          <w:szCs w:val="28"/>
        </w:rPr>
      </w:pP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r w:rsidRPr="00F627A5">
        <w:rPr>
          <w:szCs w:val="28"/>
        </w:rPr>
        <w:t xml:space="preserve">4.Нормативные затраты на оказание муниципальным учреждением   </w:t>
      </w:r>
      <w:proofErr w:type="spellStart"/>
      <w:r w:rsidRPr="00F627A5">
        <w:rPr>
          <w:szCs w:val="28"/>
        </w:rPr>
        <w:t>i-й</w:t>
      </w:r>
      <w:proofErr w:type="spellEnd"/>
      <w:r w:rsidRPr="00F627A5">
        <w:rPr>
          <w:szCs w:val="28"/>
        </w:rPr>
        <w:t xml:space="preserve"> муниципальной услуги в пределах муниципального задания в очередном финансовом году рассчитываются в соответствии </w:t>
      </w:r>
      <w:proofErr w:type="gramStart"/>
      <w:r w:rsidRPr="00F627A5">
        <w:rPr>
          <w:szCs w:val="28"/>
        </w:rPr>
        <w:t>с</w:t>
      </w:r>
      <w:proofErr w:type="gramEnd"/>
      <w:r w:rsidRPr="00F627A5">
        <w:rPr>
          <w:szCs w:val="28"/>
        </w:rPr>
        <w:t>:</w:t>
      </w:r>
    </w:p>
    <w:p w:rsidR="00FB574B" w:rsidRPr="00F627A5" w:rsidRDefault="00FB574B" w:rsidP="00FB574B">
      <w:pPr>
        <w:ind w:firstLine="708"/>
        <w:jc w:val="both"/>
        <w:rPr>
          <w:szCs w:val="28"/>
        </w:rPr>
      </w:pPr>
      <w:r w:rsidRPr="00F627A5">
        <w:rPr>
          <w:szCs w:val="28"/>
        </w:rPr>
        <w:t>а)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574B" w:rsidRPr="00F627A5" w:rsidRDefault="00FB574B" w:rsidP="00FB574B">
      <w:pPr>
        <w:ind w:firstLine="708"/>
        <w:jc w:val="both"/>
        <w:rPr>
          <w:szCs w:val="28"/>
        </w:rPr>
      </w:pPr>
      <w:r w:rsidRPr="00F627A5">
        <w:rPr>
          <w:szCs w:val="28"/>
        </w:rPr>
        <w:t xml:space="preserve">б) методикой расчета нормативных затрат на оказание муниципальной услуги, утверждаемой правовым актом учредителя. </w:t>
      </w:r>
    </w:p>
    <w:p w:rsidR="00FB574B" w:rsidRPr="00F627A5" w:rsidRDefault="00FB574B" w:rsidP="00FB574B">
      <w:pPr>
        <w:ind w:firstLine="708"/>
        <w:jc w:val="both"/>
        <w:rPr>
          <w:szCs w:val="28"/>
        </w:rPr>
      </w:pPr>
    </w:p>
    <w:p w:rsidR="00FB574B" w:rsidRPr="00F627A5" w:rsidRDefault="00FB574B" w:rsidP="00FB574B">
      <w:pPr>
        <w:tabs>
          <w:tab w:val="left" w:pos="709"/>
        </w:tabs>
        <w:overflowPunct/>
        <w:jc w:val="both"/>
        <w:textAlignment w:val="auto"/>
        <w:rPr>
          <w:rFonts w:eastAsiaTheme="minorHAnsi"/>
          <w:szCs w:val="28"/>
          <w:lang w:eastAsia="en-US"/>
        </w:rPr>
      </w:pPr>
      <w:r w:rsidRPr="00F627A5">
        <w:rPr>
          <w:szCs w:val="28"/>
        </w:rPr>
        <w:tab/>
        <w:t xml:space="preserve">5. Учредитель разрабатывает и утверждает для каждой муниципальной услуги методику расчета нормативных затрат на оказание   </w:t>
      </w:r>
      <w:proofErr w:type="spellStart"/>
      <w:r w:rsidRPr="00F627A5">
        <w:rPr>
          <w:szCs w:val="28"/>
        </w:rPr>
        <w:t>i-й</w:t>
      </w:r>
      <w:proofErr w:type="spellEnd"/>
      <w:r w:rsidRPr="00F627A5">
        <w:rPr>
          <w:szCs w:val="28"/>
        </w:rPr>
        <w:t xml:space="preserve"> муниципальной услуги, </w:t>
      </w:r>
      <w:r w:rsidRPr="00F627A5">
        <w:rPr>
          <w:rFonts w:eastAsiaTheme="minorHAnsi"/>
          <w:szCs w:val="28"/>
          <w:lang w:eastAsia="en-US"/>
        </w:rPr>
        <w:t>содержащую в том числе:</w:t>
      </w:r>
    </w:p>
    <w:p w:rsidR="00FB574B" w:rsidRPr="00F627A5" w:rsidRDefault="00FB574B" w:rsidP="00FB574B">
      <w:pPr>
        <w:widowControl w:val="0"/>
        <w:numPr>
          <w:ilvl w:val="0"/>
          <w:numId w:val="11"/>
        </w:numPr>
        <w:tabs>
          <w:tab w:val="left" w:pos="709"/>
          <w:tab w:val="left" w:pos="1134"/>
        </w:tabs>
        <w:overflowPunct/>
        <w:ind w:left="0" w:firstLine="709"/>
        <w:jc w:val="both"/>
        <w:textAlignment w:val="auto"/>
        <w:rPr>
          <w:szCs w:val="28"/>
        </w:rPr>
      </w:pPr>
      <w:r w:rsidRPr="00F627A5">
        <w:rPr>
          <w:szCs w:val="28"/>
        </w:rPr>
        <w:t>состав затрат, непосредственно связанных с оказанием муниципальной услуги;</w:t>
      </w:r>
    </w:p>
    <w:p w:rsidR="00FB574B" w:rsidRPr="00F627A5" w:rsidRDefault="00FB574B" w:rsidP="00FB574B">
      <w:pPr>
        <w:pStyle w:val="a3"/>
        <w:numPr>
          <w:ilvl w:val="0"/>
          <w:numId w:val="11"/>
        </w:numPr>
        <w:overflowPunct/>
        <w:spacing w:before="100"/>
        <w:ind w:left="0" w:firstLine="709"/>
        <w:jc w:val="both"/>
        <w:textAlignment w:val="auto"/>
        <w:rPr>
          <w:rFonts w:eastAsiaTheme="minorHAnsi"/>
          <w:szCs w:val="28"/>
          <w:lang w:eastAsia="en-US"/>
        </w:rPr>
      </w:pPr>
      <w:r w:rsidRPr="00F627A5">
        <w:rPr>
          <w:rFonts w:eastAsiaTheme="minorHAnsi"/>
          <w:szCs w:val="28"/>
          <w:lang w:eastAsia="en-US"/>
        </w:rPr>
        <w:t xml:space="preserve">методику расчета базовых нормативов затрат на оказание </w:t>
      </w:r>
      <w:proofErr w:type="spellStart"/>
      <w:r w:rsidRPr="00F627A5">
        <w:rPr>
          <w:rFonts w:eastAsiaTheme="minorHAnsi"/>
          <w:szCs w:val="28"/>
          <w:lang w:eastAsia="en-US"/>
        </w:rPr>
        <w:t>i-й</w:t>
      </w:r>
      <w:proofErr w:type="spellEnd"/>
      <w:r w:rsidRPr="00F627A5">
        <w:rPr>
          <w:rFonts w:eastAsiaTheme="minorHAnsi"/>
          <w:szCs w:val="28"/>
          <w:lang w:eastAsia="en-US"/>
        </w:rPr>
        <w:t xml:space="preserve"> муниципальной услуги;</w:t>
      </w:r>
    </w:p>
    <w:p w:rsidR="00FB574B" w:rsidRPr="00F627A5" w:rsidRDefault="00FB574B" w:rsidP="00FB574B">
      <w:pPr>
        <w:widowControl w:val="0"/>
        <w:numPr>
          <w:ilvl w:val="0"/>
          <w:numId w:val="11"/>
        </w:numPr>
        <w:tabs>
          <w:tab w:val="left" w:pos="709"/>
          <w:tab w:val="left" w:pos="1134"/>
        </w:tabs>
        <w:overflowPunct/>
        <w:ind w:left="0" w:firstLine="709"/>
        <w:jc w:val="both"/>
        <w:textAlignment w:val="auto"/>
        <w:rPr>
          <w:szCs w:val="28"/>
        </w:rPr>
      </w:pPr>
      <w:r w:rsidRPr="00F627A5">
        <w:rPr>
          <w:szCs w:val="28"/>
        </w:rPr>
        <w:lastRenderedPageBreak/>
        <w:t>состав затрат на общехозяйственные нужды, связанные с оказанием муниципальной услуги;</w:t>
      </w:r>
    </w:p>
    <w:p w:rsidR="00FB574B" w:rsidRPr="00F627A5" w:rsidRDefault="00FB574B" w:rsidP="00FB574B">
      <w:pPr>
        <w:widowControl w:val="0"/>
        <w:numPr>
          <w:ilvl w:val="0"/>
          <w:numId w:val="11"/>
        </w:numPr>
        <w:tabs>
          <w:tab w:val="left" w:pos="709"/>
          <w:tab w:val="left" w:pos="1134"/>
        </w:tabs>
        <w:overflowPunct/>
        <w:ind w:left="0" w:firstLine="709"/>
        <w:jc w:val="both"/>
        <w:textAlignment w:val="auto"/>
        <w:rPr>
          <w:szCs w:val="28"/>
        </w:rPr>
      </w:pPr>
      <w:proofErr w:type="gramStart"/>
      <w:r w:rsidRPr="00F627A5">
        <w:rPr>
          <w:szCs w:val="28"/>
        </w:rPr>
        <w:t xml:space="preserve">ссылку на правовые акты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содержащие методические рекомендации по установлению общих требований к порядку расчета соответствующих нормативных затрат на оказание </w:t>
      </w:r>
      <w:proofErr w:type="spellStart"/>
      <w:r w:rsidRPr="00F627A5">
        <w:rPr>
          <w:szCs w:val="28"/>
        </w:rPr>
        <w:t>i-й</w:t>
      </w:r>
      <w:proofErr w:type="spellEnd"/>
      <w:r w:rsidRPr="00F627A5">
        <w:rPr>
          <w:szCs w:val="28"/>
        </w:rPr>
        <w:t xml:space="preserve"> муниципальной услуги (при наличии иных методов расчета нормативных затрат на оказание </w:t>
      </w:r>
      <w:proofErr w:type="spellStart"/>
      <w:r w:rsidRPr="00F627A5">
        <w:rPr>
          <w:szCs w:val="28"/>
        </w:rPr>
        <w:t>i-й</w:t>
      </w:r>
      <w:proofErr w:type="spellEnd"/>
      <w:r w:rsidRPr="00F627A5">
        <w:rPr>
          <w:szCs w:val="28"/>
        </w:rPr>
        <w:t xml:space="preserve"> муниципальной услуги).</w:t>
      </w:r>
      <w:proofErr w:type="gramEnd"/>
    </w:p>
    <w:p w:rsidR="00FB574B" w:rsidRPr="00F627A5" w:rsidRDefault="00FB574B" w:rsidP="00FB574B">
      <w:pPr>
        <w:tabs>
          <w:tab w:val="left" w:pos="1134"/>
          <w:tab w:val="left" w:pos="1276"/>
          <w:tab w:val="left" w:pos="1560"/>
        </w:tabs>
        <w:overflowPunct/>
        <w:autoSpaceDE/>
        <w:autoSpaceDN/>
        <w:adjustRightInd/>
        <w:ind w:firstLine="709"/>
        <w:jc w:val="both"/>
        <w:textAlignment w:val="auto"/>
        <w:rPr>
          <w:szCs w:val="28"/>
        </w:rPr>
      </w:pPr>
    </w:p>
    <w:p w:rsidR="00FB574B" w:rsidRPr="00F627A5" w:rsidRDefault="00FB574B" w:rsidP="00FB574B">
      <w:pPr>
        <w:tabs>
          <w:tab w:val="left" w:pos="1134"/>
          <w:tab w:val="left" w:pos="1276"/>
          <w:tab w:val="left" w:pos="1560"/>
        </w:tabs>
        <w:overflowPunct/>
        <w:autoSpaceDE/>
        <w:autoSpaceDN/>
        <w:adjustRightInd/>
        <w:ind w:firstLine="709"/>
        <w:jc w:val="both"/>
        <w:textAlignment w:val="auto"/>
        <w:rPr>
          <w:szCs w:val="28"/>
        </w:rPr>
      </w:pPr>
      <w:r w:rsidRPr="00F627A5">
        <w:rPr>
          <w:szCs w:val="28"/>
        </w:rPr>
        <w:t xml:space="preserve">6.Планируемый объем доходов от оказания муниципальным учреждением </w:t>
      </w:r>
      <w:proofErr w:type="spellStart"/>
      <w:r w:rsidRPr="00F627A5">
        <w:rPr>
          <w:szCs w:val="28"/>
          <w:lang w:val="en-US"/>
        </w:rPr>
        <w:t>i</w:t>
      </w:r>
      <w:proofErr w:type="spellEnd"/>
      <w:r w:rsidRPr="00F627A5">
        <w:rPr>
          <w:szCs w:val="28"/>
        </w:rPr>
        <w:t>-</w:t>
      </w:r>
      <w:proofErr w:type="spellStart"/>
      <w:r w:rsidRPr="00F627A5">
        <w:rPr>
          <w:szCs w:val="28"/>
        </w:rPr>
        <w:t>й</w:t>
      </w:r>
      <w:proofErr w:type="spellEnd"/>
      <w:r w:rsidRPr="00F627A5">
        <w:rPr>
          <w:szCs w:val="28"/>
        </w:rPr>
        <w:t xml:space="preserve"> муниципальной услуги за плату в пределах муниципального задания в очередном финансовом году</w:t>
      </w:r>
      <w:proofErr w:type="gramStart"/>
      <w:r w:rsidRPr="00F627A5">
        <w:rPr>
          <w:szCs w:val="28"/>
        </w:rPr>
        <w:t xml:space="preserve"> (</w:t>
      </w:r>
      <w:r w:rsidRPr="00F627A5">
        <w:rPr>
          <w:position w:val="-12"/>
          <w:szCs w:val="28"/>
        </w:rPr>
        <w:object w:dxaOrig="460" w:dyaOrig="380">
          <v:shape id="_x0000_i1038" type="#_x0000_t75" style="width:22.5pt;height:18.75pt" o:ole="">
            <v:imagedata r:id="rId31" o:title=""/>
          </v:shape>
          <o:OLEObject Type="Embed" ProgID="Equation.3" ShapeID="_x0000_i1038" DrawAspect="Content" ObjectID="_1731306304" r:id="rId32"/>
        </w:object>
      </w:r>
      <w:r w:rsidRPr="00F627A5">
        <w:rPr>
          <w:szCs w:val="28"/>
        </w:rPr>
        <w:t xml:space="preserve">) </w:t>
      </w:r>
      <w:proofErr w:type="gramEnd"/>
      <w:r w:rsidRPr="00F627A5">
        <w:rPr>
          <w:szCs w:val="28"/>
        </w:rPr>
        <w:t>рассчитывается по следующей формуле:</w:t>
      </w:r>
    </w:p>
    <w:p w:rsidR="00FB574B" w:rsidRPr="00F627A5" w:rsidRDefault="00FB574B" w:rsidP="00FB574B">
      <w:pPr>
        <w:jc w:val="both"/>
        <w:rPr>
          <w:szCs w:val="28"/>
        </w:rPr>
      </w:pPr>
      <w:r w:rsidRPr="00F627A5">
        <w:rPr>
          <w:position w:val="-18"/>
          <w:szCs w:val="28"/>
        </w:rPr>
        <w:t xml:space="preserve">                                  </w:t>
      </w:r>
      <w:r w:rsidRPr="00F627A5">
        <w:rPr>
          <w:position w:val="-18"/>
          <w:szCs w:val="28"/>
        </w:rPr>
        <w:object w:dxaOrig="1840" w:dyaOrig="540">
          <v:shape id="_x0000_i1039" type="#_x0000_t75" style="width:93pt;height:28.5pt" o:ole="">
            <v:imagedata r:id="rId33" o:title=""/>
          </v:shape>
          <o:OLEObject Type="Embed" ProgID="Equation.3" ShapeID="_x0000_i1039" DrawAspect="Content" ObjectID="_1731306305" r:id="rId34"/>
        </w:object>
      </w:r>
    </w:p>
    <w:p w:rsidR="00FB574B" w:rsidRPr="00F627A5" w:rsidRDefault="00FB574B" w:rsidP="00FB574B">
      <w:pPr>
        <w:jc w:val="both"/>
        <w:rPr>
          <w:szCs w:val="28"/>
        </w:rPr>
      </w:pPr>
    </w:p>
    <w:p w:rsidR="00FB574B" w:rsidRPr="00F627A5" w:rsidRDefault="00FB574B" w:rsidP="00FB574B">
      <w:pPr>
        <w:widowControl w:val="0"/>
        <w:ind w:firstLine="709"/>
        <w:jc w:val="both"/>
        <w:rPr>
          <w:szCs w:val="28"/>
        </w:rPr>
      </w:pPr>
      <w:r w:rsidRPr="00F627A5">
        <w:rPr>
          <w:szCs w:val="28"/>
        </w:rPr>
        <w:t xml:space="preserve">где </w:t>
      </w:r>
      <w:r w:rsidRPr="00F627A5">
        <w:rPr>
          <w:position w:val="-12"/>
          <w:szCs w:val="28"/>
        </w:rPr>
        <w:object w:dxaOrig="360" w:dyaOrig="380">
          <v:shape id="_x0000_i1040" type="#_x0000_t75" style="width:18pt;height:18.75pt" o:ole="">
            <v:imagedata r:id="rId35" o:title=""/>
          </v:shape>
          <o:OLEObject Type="Embed" ProgID="Equation.3" ShapeID="_x0000_i1040" DrawAspect="Content" ObjectID="_1731306306" r:id="rId36"/>
        </w:object>
      </w:r>
      <w:r w:rsidRPr="00F627A5">
        <w:rPr>
          <w:szCs w:val="28"/>
        </w:rPr>
        <w:t xml:space="preserve">- среднегодовой размер платы за оказание </w:t>
      </w:r>
      <w:proofErr w:type="spellStart"/>
      <w:r w:rsidRPr="00F627A5">
        <w:rPr>
          <w:szCs w:val="28"/>
          <w:lang w:val="en-US"/>
        </w:rPr>
        <w:t>i</w:t>
      </w:r>
      <w:proofErr w:type="spellEnd"/>
      <w:r w:rsidRPr="00F627A5">
        <w:rPr>
          <w:szCs w:val="28"/>
        </w:rPr>
        <w:t>-</w:t>
      </w:r>
      <w:proofErr w:type="spellStart"/>
      <w:r w:rsidRPr="00F627A5">
        <w:rPr>
          <w:szCs w:val="28"/>
        </w:rPr>
        <w:t>й</w:t>
      </w:r>
      <w:proofErr w:type="spellEnd"/>
      <w:r w:rsidRPr="00F627A5">
        <w:rPr>
          <w:szCs w:val="28"/>
        </w:rPr>
        <w:t xml:space="preserve"> муниципальной услуги, который рассчитывается как среднее значение размера платы (тарифа, цены) за оказание муниципальных услуг в очередном финансовом году, относящихся к основным видам деятельности муниципального учреждения;</w:t>
      </w:r>
    </w:p>
    <w:p w:rsidR="00FB574B" w:rsidRPr="00F627A5" w:rsidRDefault="00FB574B" w:rsidP="00FB574B">
      <w:pPr>
        <w:widowControl w:val="0"/>
        <w:ind w:firstLine="709"/>
        <w:jc w:val="both"/>
        <w:rPr>
          <w:szCs w:val="28"/>
        </w:rPr>
      </w:pPr>
      <w:r w:rsidRPr="00F627A5">
        <w:rPr>
          <w:position w:val="-12"/>
          <w:szCs w:val="28"/>
        </w:rPr>
        <w:object w:dxaOrig="560" w:dyaOrig="380">
          <v:shape id="_x0000_i1041" type="#_x0000_t75" style="width:27.75pt;height:18.75pt" o:ole="">
            <v:imagedata r:id="rId37" o:title=""/>
          </v:shape>
          <o:OLEObject Type="Embed" ProgID="Equation.3" ShapeID="_x0000_i1041" DrawAspect="Content" ObjectID="_1731306307" r:id="rId38"/>
        </w:object>
      </w:r>
      <w:r w:rsidRPr="00F627A5">
        <w:rPr>
          <w:szCs w:val="28"/>
        </w:rPr>
        <w:t xml:space="preserve">- утверждаемое муниципальным заданием плановое значение показателя объема </w:t>
      </w:r>
      <w:proofErr w:type="spellStart"/>
      <w:r w:rsidRPr="00F627A5">
        <w:rPr>
          <w:szCs w:val="28"/>
        </w:rPr>
        <w:t>i-й</w:t>
      </w:r>
      <w:proofErr w:type="spellEnd"/>
      <w:r w:rsidRPr="00F627A5">
        <w:rPr>
          <w:szCs w:val="28"/>
        </w:rPr>
        <w:t xml:space="preserve"> муниципальной услуги, оказываемой за плату для физических и (или) юридических лиц в пределах муниципального задания в очередном финансовом году;</w:t>
      </w:r>
    </w:p>
    <w:p w:rsidR="00FB574B" w:rsidRPr="00F627A5" w:rsidRDefault="00FB574B" w:rsidP="00FB574B">
      <w:pPr>
        <w:widowControl w:val="0"/>
        <w:ind w:firstLine="709"/>
        <w:jc w:val="both"/>
        <w:rPr>
          <w:position w:val="-6"/>
          <w:szCs w:val="28"/>
        </w:rPr>
      </w:pPr>
      <w:proofErr w:type="spellStart"/>
      <w:r w:rsidRPr="00F627A5">
        <w:rPr>
          <w:szCs w:val="28"/>
          <w:lang w:val="en-US"/>
        </w:rPr>
        <w:t>i</w:t>
      </w:r>
      <w:proofErr w:type="spellEnd"/>
      <w:r w:rsidRPr="00F627A5">
        <w:rPr>
          <w:i/>
          <w:szCs w:val="28"/>
        </w:rPr>
        <w:t xml:space="preserve"> -</w:t>
      </w:r>
      <w:r w:rsidRPr="00F627A5">
        <w:rPr>
          <w:szCs w:val="28"/>
        </w:rPr>
        <w:t xml:space="preserve"> </w:t>
      </w:r>
      <w:proofErr w:type="gramStart"/>
      <w:r w:rsidRPr="00F627A5">
        <w:rPr>
          <w:szCs w:val="28"/>
        </w:rPr>
        <w:t>текущий</w:t>
      </w:r>
      <w:proofErr w:type="gramEnd"/>
      <w:r w:rsidRPr="00F627A5">
        <w:rPr>
          <w:szCs w:val="28"/>
        </w:rPr>
        <w:t xml:space="preserve"> номер муниципальной услуги в муниципальном задании, </w:t>
      </w:r>
      <w:proofErr w:type="spellStart"/>
      <w:r w:rsidRPr="00F627A5">
        <w:rPr>
          <w:szCs w:val="28"/>
          <w:lang w:val="en-US"/>
        </w:rPr>
        <w:t>i</w:t>
      </w:r>
      <w:proofErr w:type="spellEnd"/>
      <w:r w:rsidRPr="00F627A5">
        <w:rPr>
          <w:szCs w:val="28"/>
        </w:rPr>
        <w:t>=1, 2, ….,</w:t>
      </w:r>
      <w:r w:rsidRPr="00F627A5">
        <w:rPr>
          <w:position w:val="-6"/>
          <w:szCs w:val="28"/>
        </w:rPr>
        <w:object w:dxaOrig="320" w:dyaOrig="320">
          <v:shape id="_x0000_i1042" type="#_x0000_t75" style="width:16.5pt;height:16.5pt" o:ole="">
            <v:imagedata r:id="rId39" o:title=""/>
          </v:shape>
          <o:OLEObject Type="Embed" ProgID="Equation.3" ShapeID="_x0000_i1042" DrawAspect="Content" ObjectID="_1731306308" r:id="rId40"/>
        </w:object>
      </w:r>
    </w:p>
    <w:p w:rsidR="00FB574B" w:rsidRPr="00F627A5" w:rsidRDefault="00FB574B" w:rsidP="00FB574B">
      <w:pPr>
        <w:widowControl w:val="0"/>
        <w:ind w:firstLine="709"/>
        <w:jc w:val="both"/>
        <w:rPr>
          <w:szCs w:val="28"/>
        </w:rPr>
      </w:pPr>
    </w:p>
    <w:p w:rsidR="00FB574B" w:rsidRPr="00F627A5" w:rsidRDefault="00FB574B" w:rsidP="00FB574B">
      <w:pPr>
        <w:ind w:firstLine="708"/>
        <w:jc w:val="both"/>
        <w:rPr>
          <w:szCs w:val="28"/>
        </w:rPr>
      </w:pPr>
      <w:r w:rsidRPr="00F627A5">
        <w:rPr>
          <w:szCs w:val="28"/>
        </w:rPr>
        <w:t xml:space="preserve">7. Затраты на выполнение учреждением </w:t>
      </w:r>
      <w:proofErr w:type="spellStart"/>
      <w:r w:rsidRPr="00F627A5">
        <w:rPr>
          <w:szCs w:val="28"/>
        </w:rPr>
        <w:t>j-й</w:t>
      </w:r>
      <w:proofErr w:type="spellEnd"/>
      <w:r w:rsidRPr="00F627A5">
        <w:rPr>
          <w:szCs w:val="28"/>
        </w:rPr>
        <w:t xml:space="preserve"> работы в пределах муниципального задания в очередном финансовом году рассчитываются учредителем индивидуально для каждой работы исходя из объемов выполнения работ.</w:t>
      </w:r>
    </w:p>
    <w:p w:rsidR="00FB574B" w:rsidRPr="00F627A5" w:rsidRDefault="00FB574B" w:rsidP="00FB574B">
      <w:pPr>
        <w:ind w:firstLine="708"/>
        <w:jc w:val="both"/>
        <w:rPr>
          <w:szCs w:val="28"/>
        </w:rPr>
      </w:pPr>
    </w:p>
    <w:p w:rsidR="00FB574B" w:rsidRPr="00F627A5" w:rsidRDefault="00FB574B" w:rsidP="00FB574B">
      <w:pPr>
        <w:ind w:firstLine="708"/>
        <w:jc w:val="both"/>
        <w:rPr>
          <w:szCs w:val="28"/>
        </w:rPr>
      </w:pPr>
      <w:r w:rsidRPr="00F627A5">
        <w:rPr>
          <w:szCs w:val="28"/>
        </w:rPr>
        <w:t>8. Нормативные затраты на содержание муниципального имущества, рассчитываются в соответствии с методикой расчета нормативных затрат на содержание муниципального имущества, используемого для оказания муниципальных услуг (выполнения работы), утверждаемой правовым актом учредителя с учетом положений пунктов 9, 10 настоящего подраздела.</w:t>
      </w:r>
    </w:p>
    <w:p w:rsidR="00FB574B" w:rsidRPr="00F627A5" w:rsidRDefault="00FB574B" w:rsidP="00FB574B">
      <w:pPr>
        <w:tabs>
          <w:tab w:val="left" w:pos="709"/>
          <w:tab w:val="left" w:pos="1276"/>
          <w:tab w:val="left" w:pos="1560"/>
        </w:tabs>
        <w:overflowPunct/>
        <w:autoSpaceDE/>
        <w:autoSpaceDN/>
        <w:adjustRightInd/>
        <w:jc w:val="both"/>
        <w:textAlignment w:val="auto"/>
        <w:rPr>
          <w:szCs w:val="28"/>
        </w:rPr>
      </w:pPr>
      <w:r w:rsidRPr="00F627A5">
        <w:rPr>
          <w:szCs w:val="28"/>
        </w:rPr>
        <w:tab/>
      </w:r>
    </w:p>
    <w:p w:rsidR="00FB574B" w:rsidRPr="00F627A5" w:rsidRDefault="00FB574B" w:rsidP="00FB574B">
      <w:pPr>
        <w:tabs>
          <w:tab w:val="left" w:pos="709"/>
          <w:tab w:val="left" w:pos="1276"/>
          <w:tab w:val="left" w:pos="1560"/>
        </w:tabs>
        <w:overflowPunct/>
        <w:autoSpaceDE/>
        <w:autoSpaceDN/>
        <w:adjustRightInd/>
        <w:jc w:val="both"/>
        <w:textAlignment w:val="auto"/>
        <w:rPr>
          <w:szCs w:val="28"/>
        </w:rPr>
      </w:pPr>
      <w:r w:rsidRPr="00F627A5">
        <w:rPr>
          <w:szCs w:val="28"/>
        </w:rPr>
        <w:tab/>
        <w:t>9.   Нормативные затраты на содержание муниципального имущества в очередном финансовом году</w:t>
      </w:r>
      <w:proofErr w:type="gramStart"/>
      <w:r w:rsidRPr="00F627A5">
        <w:rPr>
          <w:szCs w:val="28"/>
        </w:rPr>
        <w:t xml:space="preserve"> (</w:t>
      </w:r>
      <w:r w:rsidRPr="00F627A5">
        <w:rPr>
          <w:position w:val="-14"/>
          <w:szCs w:val="28"/>
        </w:rPr>
        <w:object w:dxaOrig="540" w:dyaOrig="400">
          <v:shape id="_x0000_i1043" type="#_x0000_t75" style="width:27.75pt;height:18.75pt" o:ole="">
            <v:imagedata r:id="rId41" o:title=""/>
          </v:shape>
          <o:OLEObject Type="Embed" ProgID="Equation.3" ShapeID="_x0000_i1043" DrawAspect="Content" ObjectID="_1731306309" r:id="rId42"/>
        </w:object>
      </w:r>
      <w:r w:rsidRPr="00F627A5">
        <w:rPr>
          <w:szCs w:val="28"/>
        </w:rPr>
        <w:t xml:space="preserve">) </w:t>
      </w:r>
      <w:proofErr w:type="gramEnd"/>
      <w:r w:rsidRPr="00F627A5">
        <w:rPr>
          <w:szCs w:val="28"/>
        </w:rPr>
        <w:t>рассчитываются по следующей формуле:</w:t>
      </w:r>
    </w:p>
    <w:p w:rsidR="00FB574B" w:rsidRPr="00F627A5" w:rsidRDefault="00FB574B" w:rsidP="00FB574B">
      <w:pPr>
        <w:tabs>
          <w:tab w:val="left" w:pos="851"/>
        </w:tabs>
        <w:ind w:firstLine="709"/>
        <w:jc w:val="center"/>
        <w:rPr>
          <w:szCs w:val="28"/>
        </w:rPr>
      </w:pPr>
      <w:r w:rsidRPr="00F627A5">
        <w:rPr>
          <w:position w:val="-18"/>
          <w:szCs w:val="28"/>
        </w:rPr>
        <w:object w:dxaOrig="3560" w:dyaOrig="499">
          <v:shape id="_x0000_i1044" type="#_x0000_t75" style="width:167.25pt;height:24pt" o:ole="">
            <v:imagedata r:id="rId43" o:title=""/>
          </v:shape>
          <o:OLEObject Type="Embed" ProgID="Equation.3" ShapeID="_x0000_i1044" DrawAspect="Content" ObjectID="_1731306310" r:id="rId44"/>
        </w:object>
      </w:r>
      <w:r w:rsidRPr="00F627A5">
        <w:rPr>
          <w:szCs w:val="28"/>
        </w:rPr>
        <w:t xml:space="preserve">,  </w:t>
      </w:r>
    </w:p>
    <w:p w:rsidR="00FB574B" w:rsidRPr="00F627A5" w:rsidRDefault="00FB574B" w:rsidP="00FB574B">
      <w:pPr>
        <w:widowControl w:val="0"/>
        <w:tabs>
          <w:tab w:val="left" w:pos="1276"/>
        </w:tabs>
        <w:ind w:firstLine="709"/>
        <w:jc w:val="both"/>
        <w:rPr>
          <w:szCs w:val="28"/>
        </w:rPr>
      </w:pPr>
      <w:r w:rsidRPr="00F627A5">
        <w:rPr>
          <w:szCs w:val="28"/>
        </w:rPr>
        <w:t xml:space="preserve">где </w:t>
      </w:r>
      <w:r w:rsidRPr="00F627A5">
        <w:rPr>
          <w:position w:val="-14"/>
          <w:szCs w:val="28"/>
        </w:rPr>
        <w:object w:dxaOrig="480" w:dyaOrig="400">
          <v:shape id="_x0000_i1045" type="#_x0000_t75" style="width:24pt;height:18.75pt" o:ole="">
            <v:imagedata r:id="rId45" o:title=""/>
          </v:shape>
          <o:OLEObject Type="Embed" ProgID="Equation.3" ShapeID="_x0000_i1045" DrawAspect="Content" ObjectID="_1731306311" r:id="rId46"/>
        </w:object>
      </w:r>
      <w:r w:rsidRPr="00F627A5">
        <w:rPr>
          <w:i/>
          <w:szCs w:val="28"/>
          <w:vertAlign w:val="subscript"/>
        </w:rPr>
        <w:t xml:space="preserve"> </w:t>
      </w:r>
      <w:r w:rsidRPr="00F627A5">
        <w:rPr>
          <w:szCs w:val="28"/>
        </w:rPr>
        <w:t xml:space="preserve">– нормативные затраты на содержание муниципального имущества, используемого для оказания муниципальных услуг (выполнения работ), за исключением затрат на уплату налогов, в качестве объекта налогообложения по которым признается данное муниципальное имущество, в очередном финансовом году, определяемые в соответствии с методикой расчета нормативных затрат на содержание муниципального имущества, </w:t>
      </w:r>
      <w:r w:rsidRPr="00F627A5">
        <w:rPr>
          <w:szCs w:val="28"/>
        </w:rPr>
        <w:lastRenderedPageBreak/>
        <w:t>утверждаемой учредителем;</w:t>
      </w:r>
    </w:p>
    <w:p w:rsidR="00FB574B" w:rsidRPr="00F627A5" w:rsidRDefault="00FB574B" w:rsidP="00FB574B">
      <w:pPr>
        <w:widowControl w:val="0"/>
        <w:ind w:firstLine="709"/>
        <w:jc w:val="both"/>
        <w:rPr>
          <w:szCs w:val="28"/>
        </w:rPr>
      </w:pPr>
      <w:r w:rsidRPr="00F627A5">
        <w:rPr>
          <w:position w:val="-14"/>
          <w:szCs w:val="28"/>
        </w:rPr>
        <w:object w:dxaOrig="560" w:dyaOrig="400">
          <v:shape id="_x0000_i1046" type="#_x0000_t75" style="width:27.75pt;height:18.75pt" o:ole="">
            <v:imagedata r:id="rId47" o:title=""/>
          </v:shape>
          <o:OLEObject Type="Embed" ProgID="Equation.3" ShapeID="_x0000_i1046" DrawAspect="Content" ObjectID="_1731306312" r:id="rId48"/>
        </w:object>
      </w:r>
      <w:r w:rsidRPr="00F627A5">
        <w:rPr>
          <w:szCs w:val="28"/>
          <w:vertAlign w:val="subscript"/>
        </w:rPr>
        <w:t xml:space="preserve"> </w:t>
      </w:r>
      <w:r w:rsidRPr="00F627A5">
        <w:rPr>
          <w:szCs w:val="28"/>
        </w:rPr>
        <w:t>– нормативные затраты на уплату налогов, в качестве объекта налогообложения по которым признается муниципальное имущество, используемого для оказания муниципальных услуг (выполнения работ), в очередном финансовом году;</w:t>
      </w:r>
    </w:p>
    <w:p w:rsidR="00FB574B" w:rsidRPr="00F627A5" w:rsidRDefault="00FB574B" w:rsidP="00FB574B">
      <w:pPr>
        <w:widowControl w:val="0"/>
        <w:ind w:firstLine="709"/>
        <w:jc w:val="both"/>
        <w:rPr>
          <w:szCs w:val="28"/>
        </w:rPr>
      </w:pPr>
      <w:r w:rsidRPr="00F627A5">
        <w:rPr>
          <w:position w:val="-14"/>
          <w:szCs w:val="28"/>
        </w:rPr>
        <w:object w:dxaOrig="600" w:dyaOrig="400">
          <v:shape id="_x0000_i1047" type="#_x0000_t75" style="width:30pt;height:18.75pt" o:ole="">
            <v:imagedata r:id="rId49" o:title=""/>
          </v:shape>
          <o:OLEObject Type="Embed" ProgID="Equation.3" ShapeID="_x0000_i1047" DrawAspect="Content" ObjectID="_1731306313" r:id="rId50"/>
        </w:object>
      </w:r>
      <w:r w:rsidRPr="00F627A5">
        <w:rPr>
          <w:szCs w:val="28"/>
        </w:rPr>
        <w:t>– коэффициент использования муниципального имущества при оказании муниципальных услуг (выполнении работ) за плату сверх муниципального задания, определяемый в соответствии с пунктом 12 настоящего подраздела;</w:t>
      </w: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r w:rsidRPr="00F627A5">
        <w:rPr>
          <w:szCs w:val="28"/>
        </w:rPr>
        <w:t xml:space="preserve">10. </w:t>
      </w:r>
      <w:proofErr w:type="gramStart"/>
      <w:r w:rsidRPr="00F627A5">
        <w:rPr>
          <w:szCs w:val="28"/>
        </w:rPr>
        <w:t>В состав нормативных затрат на содержание муниципального имущества могут быть включены:</w:t>
      </w:r>
      <w:proofErr w:type="gramEnd"/>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коммунальные услуги, включающие в себя:</w:t>
      </w:r>
    </w:p>
    <w:p w:rsidR="00FB574B" w:rsidRPr="00F627A5" w:rsidRDefault="00FB574B" w:rsidP="00FB574B">
      <w:pPr>
        <w:tabs>
          <w:tab w:val="left" w:pos="1134"/>
          <w:tab w:val="left" w:pos="1276"/>
        </w:tabs>
        <w:ind w:firstLine="709"/>
        <w:jc w:val="both"/>
        <w:rPr>
          <w:szCs w:val="28"/>
        </w:rPr>
      </w:pPr>
      <w:r w:rsidRPr="00F627A5">
        <w:rPr>
          <w:szCs w:val="28"/>
        </w:rPr>
        <w:t>затраты на водоснабжение и водоотведение;</w:t>
      </w:r>
    </w:p>
    <w:p w:rsidR="00FB574B" w:rsidRPr="00F627A5" w:rsidRDefault="00FB574B" w:rsidP="00FB574B">
      <w:pPr>
        <w:tabs>
          <w:tab w:val="left" w:pos="1134"/>
          <w:tab w:val="left" w:pos="1276"/>
        </w:tabs>
        <w:ind w:firstLine="709"/>
        <w:jc w:val="both"/>
        <w:rPr>
          <w:szCs w:val="28"/>
        </w:rPr>
      </w:pPr>
      <w:r w:rsidRPr="00F627A5">
        <w:rPr>
          <w:szCs w:val="28"/>
        </w:rPr>
        <w:t xml:space="preserve">затраты на </w:t>
      </w:r>
      <w:proofErr w:type="spellStart"/>
      <w:r w:rsidRPr="00F627A5">
        <w:rPr>
          <w:szCs w:val="28"/>
        </w:rPr>
        <w:t>теплоэнергию</w:t>
      </w:r>
      <w:proofErr w:type="spellEnd"/>
      <w:r w:rsidRPr="00F627A5">
        <w:rPr>
          <w:szCs w:val="28"/>
        </w:rPr>
        <w:t>;</w:t>
      </w:r>
    </w:p>
    <w:p w:rsidR="00FB574B" w:rsidRPr="00F627A5" w:rsidRDefault="00FB574B" w:rsidP="00FB574B">
      <w:pPr>
        <w:tabs>
          <w:tab w:val="left" w:pos="1134"/>
          <w:tab w:val="left" w:pos="1276"/>
        </w:tabs>
        <w:ind w:firstLine="709"/>
        <w:jc w:val="both"/>
        <w:rPr>
          <w:szCs w:val="28"/>
        </w:rPr>
      </w:pPr>
      <w:r w:rsidRPr="00F627A5">
        <w:rPr>
          <w:szCs w:val="28"/>
        </w:rPr>
        <w:t>затраты на электроэнергию;</w:t>
      </w:r>
    </w:p>
    <w:p w:rsidR="00FB574B" w:rsidRPr="00F627A5" w:rsidRDefault="00FB574B" w:rsidP="00FB574B">
      <w:pPr>
        <w:tabs>
          <w:tab w:val="left" w:pos="1134"/>
          <w:tab w:val="left" w:pos="1276"/>
        </w:tabs>
        <w:ind w:firstLine="709"/>
        <w:jc w:val="both"/>
        <w:rPr>
          <w:szCs w:val="28"/>
        </w:rPr>
      </w:pPr>
      <w:r w:rsidRPr="00F627A5">
        <w:rPr>
          <w:szCs w:val="28"/>
        </w:rPr>
        <w:t>затраты на вывоз и утилизацию мусора;</w:t>
      </w:r>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содержание объектов недвижимого имущества, закрепленного за муниципальным учреждением на праве оперативного управления или приобретенного муниципальным учреждением за счет средств, выделенных ему учредителем на приобретение такого имущества, включающие в себя:</w:t>
      </w:r>
    </w:p>
    <w:p w:rsidR="00FB574B" w:rsidRPr="00F627A5" w:rsidRDefault="00FB574B" w:rsidP="00FB574B">
      <w:pPr>
        <w:tabs>
          <w:tab w:val="left" w:pos="1134"/>
          <w:tab w:val="left" w:pos="1276"/>
        </w:tabs>
        <w:ind w:firstLine="709"/>
        <w:jc w:val="both"/>
        <w:rPr>
          <w:szCs w:val="28"/>
        </w:rPr>
      </w:pPr>
      <w:r w:rsidRPr="00F627A5">
        <w:rPr>
          <w:szCs w:val="28"/>
        </w:rPr>
        <w:t>затраты на проведение ремонта;</w:t>
      </w:r>
    </w:p>
    <w:p w:rsidR="00FB574B" w:rsidRPr="00F627A5" w:rsidRDefault="00FB574B" w:rsidP="00FB574B">
      <w:pPr>
        <w:tabs>
          <w:tab w:val="left" w:pos="1134"/>
          <w:tab w:val="left" w:pos="1276"/>
        </w:tabs>
        <w:ind w:firstLine="709"/>
        <w:jc w:val="both"/>
        <w:rPr>
          <w:szCs w:val="28"/>
        </w:rPr>
      </w:pPr>
      <w:r w:rsidRPr="00F627A5">
        <w:rPr>
          <w:szCs w:val="28"/>
        </w:rPr>
        <w:t>затраты на эксплуатацию системы охранной сигнализации и противопожарной безопасности;</w:t>
      </w:r>
    </w:p>
    <w:p w:rsidR="00FB574B" w:rsidRPr="00F627A5" w:rsidRDefault="00FB574B" w:rsidP="00FB574B">
      <w:pPr>
        <w:tabs>
          <w:tab w:val="left" w:pos="1134"/>
          <w:tab w:val="left" w:pos="1276"/>
        </w:tabs>
        <w:ind w:firstLine="709"/>
        <w:jc w:val="both"/>
        <w:rPr>
          <w:szCs w:val="28"/>
        </w:rPr>
      </w:pPr>
      <w:r w:rsidRPr="00F627A5">
        <w:rPr>
          <w:szCs w:val="28"/>
        </w:rPr>
        <w:t>затраты на аренду недвижимого имущества;</w:t>
      </w:r>
    </w:p>
    <w:p w:rsidR="00FB574B" w:rsidRPr="00F627A5" w:rsidRDefault="00FB574B" w:rsidP="00FB574B">
      <w:pPr>
        <w:tabs>
          <w:tab w:val="left" w:pos="1134"/>
          <w:tab w:val="left" w:pos="1276"/>
        </w:tabs>
        <w:ind w:firstLine="709"/>
        <w:jc w:val="both"/>
        <w:rPr>
          <w:szCs w:val="28"/>
        </w:rPr>
      </w:pPr>
      <w:r w:rsidRPr="00F627A5">
        <w:rPr>
          <w:szCs w:val="28"/>
        </w:rPr>
        <w:t>затраты на содержание (благоустройство) прилегающих территорий;</w:t>
      </w:r>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содержание объектов недвижимого имущества, находящегося у муниципального учреждения на основании договоров аренды или безвозмездного пользования, эксплуатируемого в процессе оказания муниципальных услуг (выполнения работ);</w:t>
      </w:r>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обслуживание инженерных сетей;</w:t>
      </w:r>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обеспечение безопасности (охраны) зданий и сооружений;</w:t>
      </w:r>
    </w:p>
    <w:p w:rsidR="00FB574B" w:rsidRPr="00F627A5" w:rsidRDefault="00FB574B" w:rsidP="00FB574B">
      <w:pPr>
        <w:numPr>
          <w:ilvl w:val="0"/>
          <w:numId w:val="12"/>
        </w:numPr>
        <w:tabs>
          <w:tab w:val="left" w:pos="1134"/>
          <w:tab w:val="left" w:pos="1276"/>
        </w:tabs>
        <w:overflowPunct/>
        <w:autoSpaceDE/>
        <w:autoSpaceDN/>
        <w:adjustRightInd/>
        <w:ind w:left="0" w:firstLine="709"/>
        <w:jc w:val="both"/>
        <w:textAlignment w:val="auto"/>
        <w:rPr>
          <w:szCs w:val="28"/>
        </w:rPr>
      </w:pPr>
      <w:r w:rsidRPr="00F627A5">
        <w:rPr>
          <w:szCs w:val="28"/>
        </w:rPr>
        <w:t>затраты на содержание объектов особо ценного движимого имущества, закрепленного за муниципальным учреждением или приобретенного муниципальным учреждением за счет средств, выделенных ему учредителем на приобретение такого имущества, включающие в себя:</w:t>
      </w:r>
    </w:p>
    <w:p w:rsidR="00FB574B" w:rsidRPr="00F627A5" w:rsidRDefault="00FB574B" w:rsidP="00FB574B">
      <w:pPr>
        <w:tabs>
          <w:tab w:val="left" w:pos="1134"/>
          <w:tab w:val="left" w:pos="1276"/>
        </w:tabs>
        <w:ind w:firstLine="709"/>
        <w:jc w:val="both"/>
        <w:rPr>
          <w:szCs w:val="28"/>
        </w:rPr>
      </w:pPr>
      <w:r w:rsidRPr="00F627A5">
        <w:rPr>
          <w:szCs w:val="28"/>
        </w:rPr>
        <w:t xml:space="preserve">затраты на ремонт; </w:t>
      </w:r>
    </w:p>
    <w:p w:rsidR="00FB574B" w:rsidRPr="00F627A5" w:rsidRDefault="00FB574B" w:rsidP="00FB574B">
      <w:pPr>
        <w:tabs>
          <w:tab w:val="left" w:pos="1134"/>
          <w:tab w:val="left" w:pos="1276"/>
        </w:tabs>
        <w:ind w:firstLine="709"/>
        <w:jc w:val="both"/>
        <w:rPr>
          <w:szCs w:val="28"/>
        </w:rPr>
      </w:pPr>
      <w:r w:rsidRPr="00F627A5">
        <w:rPr>
          <w:szCs w:val="28"/>
        </w:rPr>
        <w:t>затраты на техническое обслуживание объектов особо ценного движимого имущества;</w:t>
      </w:r>
    </w:p>
    <w:p w:rsidR="00FB574B" w:rsidRPr="00F627A5" w:rsidRDefault="00FB574B" w:rsidP="00FB574B">
      <w:pPr>
        <w:tabs>
          <w:tab w:val="left" w:pos="1134"/>
          <w:tab w:val="left" w:pos="1276"/>
        </w:tabs>
        <w:ind w:firstLine="709"/>
        <w:jc w:val="both"/>
        <w:rPr>
          <w:szCs w:val="28"/>
        </w:rPr>
      </w:pPr>
      <w:r w:rsidRPr="00F627A5">
        <w:rPr>
          <w:szCs w:val="28"/>
        </w:rPr>
        <w:t xml:space="preserve">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 </w:t>
      </w:r>
    </w:p>
    <w:p w:rsidR="00FB574B" w:rsidRPr="00F627A5" w:rsidRDefault="00FB574B" w:rsidP="00FB574B">
      <w:pPr>
        <w:tabs>
          <w:tab w:val="left" w:pos="1134"/>
          <w:tab w:val="left" w:pos="1276"/>
        </w:tabs>
        <w:ind w:firstLine="709"/>
        <w:jc w:val="both"/>
        <w:rPr>
          <w:szCs w:val="28"/>
        </w:rPr>
      </w:pPr>
      <w:r w:rsidRPr="00F627A5">
        <w:rPr>
          <w:szCs w:val="28"/>
        </w:rPr>
        <w:t>затраты на страхование имущества;</w:t>
      </w:r>
    </w:p>
    <w:p w:rsidR="00FB574B" w:rsidRPr="00F627A5" w:rsidRDefault="00FB574B" w:rsidP="00FB574B">
      <w:pPr>
        <w:ind w:firstLine="708"/>
        <w:jc w:val="both"/>
        <w:rPr>
          <w:szCs w:val="28"/>
        </w:rPr>
      </w:pPr>
      <w:r w:rsidRPr="00F627A5">
        <w:rPr>
          <w:szCs w:val="28"/>
        </w:rPr>
        <w:t>ж) иные затраты на содержание муниципального имущества.</w:t>
      </w: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r w:rsidRPr="00F627A5">
        <w:rPr>
          <w:szCs w:val="28"/>
        </w:rPr>
        <w:lastRenderedPageBreak/>
        <w:t>11.Коэффициент использования муниципального имущества при оказании муниципальных услуг (выполнении работ) за плату сверх муниципального задания устанавливается учредителем с учетом:</w:t>
      </w:r>
    </w:p>
    <w:p w:rsidR="00FB574B" w:rsidRPr="00F627A5" w:rsidRDefault="00FB574B" w:rsidP="00FB574B">
      <w:pPr>
        <w:widowControl w:val="0"/>
        <w:numPr>
          <w:ilvl w:val="0"/>
          <w:numId w:val="14"/>
        </w:numPr>
        <w:tabs>
          <w:tab w:val="left" w:pos="709"/>
          <w:tab w:val="left" w:pos="1134"/>
        </w:tabs>
        <w:overflowPunct/>
        <w:ind w:left="0" w:firstLine="709"/>
        <w:jc w:val="both"/>
        <w:textAlignment w:val="auto"/>
        <w:rPr>
          <w:szCs w:val="28"/>
        </w:rPr>
      </w:pPr>
      <w:r w:rsidRPr="00F627A5">
        <w:rPr>
          <w:szCs w:val="28"/>
        </w:rPr>
        <w:t>планируемого объема оказания муниципальных услуг (выполнения работ) за плату;</w:t>
      </w:r>
    </w:p>
    <w:p w:rsidR="00FB574B" w:rsidRPr="00F627A5" w:rsidRDefault="00FB574B" w:rsidP="00FB574B">
      <w:pPr>
        <w:widowControl w:val="0"/>
        <w:numPr>
          <w:ilvl w:val="0"/>
          <w:numId w:val="14"/>
        </w:numPr>
        <w:tabs>
          <w:tab w:val="left" w:pos="709"/>
          <w:tab w:val="left" w:pos="1134"/>
        </w:tabs>
        <w:overflowPunct/>
        <w:ind w:left="0" w:firstLine="709"/>
        <w:jc w:val="both"/>
        <w:textAlignment w:val="auto"/>
        <w:rPr>
          <w:szCs w:val="28"/>
        </w:rPr>
      </w:pPr>
      <w:r w:rsidRPr="00F627A5">
        <w:rPr>
          <w:szCs w:val="28"/>
        </w:rPr>
        <w:t>площади помещений и оборудования, используемых при оказании муниципальных услуг (выполнения работ) за плату;</w:t>
      </w:r>
    </w:p>
    <w:p w:rsidR="00FB574B" w:rsidRPr="00F627A5" w:rsidRDefault="00FB574B" w:rsidP="00FB574B">
      <w:pPr>
        <w:widowControl w:val="0"/>
        <w:numPr>
          <w:ilvl w:val="0"/>
          <w:numId w:val="14"/>
        </w:numPr>
        <w:tabs>
          <w:tab w:val="left" w:pos="709"/>
          <w:tab w:val="left" w:pos="1134"/>
        </w:tabs>
        <w:overflowPunct/>
        <w:ind w:left="0" w:firstLine="709"/>
        <w:jc w:val="both"/>
        <w:textAlignment w:val="auto"/>
        <w:rPr>
          <w:szCs w:val="28"/>
        </w:rPr>
      </w:pPr>
      <w:r w:rsidRPr="00F627A5">
        <w:rPr>
          <w:szCs w:val="28"/>
        </w:rPr>
        <w:t>доли работников муниципального учреждения, непосредственно участвующих в оказании муниципальных услуг (выполнения работ) за плату;</w:t>
      </w:r>
    </w:p>
    <w:p w:rsidR="00FB574B" w:rsidRPr="00F627A5" w:rsidRDefault="00FB574B" w:rsidP="00FB574B">
      <w:pPr>
        <w:ind w:firstLine="708"/>
        <w:jc w:val="both"/>
        <w:rPr>
          <w:szCs w:val="28"/>
        </w:rPr>
      </w:pPr>
      <w:r w:rsidRPr="00F627A5">
        <w:rPr>
          <w:szCs w:val="28"/>
        </w:rPr>
        <w:t>г) времени, затраченного на оказание муниципальных услуг (выполнения работ) за плату для физических и (или) юридических лиц;</w:t>
      </w:r>
    </w:p>
    <w:p w:rsidR="00FB574B" w:rsidRPr="00F627A5" w:rsidRDefault="00FB574B" w:rsidP="00FB574B">
      <w:pPr>
        <w:widowControl w:val="0"/>
        <w:tabs>
          <w:tab w:val="left" w:pos="709"/>
          <w:tab w:val="left" w:pos="1134"/>
        </w:tabs>
        <w:overflowPunct/>
        <w:ind w:left="1429" w:hanging="720"/>
        <w:jc w:val="both"/>
        <w:textAlignment w:val="auto"/>
        <w:rPr>
          <w:szCs w:val="28"/>
        </w:rPr>
      </w:pPr>
      <w:proofErr w:type="spellStart"/>
      <w:r w:rsidRPr="00F627A5">
        <w:rPr>
          <w:szCs w:val="28"/>
        </w:rPr>
        <w:t>д</w:t>
      </w:r>
      <w:proofErr w:type="spellEnd"/>
      <w:r w:rsidRPr="00F627A5">
        <w:rPr>
          <w:szCs w:val="28"/>
        </w:rPr>
        <w:t>) иных финансово-экономических и технических показателей.</w:t>
      </w:r>
    </w:p>
    <w:p w:rsidR="00FB574B" w:rsidRPr="00F627A5" w:rsidRDefault="00FB574B" w:rsidP="00FB574B">
      <w:pPr>
        <w:tabs>
          <w:tab w:val="left" w:pos="0"/>
          <w:tab w:val="left" w:pos="1276"/>
          <w:tab w:val="left" w:pos="1560"/>
        </w:tabs>
        <w:overflowPunct/>
        <w:autoSpaceDE/>
        <w:autoSpaceDN/>
        <w:adjustRightInd/>
        <w:ind w:firstLine="708"/>
        <w:jc w:val="both"/>
        <w:textAlignment w:val="auto"/>
        <w:rPr>
          <w:szCs w:val="28"/>
        </w:rPr>
      </w:pPr>
    </w:p>
    <w:p w:rsidR="00FB574B" w:rsidRPr="00F627A5" w:rsidRDefault="00FB574B" w:rsidP="00FB574B">
      <w:pPr>
        <w:tabs>
          <w:tab w:val="left" w:pos="0"/>
          <w:tab w:val="left" w:pos="1276"/>
          <w:tab w:val="left" w:pos="1560"/>
        </w:tabs>
        <w:overflowPunct/>
        <w:autoSpaceDE/>
        <w:autoSpaceDN/>
        <w:adjustRightInd/>
        <w:ind w:firstLine="708"/>
        <w:jc w:val="both"/>
        <w:textAlignment w:val="auto"/>
        <w:rPr>
          <w:szCs w:val="28"/>
        </w:rPr>
      </w:pPr>
      <w:r w:rsidRPr="00F627A5">
        <w:rPr>
          <w:szCs w:val="28"/>
        </w:rPr>
        <w:t>12.Расчет коэффициента использования муниципального имущества при оказании муниципальных услуг (выполнения работ) за плату сверх муниципального задания утверждается учредителем.</w:t>
      </w:r>
    </w:p>
    <w:p w:rsidR="00FB574B" w:rsidRPr="00F627A5" w:rsidRDefault="00FB574B" w:rsidP="00FB574B">
      <w:pPr>
        <w:tabs>
          <w:tab w:val="left" w:pos="0"/>
          <w:tab w:val="left" w:pos="1276"/>
          <w:tab w:val="left" w:pos="1560"/>
        </w:tabs>
        <w:overflowPunct/>
        <w:autoSpaceDE/>
        <w:autoSpaceDN/>
        <w:adjustRightInd/>
        <w:ind w:firstLine="708"/>
        <w:jc w:val="both"/>
        <w:textAlignment w:val="auto"/>
        <w:rPr>
          <w:szCs w:val="28"/>
        </w:rPr>
      </w:pPr>
    </w:p>
    <w:p w:rsidR="00FB574B" w:rsidRPr="00F627A5" w:rsidRDefault="00FB574B" w:rsidP="00FB574B">
      <w:pPr>
        <w:tabs>
          <w:tab w:val="left" w:pos="0"/>
          <w:tab w:val="left" w:pos="1276"/>
          <w:tab w:val="left" w:pos="1560"/>
        </w:tabs>
        <w:overflowPunct/>
        <w:autoSpaceDE/>
        <w:autoSpaceDN/>
        <w:adjustRightInd/>
        <w:ind w:firstLine="708"/>
        <w:jc w:val="both"/>
        <w:textAlignment w:val="auto"/>
        <w:rPr>
          <w:szCs w:val="28"/>
        </w:rPr>
      </w:pPr>
      <w:r w:rsidRPr="00F627A5">
        <w:rPr>
          <w:szCs w:val="28"/>
        </w:rPr>
        <w:t>13. Коэффициент стабилизации бюджетной нагрузки, используемый при определении объема субсидии, устанавливается учредителем по каждому муниципальному учреждению и (или) единый по всем муниципальным учреждениям с учетом доведенного объема бюджетных ассигнований на реализацию муниципальной программы, в рамках которой планируется предоставление указанных субсидий.</w:t>
      </w:r>
    </w:p>
    <w:p w:rsidR="00FB574B" w:rsidRPr="00F627A5" w:rsidRDefault="00FB574B" w:rsidP="00FB574B">
      <w:pPr>
        <w:overflowPunct/>
        <w:jc w:val="both"/>
        <w:textAlignment w:val="auto"/>
        <w:rPr>
          <w:szCs w:val="28"/>
        </w:rPr>
      </w:pPr>
      <w:r w:rsidRPr="00F627A5">
        <w:rPr>
          <w:szCs w:val="28"/>
        </w:rPr>
        <w:tab/>
      </w:r>
    </w:p>
    <w:p w:rsidR="00FB574B" w:rsidRPr="00F627A5" w:rsidRDefault="00FB574B" w:rsidP="00FB574B">
      <w:pPr>
        <w:overflowPunct/>
        <w:jc w:val="both"/>
        <w:textAlignment w:val="auto"/>
        <w:rPr>
          <w:szCs w:val="28"/>
        </w:rPr>
      </w:pPr>
      <w:r w:rsidRPr="00F627A5">
        <w:rPr>
          <w:szCs w:val="28"/>
        </w:rPr>
        <w:tab/>
        <w:t xml:space="preserve"> </w:t>
      </w:r>
    </w:p>
    <w:p w:rsidR="00FB574B" w:rsidRPr="00F627A5" w:rsidRDefault="00FB574B" w:rsidP="00FB574B">
      <w:pPr>
        <w:tabs>
          <w:tab w:val="left" w:pos="1276"/>
        </w:tabs>
        <w:ind w:firstLine="709"/>
        <w:jc w:val="center"/>
        <w:rPr>
          <w:szCs w:val="28"/>
        </w:rPr>
      </w:pPr>
      <w:r w:rsidRPr="00F627A5">
        <w:rPr>
          <w:szCs w:val="28"/>
        </w:rPr>
        <w:t xml:space="preserve">Подраздел </w:t>
      </w:r>
      <w:r w:rsidRPr="00F627A5">
        <w:rPr>
          <w:szCs w:val="28"/>
          <w:lang w:val="en-US"/>
        </w:rPr>
        <w:t>III</w:t>
      </w:r>
      <w:r w:rsidRPr="00F627A5">
        <w:rPr>
          <w:szCs w:val="28"/>
        </w:rPr>
        <w:t>. Предоставление субсидии.</w:t>
      </w:r>
    </w:p>
    <w:p w:rsidR="00FB574B" w:rsidRPr="00F627A5" w:rsidRDefault="00FB574B" w:rsidP="00FB574B">
      <w:pPr>
        <w:ind w:right="-13" w:firstLine="709"/>
        <w:jc w:val="both"/>
        <w:rPr>
          <w:szCs w:val="28"/>
        </w:rPr>
      </w:pPr>
    </w:p>
    <w:p w:rsidR="00FB574B" w:rsidRPr="00F627A5" w:rsidRDefault="00FB574B" w:rsidP="00FB574B">
      <w:pPr>
        <w:ind w:right="-13" w:firstLine="709"/>
        <w:jc w:val="both"/>
        <w:rPr>
          <w:szCs w:val="28"/>
        </w:rPr>
      </w:pPr>
      <w:r w:rsidRPr="00F627A5">
        <w:rPr>
          <w:szCs w:val="28"/>
        </w:rPr>
        <w:t>1. Предоставление субсидии в течение финансового года осуществляется на основании соглашения о предоставлении субсидии на финансовое обеспечение выполнения муниципального задания, заключаемого между учредителем и муниципальным учреждением в соответствии с примерной формой,</w:t>
      </w:r>
      <w:r w:rsidR="00B57A6F">
        <w:rPr>
          <w:szCs w:val="28"/>
        </w:rPr>
        <w:t xml:space="preserve"> </w:t>
      </w:r>
      <w:r w:rsidRPr="00F627A5">
        <w:rPr>
          <w:szCs w:val="28"/>
        </w:rPr>
        <w:t>утвержденной Финансовым отделом администрации Западнодвинского муниципального округа Тверской области.</w:t>
      </w:r>
    </w:p>
    <w:p w:rsidR="00FB574B" w:rsidRPr="00F627A5" w:rsidRDefault="00FB574B" w:rsidP="00FB574B">
      <w:pPr>
        <w:overflowPunct/>
        <w:ind w:firstLine="540"/>
        <w:jc w:val="both"/>
        <w:textAlignment w:val="auto"/>
        <w:rPr>
          <w:rFonts w:eastAsiaTheme="minorHAnsi"/>
          <w:szCs w:val="28"/>
          <w:lang w:eastAsia="en-US"/>
        </w:rPr>
      </w:pPr>
      <w:r w:rsidRPr="00F627A5">
        <w:rPr>
          <w:rFonts w:eastAsiaTheme="minorHAnsi"/>
          <w:szCs w:val="28"/>
          <w:lang w:eastAsia="en-US"/>
        </w:rPr>
        <w:t xml:space="preserve">  Финансовое обеспечение выполнения муниципального задания в текущем финансовом году должно соответствовать размеру субсидии на текущий финансовый год, указанному в Соглашении.</w:t>
      </w:r>
    </w:p>
    <w:p w:rsidR="00FB574B" w:rsidRPr="00F627A5" w:rsidRDefault="00FB574B" w:rsidP="00FB574B">
      <w:pPr>
        <w:tabs>
          <w:tab w:val="left" w:pos="709"/>
        </w:tabs>
        <w:overflowPunct/>
        <w:jc w:val="both"/>
        <w:textAlignment w:val="auto"/>
        <w:rPr>
          <w:rFonts w:eastAsiaTheme="minorHAnsi"/>
          <w:szCs w:val="28"/>
          <w:lang w:eastAsia="en-US"/>
        </w:rPr>
      </w:pPr>
      <w:r w:rsidRPr="00F627A5">
        <w:rPr>
          <w:rFonts w:eastAsiaTheme="minorHAnsi"/>
          <w:szCs w:val="28"/>
          <w:lang w:eastAsia="en-US"/>
        </w:rPr>
        <w:tab/>
        <w:t>2. Сроки и объемы перечисления субсидии на финансовое обеспечение выполнения муниципального задания определяются Соглашением.</w:t>
      </w:r>
    </w:p>
    <w:p w:rsidR="00FB574B" w:rsidRPr="00F627A5" w:rsidRDefault="00FB574B" w:rsidP="00FB574B">
      <w:pPr>
        <w:pStyle w:val="a3"/>
        <w:tabs>
          <w:tab w:val="left" w:pos="1134"/>
          <w:tab w:val="left" w:pos="1276"/>
          <w:tab w:val="left" w:pos="1560"/>
        </w:tabs>
        <w:overflowPunct/>
        <w:autoSpaceDE/>
        <w:autoSpaceDN/>
        <w:adjustRightInd/>
        <w:ind w:left="1070" w:hanging="361"/>
        <w:jc w:val="both"/>
        <w:textAlignment w:val="auto"/>
        <w:rPr>
          <w:szCs w:val="28"/>
        </w:rPr>
      </w:pPr>
      <w:r w:rsidRPr="00F627A5">
        <w:rPr>
          <w:szCs w:val="28"/>
        </w:rPr>
        <w:t>3.Условиями предоставления субсидии являются:</w:t>
      </w:r>
    </w:p>
    <w:p w:rsidR="00FB574B" w:rsidRPr="00F627A5" w:rsidRDefault="00FB574B" w:rsidP="00FB574B">
      <w:pPr>
        <w:numPr>
          <w:ilvl w:val="0"/>
          <w:numId w:val="20"/>
        </w:numPr>
        <w:tabs>
          <w:tab w:val="left" w:pos="1134"/>
          <w:tab w:val="left" w:pos="1276"/>
        </w:tabs>
        <w:overflowPunct/>
        <w:autoSpaceDE/>
        <w:autoSpaceDN/>
        <w:adjustRightInd/>
        <w:ind w:left="0" w:firstLine="907"/>
        <w:jc w:val="both"/>
        <w:textAlignment w:val="auto"/>
        <w:rPr>
          <w:szCs w:val="28"/>
        </w:rPr>
      </w:pPr>
      <w:r w:rsidRPr="00F627A5">
        <w:rPr>
          <w:szCs w:val="28"/>
        </w:rPr>
        <w:t>наличие утвержденного учредителем муниципального  задания муниципальному учреждению;</w:t>
      </w:r>
    </w:p>
    <w:p w:rsidR="00FB574B" w:rsidRPr="00F627A5" w:rsidRDefault="00FB574B" w:rsidP="00FB574B">
      <w:pPr>
        <w:numPr>
          <w:ilvl w:val="0"/>
          <w:numId w:val="20"/>
        </w:numPr>
        <w:tabs>
          <w:tab w:val="left" w:pos="1134"/>
          <w:tab w:val="left" w:pos="1276"/>
        </w:tabs>
        <w:overflowPunct/>
        <w:autoSpaceDE/>
        <w:autoSpaceDN/>
        <w:adjustRightInd/>
        <w:ind w:left="0" w:firstLine="907"/>
        <w:jc w:val="both"/>
        <w:textAlignment w:val="auto"/>
        <w:rPr>
          <w:szCs w:val="28"/>
        </w:rPr>
      </w:pPr>
      <w:r w:rsidRPr="00F627A5">
        <w:rPr>
          <w:szCs w:val="28"/>
        </w:rPr>
        <w:t>наличие заключенного между учредителем и муниципальным учреждением Соглашения;</w:t>
      </w:r>
    </w:p>
    <w:p w:rsidR="00FB574B" w:rsidRPr="00F627A5" w:rsidRDefault="00FB574B" w:rsidP="00FB574B">
      <w:pPr>
        <w:numPr>
          <w:ilvl w:val="0"/>
          <w:numId w:val="20"/>
        </w:numPr>
        <w:tabs>
          <w:tab w:val="left" w:pos="1134"/>
          <w:tab w:val="left" w:pos="1276"/>
        </w:tabs>
        <w:overflowPunct/>
        <w:autoSpaceDE/>
        <w:autoSpaceDN/>
        <w:adjustRightInd/>
        <w:ind w:left="0" w:firstLine="907"/>
        <w:jc w:val="both"/>
        <w:textAlignment w:val="auto"/>
        <w:rPr>
          <w:szCs w:val="28"/>
        </w:rPr>
      </w:pPr>
      <w:r w:rsidRPr="00F627A5">
        <w:rPr>
          <w:szCs w:val="28"/>
        </w:rPr>
        <w:t>выполнение муниципальным учреждением требований, установленных Соглашением.</w:t>
      </w:r>
      <w:bookmarkStart w:id="5" w:name="sub_81"/>
      <w:bookmarkStart w:id="6" w:name="sub_57"/>
      <w:bookmarkEnd w:id="5"/>
    </w:p>
    <w:p w:rsidR="00FB574B" w:rsidRPr="00F627A5" w:rsidRDefault="00FB574B" w:rsidP="00FB574B">
      <w:pPr>
        <w:tabs>
          <w:tab w:val="left" w:pos="1134"/>
          <w:tab w:val="left" w:pos="1276"/>
        </w:tabs>
        <w:overflowPunct/>
        <w:autoSpaceDE/>
        <w:autoSpaceDN/>
        <w:adjustRightInd/>
        <w:ind w:firstLine="709"/>
        <w:jc w:val="both"/>
        <w:textAlignment w:val="auto"/>
        <w:rPr>
          <w:szCs w:val="28"/>
        </w:rPr>
      </w:pPr>
      <w:r w:rsidRPr="00F627A5">
        <w:rPr>
          <w:szCs w:val="28"/>
        </w:rPr>
        <w:t xml:space="preserve">4.Учредитель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 </w:t>
      </w:r>
    </w:p>
    <w:p w:rsidR="00FB574B" w:rsidRPr="00F627A5" w:rsidRDefault="00FB574B" w:rsidP="00FB574B">
      <w:pPr>
        <w:tabs>
          <w:tab w:val="left" w:pos="1134"/>
          <w:tab w:val="left" w:pos="1276"/>
          <w:tab w:val="left" w:pos="1560"/>
        </w:tabs>
        <w:overflowPunct/>
        <w:autoSpaceDE/>
        <w:autoSpaceDN/>
        <w:adjustRightInd/>
        <w:ind w:firstLine="709"/>
        <w:jc w:val="both"/>
        <w:textAlignment w:val="auto"/>
        <w:rPr>
          <w:szCs w:val="28"/>
        </w:rPr>
      </w:pPr>
      <w:r w:rsidRPr="00F627A5">
        <w:rPr>
          <w:szCs w:val="28"/>
        </w:rPr>
        <w:lastRenderedPageBreak/>
        <w:t>Муниципальное учреждение не позднее 2 рабочих дней со дня получения Соглашения подписывает его и направляет учредителю.</w:t>
      </w:r>
    </w:p>
    <w:p w:rsidR="00FB574B" w:rsidRPr="00F627A5" w:rsidRDefault="00FB574B" w:rsidP="00FB574B">
      <w:pPr>
        <w:pStyle w:val="a3"/>
        <w:tabs>
          <w:tab w:val="left" w:pos="0"/>
          <w:tab w:val="left" w:pos="1276"/>
          <w:tab w:val="left" w:pos="1560"/>
        </w:tabs>
        <w:overflowPunct/>
        <w:autoSpaceDE/>
        <w:autoSpaceDN/>
        <w:adjustRightInd/>
        <w:ind w:left="0" w:firstLine="709"/>
        <w:jc w:val="both"/>
        <w:textAlignment w:val="auto"/>
        <w:rPr>
          <w:szCs w:val="28"/>
        </w:rPr>
      </w:pPr>
      <w:bookmarkStart w:id="7" w:name="sub_95"/>
      <w:bookmarkEnd w:id="6"/>
      <w:r w:rsidRPr="00F627A5">
        <w:rPr>
          <w:szCs w:val="28"/>
        </w:rPr>
        <w:t xml:space="preserve">5.В случае необходимости учредитель изменяет и (или) дополняет примерную форму Соглашения с учетом отраслевых особенностей. При этом учредитель согласовывает Соглашение в финансовом отделе. </w:t>
      </w:r>
      <w:bookmarkStart w:id="8" w:name="sub_94"/>
      <w:bookmarkEnd w:id="7"/>
    </w:p>
    <w:p w:rsidR="00FB574B" w:rsidRPr="00F627A5" w:rsidRDefault="00FB574B" w:rsidP="00FB574B">
      <w:pPr>
        <w:pStyle w:val="a3"/>
        <w:tabs>
          <w:tab w:val="left" w:pos="0"/>
          <w:tab w:val="left" w:pos="1276"/>
          <w:tab w:val="left" w:pos="1560"/>
        </w:tabs>
        <w:overflowPunct/>
        <w:autoSpaceDE/>
        <w:autoSpaceDN/>
        <w:adjustRightInd/>
        <w:ind w:left="0" w:firstLine="709"/>
        <w:jc w:val="both"/>
        <w:textAlignment w:val="auto"/>
        <w:rPr>
          <w:szCs w:val="28"/>
        </w:rPr>
      </w:pPr>
      <w:r w:rsidRPr="00F627A5">
        <w:rPr>
          <w:szCs w:val="28"/>
        </w:rPr>
        <w:t xml:space="preserve">6. Субсидии зачисляются в установленном порядке </w:t>
      </w:r>
      <w:bookmarkEnd w:id="8"/>
      <w:r w:rsidRPr="00F627A5">
        <w:rPr>
          <w:szCs w:val="28"/>
        </w:rPr>
        <w:t xml:space="preserve">на лицевые счета муниципальных учреждений, открытые в финансовом отделе. </w:t>
      </w:r>
    </w:p>
    <w:p w:rsidR="00FB574B" w:rsidRPr="00F627A5" w:rsidRDefault="00FB574B" w:rsidP="00FB574B">
      <w:pPr>
        <w:pStyle w:val="a3"/>
        <w:ind w:left="0" w:firstLine="720"/>
        <w:rPr>
          <w:szCs w:val="28"/>
        </w:rPr>
      </w:pPr>
      <w:r w:rsidRPr="00F627A5">
        <w:rPr>
          <w:szCs w:val="28"/>
        </w:rPr>
        <w:t>7.</w:t>
      </w:r>
      <w:bookmarkStart w:id="9" w:name="sub_90"/>
      <w:r w:rsidRPr="00F627A5">
        <w:rPr>
          <w:szCs w:val="28"/>
        </w:rPr>
        <w:t>Учредитель вправе принять решение о приостановлении перечисления субсидии до устранения нарушений в случае невыполнения и (или) нарушения муниципальным  учреждением требований, установленных Соглашением</w:t>
      </w:r>
      <w:bookmarkEnd w:id="9"/>
      <w:r w:rsidRPr="00F627A5">
        <w:rPr>
          <w:szCs w:val="28"/>
        </w:rPr>
        <w:t>.</w:t>
      </w:r>
    </w:p>
    <w:p w:rsidR="00FB574B" w:rsidRPr="00F627A5" w:rsidRDefault="00FB574B" w:rsidP="00FB574B">
      <w:pPr>
        <w:tabs>
          <w:tab w:val="left" w:pos="1134"/>
          <w:tab w:val="left" w:pos="1276"/>
          <w:tab w:val="left" w:pos="1560"/>
        </w:tabs>
        <w:overflowPunct/>
        <w:autoSpaceDE/>
        <w:autoSpaceDN/>
        <w:adjustRightInd/>
        <w:ind w:firstLine="709"/>
        <w:jc w:val="both"/>
        <w:textAlignment w:val="auto"/>
        <w:rPr>
          <w:szCs w:val="28"/>
        </w:rPr>
      </w:pPr>
      <w:r w:rsidRPr="00F627A5">
        <w:rPr>
          <w:szCs w:val="28"/>
        </w:rPr>
        <w:t>8.Принятое решение о приостановлении перечисления субсидии учредитель доводит до муниципального учреждения в письменной форме в течение 3 рабочих дней со дня приостановлении перечисления субсидии.</w:t>
      </w:r>
    </w:p>
    <w:p w:rsidR="00FB574B" w:rsidRPr="00F627A5" w:rsidRDefault="00FB574B" w:rsidP="00FB574B">
      <w:pPr>
        <w:tabs>
          <w:tab w:val="left" w:pos="1276"/>
        </w:tabs>
        <w:ind w:firstLine="709"/>
        <w:jc w:val="center"/>
        <w:rPr>
          <w:szCs w:val="28"/>
        </w:rPr>
      </w:pPr>
    </w:p>
    <w:p w:rsidR="00FB574B" w:rsidRPr="00F627A5" w:rsidRDefault="00FB574B" w:rsidP="00FB574B">
      <w:pPr>
        <w:tabs>
          <w:tab w:val="left" w:pos="1276"/>
        </w:tabs>
        <w:ind w:firstLine="709"/>
        <w:jc w:val="center"/>
        <w:rPr>
          <w:szCs w:val="28"/>
        </w:rPr>
      </w:pPr>
      <w:r w:rsidRPr="00F627A5">
        <w:rPr>
          <w:szCs w:val="28"/>
        </w:rPr>
        <w:t xml:space="preserve">Подраздел </w:t>
      </w:r>
      <w:r w:rsidRPr="00F627A5">
        <w:rPr>
          <w:rFonts w:eastAsiaTheme="minorHAnsi"/>
          <w:szCs w:val="28"/>
          <w:lang w:eastAsia="en-US"/>
        </w:rPr>
        <w:t>IV</w:t>
      </w:r>
      <w:r w:rsidRPr="00F627A5">
        <w:rPr>
          <w:szCs w:val="28"/>
        </w:rPr>
        <w:t>. Использование остатков субсидии</w:t>
      </w:r>
    </w:p>
    <w:p w:rsidR="00FB574B" w:rsidRPr="00F627A5" w:rsidRDefault="00FB574B" w:rsidP="00FB574B">
      <w:pPr>
        <w:tabs>
          <w:tab w:val="left" w:pos="1276"/>
        </w:tabs>
        <w:ind w:firstLine="709"/>
        <w:jc w:val="center"/>
        <w:rPr>
          <w:szCs w:val="28"/>
        </w:rPr>
      </w:pPr>
    </w:p>
    <w:p w:rsidR="00FB574B" w:rsidRPr="00F627A5" w:rsidRDefault="00FB574B" w:rsidP="00FB574B">
      <w:pPr>
        <w:pStyle w:val="a3"/>
        <w:numPr>
          <w:ilvl w:val="0"/>
          <w:numId w:val="30"/>
        </w:numPr>
        <w:tabs>
          <w:tab w:val="left" w:pos="709"/>
          <w:tab w:val="left" w:pos="993"/>
          <w:tab w:val="left" w:pos="1560"/>
        </w:tabs>
        <w:overflowPunct/>
        <w:autoSpaceDE/>
        <w:autoSpaceDN/>
        <w:adjustRightInd/>
        <w:ind w:left="0" w:firstLine="705"/>
        <w:jc w:val="both"/>
        <w:textAlignment w:val="auto"/>
        <w:rPr>
          <w:szCs w:val="28"/>
        </w:rPr>
      </w:pPr>
      <w:r w:rsidRPr="00F627A5">
        <w:rPr>
          <w:szCs w:val="28"/>
        </w:rPr>
        <w:t>Неиспользованный остаток субсидии, предоставленной муниципальному учреждению на выполнение муниципального задания в предшествующие периоды, остается в распоряжении муниципального учреждения и расходуется в текущем финансовом году по решению учредителя, согласованному с финансовым отделом, на достижение целей муниципального учреждения.</w:t>
      </w:r>
    </w:p>
    <w:p w:rsidR="00FB574B" w:rsidRPr="00F627A5" w:rsidRDefault="00FB574B" w:rsidP="00FB574B">
      <w:pPr>
        <w:tabs>
          <w:tab w:val="left" w:pos="709"/>
          <w:tab w:val="left" w:pos="1276"/>
          <w:tab w:val="left" w:pos="1560"/>
        </w:tabs>
        <w:overflowPunct/>
        <w:autoSpaceDE/>
        <w:autoSpaceDN/>
        <w:adjustRightInd/>
        <w:jc w:val="both"/>
        <w:textAlignment w:val="auto"/>
        <w:rPr>
          <w:szCs w:val="28"/>
        </w:rPr>
      </w:pPr>
      <w:r w:rsidRPr="00F627A5">
        <w:rPr>
          <w:szCs w:val="28"/>
        </w:rPr>
        <w:tab/>
        <w:t xml:space="preserve">2. 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финансовый отдел справку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2 к настоящему Порядку (далее – справка). </w:t>
      </w:r>
    </w:p>
    <w:p w:rsidR="00FB574B" w:rsidRPr="00F627A5" w:rsidRDefault="00FB574B" w:rsidP="00FB574B">
      <w:pPr>
        <w:tabs>
          <w:tab w:val="left" w:pos="0"/>
          <w:tab w:val="left" w:pos="709"/>
          <w:tab w:val="left" w:pos="1560"/>
        </w:tabs>
        <w:overflowPunct/>
        <w:autoSpaceDE/>
        <w:autoSpaceDN/>
        <w:adjustRightInd/>
        <w:jc w:val="both"/>
        <w:textAlignment w:val="auto"/>
        <w:rPr>
          <w:szCs w:val="28"/>
        </w:rPr>
      </w:pPr>
      <w:r w:rsidRPr="00F627A5">
        <w:rPr>
          <w:szCs w:val="28"/>
        </w:rPr>
        <w:tab/>
        <w:t>3. Финансовый отдел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r w:rsidRPr="00F627A5">
        <w:rPr>
          <w:szCs w:val="28"/>
        </w:rPr>
        <w:t>4. Учредитель в течение 10 рабочих дней со дня получения от финансового отдела согласованной справки вносит соответствующие изменения в план финансово-хозяйственной деятельности муниципального учреждения на текущий финансовый год и доводит указанные изменения до муниципального учреждения.</w:t>
      </w:r>
    </w:p>
    <w:p w:rsidR="00FB574B" w:rsidRPr="00F627A5" w:rsidRDefault="00FB574B" w:rsidP="00FB574B">
      <w:pPr>
        <w:tabs>
          <w:tab w:val="left" w:pos="0"/>
          <w:tab w:val="left" w:pos="1276"/>
          <w:tab w:val="left" w:pos="1560"/>
        </w:tabs>
        <w:overflowPunct/>
        <w:autoSpaceDE/>
        <w:autoSpaceDN/>
        <w:adjustRightInd/>
        <w:ind w:firstLine="709"/>
        <w:jc w:val="both"/>
        <w:textAlignment w:val="auto"/>
        <w:rPr>
          <w:szCs w:val="28"/>
        </w:rPr>
      </w:pPr>
    </w:p>
    <w:p w:rsidR="00FB574B" w:rsidRPr="00F627A5" w:rsidRDefault="00FB574B" w:rsidP="00FB574B">
      <w:pPr>
        <w:tabs>
          <w:tab w:val="left" w:pos="1134"/>
          <w:tab w:val="left" w:pos="1276"/>
          <w:tab w:val="left" w:pos="1560"/>
        </w:tabs>
        <w:ind w:firstLine="709"/>
        <w:jc w:val="center"/>
        <w:rPr>
          <w:szCs w:val="28"/>
        </w:rPr>
      </w:pPr>
      <w:r w:rsidRPr="00F627A5">
        <w:rPr>
          <w:b/>
          <w:szCs w:val="28"/>
        </w:rPr>
        <w:t>Раздел IV</w:t>
      </w:r>
      <w:r w:rsidRPr="00F627A5">
        <w:rPr>
          <w:szCs w:val="28"/>
        </w:rPr>
        <w:t>.</w:t>
      </w:r>
    </w:p>
    <w:p w:rsidR="00FB574B" w:rsidRPr="00F627A5" w:rsidRDefault="00FB574B" w:rsidP="00FB574B">
      <w:pPr>
        <w:ind w:firstLine="709"/>
        <w:jc w:val="center"/>
        <w:rPr>
          <w:rFonts w:eastAsiaTheme="minorHAnsi"/>
          <w:szCs w:val="28"/>
          <w:lang w:eastAsia="en-US"/>
        </w:rPr>
      </w:pPr>
      <w:proofErr w:type="gramStart"/>
      <w:r w:rsidRPr="00F627A5">
        <w:rPr>
          <w:rFonts w:eastAsiaTheme="minorHAnsi"/>
          <w:szCs w:val="28"/>
          <w:lang w:eastAsia="en-US"/>
        </w:rPr>
        <w:t>Контроль за</w:t>
      </w:r>
      <w:proofErr w:type="gramEnd"/>
      <w:r w:rsidRPr="00F627A5">
        <w:rPr>
          <w:rFonts w:eastAsiaTheme="minorHAnsi"/>
          <w:szCs w:val="28"/>
          <w:lang w:eastAsia="en-US"/>
        </w:rPr>
        <w:t xml:space="preserve"> выполнением муниципального задания</w:t>
      </w:r>
    </w:p>
    <w:p w:rsidR="00FB574B" w:rsidRPr="00F627A5" w:rsidRDefault="00FB574B" w:rsidP="00FB574B">
      <w:pPr>
        <w:ind w:firstLine="709"/>
        <w:jc w:val="center"/>
        <w:rPr>
          <w:szCs w:val="28"/>
        </w:rPr>
      </w:pPr>
    </w:p>
    <w:p w:rsidR="00FB574B" w:rsidRPr="00F627A5" w:rsidRDefault="00FB574B" w:rsidP="00FB574B">
      <w:pPr>
        <w:pStyle w:val="a3"/>
        <w:overflowPunct/>
        <w:ind w:left="0" w:firstLine="709"/>
        <w:jc w:val="both"/>
        <w:textAlignment w:val="auto"/>
        <w:rPr>
          <w:rFonts w:eastAsiaTheme="minorHAnsi"/>
          <w:szCs w:val="28"/>
          <w:lang w:eastAsia="en-US"/>
        </w:rPr>
      </w:pPr>
      <w:r w:rsidRPr="00F627A5">
        <w:rPr>
          <w:rFonts w:eastAsiaTheme="minorHAnsi"/>
          <w:szCs w:val="28"/>
          <w:lang w:eastAsia="en-US"/>
        </w:rPr>
        <w:t xml:space="preserve">1.Порядок осуществления </w:t>
      </w:r>
      <w:proofErr w:type="gramStart"/>
      <w:r w:rsidRPr="00F627A5">
        <w:rPr>
          <w:rFonts w:eastAsiaTheme="minorHAnsi"/>
          <w:szCs w:val="28"/>
          <w:lang w:eastAsia="en-US"/>
        </w:rPr>
        <w:t>контроля за</w:t>
      </w:r>
      <w:proofErr w:type="gramEnd"/>
      <w:r w:rsidRPr="00F627A5">
        <w:rPr>
          <w:rFonts w:eastAsiaTheme="minorHAnsi"/>
          <w:szCs w:val="28"/>
          <w:lang w:eastAsia="en-US"/>
        </w:rPr>
        <w:t xml:space="preserve"> выполнением государственного задания устанавливается в муниципальном задании.</w:t>
      </w:r>
    </w:p>
    <w:p w:rsidR="00FB574B" w:rsidRPr="00F627A5" w:rsidRDefault="00FB574B" w:rsidP="00FB574B">
      <w:pPr>
        <w:widowControl w:val="0"/>
        <w:tabs>
          <w:tab w:val="left" w:pos="0"/>
          <w:tab w:val="left" w:pos="993"/>
          <w:tab w:val="left" w:pos="1560"/>
        </w:tabs>
        <w:overflowPunct/>
        <w:autoSpaceDE/>
        <w:autoSpaceDN/>
        <w:adjustRightInd/>
        <w:ind w:firstLine="709"/>
        <w:jc w:val="both"/>
        <w:textAlignment w:val="auto"/>
        <w:rPr>
          <w:szCs w:val="28"/>
        </w:rPr>
      </w:pPr>
      <w:r w:rsidRPr="00F627A5">
        <w:rPr>
          <w:szCs w:val="28"/>
        </w:rPr>
        <w:t xml:space="preserve">2.Муниципальное учреждение формирует и представляет учредителю отчет о выполнении муниципального задания по форме согласно приложению 3 к настоящему Порядку (далее – отчет) за отчетный финансовый год - в срок до 15 марта года, следующего </w:t>
      </w:r>
      <w:proofErr w:type="gramStart"/>
      <w:r w:rsidRPr="00F627A5">
        <w:rPr>
          <w:szCs w:val="28"/>
        </w:rPr>
        <w:t>за</w:t>
      </w:r>
      <w:proofErr w:type="gramEnd"/>
      <w:r w:rsidRPr="00F627A5">
        <w:rPr>
          <w:szCs w:val="28"/>
        </w:rPr>
        <w:t xml:space="preserve"> отчетным.</w:t>
      </w:r>
    </w:p>
    <w:p w:rsidR="00FB574B" w:rsidRPr="00F627A5" w:rsidRDefault="00FB574B" w:rsidP="00FB574B">
      <w:pPr>
        <w:pStyle w:val="a3"/>
        <w:overflowPunct/>
        <w:ind w:left="0" w:firstLine="709"/>
        <w:jc w:val="both"/>
        <w:textAlignment w:val="auto"/>
        <w:rPr>
          <w:rFonts w:eastAsiaTheme="minorHAnsi"/>
          <w:szCs w:val="28"/>
          <w:lang w:eastAsia="en-US"/>
        </w:rPr>
      </w:pPr>
      <w:r w:rsidRPr="00F627A5">
        <w:rPr>
          <w:rFonts w:eastAsiaTheme="minorHAnsi"/>
          <w:szCs w:val="28"/>
          <w:lang w:eastAsia="en-US"/>
        </w:rPr>
        <w:lastRenderedPageBreak/>
        <w:t>3. Учредитель проверяет достоверность представленных данных, правильность расчетов и согласовывает представленный  муниципальным учреждением отчет в течение 5 рабочих дней со дня его представления.</w:t>
      </w:r>
    </w:p>
    <w:p w:rsidR="00FB574B" w:rsidRPr="00F627A5" w:rsidRDefault="00FB574B" w:rsidP="00FB574B">
      <w:pPr>
        <w:overflowPunct/>
        <w:jc w:val="both"/>
        <w:textAlignment w:val="auto"/>
        <w:rPr>
          <w:rFonts w:eastAsiaTheme="minorHAnsi"/>
          <w:szCs w:val="28"/>
          <w:lang w:eastAsia="en-US"/>
        </w:rPr>
      </w:pPr>
      <w:r w:rsidRPr="00F627A5">
        <w:rPr>
          <w:szCs w:val="28"/>
        </w:rPr>
        <w:tab/>
        <w:t xml:space="preserve">4.Отчет утверждается руководителем муниципального учреждения и размещается на сайте учредителя или учреждения, </w:t>
      </w:r>
      <w:r w:rsidRPr="00F627A5">
        <w:rPr>
          <w:szCs w:val="28"/>
          <w:lang w:val="en-US"/>
        </w:rPr>
        <w:t>bus</w:t>
      </w:r>
      <w:r w:rsidRPr="00F627A5">
        <w:rPr>
          <w:szCs w:val="28"/>
        </w:rPr>
        <w:t>.</w:t>
      </w:r>
      <w:proofErr w:type="spellStart"/>
      <w:r w:rsidRPr="00F627A5">
        <w:rPr>
          <w:szCs w:val="28"/>
          <w:lang w:val="en-US"/>
        </w:rPr>
        <w:t>gov</w:t>
      </w:r>
      <w:proofErr w:type="spellEnd"/>
      <w:r w:rsidRPr="00F627A5">
        <w:rPr>
          <w:szCs w:val="28"/>
        </w:rPr>
        <w:t>.</w:t>
      </w:r>
      <w:proofErr w:type="spellStart"/>
      <w:r w:rsidRPr="00F627A5">
        <w:rPr>
          <w:szCs w:val="28"/>
          <w:lang w:val="en-US"/>
        </w:rPr>
        <w:t>ru</w:t>
      </w:r>
      <w:proofErr w:type="spellEnd"/>
      <w:r w:rsidRPr="00F627A5">
        <w:rPr>
          <w:szCs w:val="28"/>
        </w:rPr>
        <w:t xml:space="preserve"> в информационно-телекоммуникационной сети Интернет, </w:t>
      </w:r>
      <w:r w:rsidRPr="00F627A5">
        <w:rPr>
          <w:rFonts w:eastAsiaTheme="minorHAnsi"/>
          <w:szCs w:val="28"/>
          <w:lang w:eastAsia="en-US"/>
        </w:rPr>
        <w:t>в течение 5 рабочих дней со дня его согласования.</w:t>
      </w:r>
    </w:p>
    <w:p w:rsidR="00FB574B" w:rsidRPr="00F627A5" w:rsidRDefault="00FB574B" w:rsidP="00FB574B">
      <w:pPr>
        <w:pStyle w:val="a3"/>
        <w:widowControl w:val="0"/>
        <w:tabs>
          <w:tab w:val="left" w:pos="0"/>
          <w:tab w:val="left" w:pos="709"/>
          <w:tab w:val="left" w:pos="993"/>
        </w:tabs>
        <w:overflowPunct/>
        <w:ind w:left="1637" w:hanging="928"/>
        <w:jc w:val="both"/>
        <w:textAlignment w:val="auto"/>
        <w:rPr>
          <w:szCs w:val="28"/>
        </w:rPr>
      </w:pPr>
      <w:r w:rsidRPr="00F627A5">
        <w:rPr>
          <w:szCs w:val="28"/>
        </w:rPr>
        <w:t xml:space="preserve">5.Отчет за отчетный финансовый год включает в себя: </w:t>
      </w:r>
    </w:p>
    <w:p w:rsidR="00FB574B" w:rsidRPr="00F627A5" w:rsidRDefault="00FB574B" w:rsidP="00FB574B">
      <w:pPr>
        <w:widowControl w:val="0"/>
        <w:numPr>
          <w:ilvl w:val="0"/>
          <w:numId w:val="26"/>
        </w:numPr>
        <w:tabs>
          <w:tab w:val="left" w:pos="709"/>
          <w:tab w:val="left" w:pos="1134"/>
        </w:tabs>
        <w:overflowPunct/>
        <w:ind w:left="0" w:firstLine="709"/>
        <w:jc w:val="both"/>
        <w:textAlignment w:val="auto"/>
        <w:rPr>
          <w:szCs w:val="28"/>
        </w:rPr>
      </w:pPr>
      <w:r w:rsidRPr="00F627A5">
        <w:rPr>
          <w:szCs w:val="28"/>
        </w:rPr>
        <w:t>информацию о финансовом обеспечении выполнения муниципального задания по итогам отчетного периода (часть 1 отчета);</w:t>
      </w:r>
    </w:p>
    <w:p w:rsidR="00FB574B" w:rsidRPr="00F627A5" w:rsidRDefault="00FB574B" w:rsidP="00FB574B">
      <w:pPr>
        <w:widowControl w:val="0"/>
        <w:numPr>
          <w:ilvl w:val="0"/>
          <w:numId w:val="26"/>
        </w:numPr>
        <w:tabs>
          <w:tab w:val="left" w:pos="709"/>
          <w:tab w:val="left" w:pos="1134"/>
        </w:tabs>
        <w:overflowPunct/>
        <w:ind w:left="0" w:firstLine="709"/>
        <w:jc w:val="both"/>
        <w:textAlignment w:val="auto"/>
        <w:rPr>
          <w:szCs w:val="28"/>
        </w:rPr>
      </w:pPr>
      <w:r w:rsidRPr="00F627A5">
        <w:rPr>
          <w:szCs w:val="28"/>
        </w:rPr>
        <w:t>информацию о достижении показателей объема муниципальных услуг (работ) в рамках муниципального задания по итогам отчетного периода (часть 2 отчета);</w:t>
      </w:r>
    </w:p>
    <w:p w:rsidR="00FB574B" w:rsidRPr="00F627A5" w:rsidRDefault="00FB574B" w:rsidP="00FB574B">
      <w:pPr>
        <w:widowControl w:val="0"/>
        <w:numPr>
          <w:ilvl w:val="0"/>
          <w:numId w:val="26"/>
        </w:numPr>
        <w:tabs>
          <w:tab w:val="left" w:pos="709"/>
          <w:tab w:val="left" w:pos="1134"/>
        </w:tabs>
        <w:overflowPunct/>
        <w:ind w:left="0" w:firstLine="709"/>
        <w:jc w:val="both"/>
        <w:textAlignment w:val="auto"/>
        <w:rPr>
          <w:szCs w:val="28"/>
        </w:rPr>
      </w:pPr>
      <w:r w:rsidRPr="00F627A5">
        <w:rPr>
          <w:szCs w:val="28"/>
        </w:rPr>
        <w:t>оценку финансово-экономической эффективности реализации муниципального задания (часть 3 отчета);</w:t>
      </w:r>
    </w:p>
    <w:p w:rsidR="00FB574B" w:rsidRPr="00F627A5" w:rsidRDefault="00FB574B" w:rsidP="00FB574B">
      <w:pPr>
        <w:widowControl w:val="0"/>
        <w:numPr>
          <w:ilvl w:val="0"/>
          <w:numId w:val="26"/>
        </w:numPr>
        <w:tabs>
          <w:tab w:val="left" w:pos="709"/>
          <w:tab w:val="left" w:pos="1134"/>
        </w:tabs>
        <w:overflowPunct/>
        <w:ind w:left="0" w:firstLine="709"/>
        <w:jc w:val="both"/>
        <w:textAlignment w:val="auto"/>
        <w:rPr>
          <w:szCs w:val="28"/>
        </w:rPr>
      </w:pPr>
      <w:r w:rsidRPr="00F627A5">
        <w:rPr>
          <w:szCs w:val="28"/>
        </w:rPr>
        <w:t xml:space="preserve">информацию о достижении показателей качества муниципальных услуг (работ) в рамках муниципального задания по итогам отчетного периода (часть 4 отчета). </w:t>
      </w:r>
    </w:p>
    <w:p w:rsidR="00FB574B" w:rsidRPr="00F627A5" w:rsidRDefault="00FB574B" w:rsidP="00FB574B">
      <w:pPr>
        <w:pStyle w:val="a3"/>
        <w:widowControl w:val="0"/>
        <w:tabs>
          <w:tab w:val="left" w:pos="0"/>
          <w:tab w:val="left" w:pos="993"/>
        </w:tabs>
        <w:overflowPunct/>
        <w:ind w:left="0" w:firstLine="709"/>
        <w:jc w:val="both"/>
        <w:textAlignment w:val="auto"/>
        <w:rPr>
          <w:szCs w:val="28"/>
        </w:rPr>
      </w:pPr>
    </w:p>
    <w:p w:rsidR="00FB574B" w:rsidRPr="00F627A5" w:rsidRDefault="00FB574B" w:rsidP="00FB574B">
      <w:pPr>
        <w:pStyle w:val="a3"/>
        <w:widowControl w:val="0"/>
        <w:tabs>
          <w:tab w:val="left" w:pos="0"/>
          <w:tab w:val="left" w:pos="993"/>
        </w:tabs>
        <w:overflowPunct/>
        <w:ind w:left="0" w:firstLine="709"/>
        <w:jc w:val="both"/>
        <w:textAlignment w:val="auto"/>
        <w:rPr>
          <w:szCs w:val="28"/>
        </w:rPr>
      </w:pPr>
      <w:r w:rsidRPr="00F627A5">
        <w:rPr>
          <w:szCs w:val="28"/>
        </w:rPr>
        <w:t>6. Индекс освоения финансовых средств за отчетный финансовый год рассчитывается по следующей формуле</w:t>
      </w:r>
      <w:proofErr w:type="gramStart"/>
      <w:r w:rsidRPr="00F627A5">
        <w:rPr>
          <w:szCs w:val="28"/>
        </w:rPr>
        <w:t>:</w:t>
      </w:r>
      <w:proofErr w:type="gramEnd"/>
    </w:p>
    <w:p w:rsidR="00FB574B" w:rsidRPr="00F627A5" w:rsidRDefault="00FB574B" w:rsidP="00FB574B">
      <w:pPr>
        <w:tabs>
          <w:tab w:val="left" w:pos="1134"/>
          <w:tab w:val="left" w:pos="1276"/>
          <w:tab w:val="left" w:pos="1560"/>
        </w:tabs>
        <w:ind w:firstLine="709"/>
        <w:jc w:val="center"/>
        <w:rPr>
          <w:szCs w:val="28"/>
        </w:rPr>
      </w:pPr>
      <w:r w:rsidRPr="00F627A5">
        <w:rPr>
          <w:position w:val="-32"/>
          <w:szCs w:val="28"/>
        </w:rPr>
        <w:object w:dxaOrig="2160" w:dyaOrig="700">
          <v:shape id="_x0000_i1048" type="#_x0000_t75" style="width:113.25pt;height:39pt" o:ole="">
            <v:imagedata r:id="rId51" o:title=""/>
          </v:shape>
          <o:OLEObject Type="Embed" ProgID="Equation.3" ShapeID="_x0000_i1048" DrawAspect="Content" ObjectID="_1731306314" r:id="rId52"/>
        </w:object>
      </w:r>
      <w:r w:rsidRPr="00F627A5">
        <w:rPr>
          <w:szCs w:val="28"/>
        </w:rPr>
        <w:t xml:space="preserve">,  </w:t>
      </w:r>
    </w:p>
    <w:p w:rsidR="00FB574B" w:rsidRPr="00F627A5" w:rsidRDefault="00FB574B" w:rsidP="00FB574B">
      <w:pPr>
        <w:ind w:firstLine="709"/>
        <w:jc w:val="both"/>
        <w:rPr>
          <w:szCs w:val="28"/>
        </w:rPr>
      </w:pPr>
      <w:r w:rsidRPr="00F627A5">
        <w:rPr>
          <w:szCs w:val="28"/>
        </w:rPr>
        <w:t xml:space="preserve">где </w:t>
      </w:r>
      <w:r w:rsidRPr="00F627A5">
        <w:rPr>
          <w:position w:val="-14"/>
          <w:szCs w:val="28"/>
        </w:rPr>
        <w:object w:dxaOrig="260" w:dyaOrig="400">
          <v:shape id="_x0000_i1049" type="#_x0000_t75" style="width:14.25pt;height:18.75pt" o:ole="">
            <v:imagedata r:id="rId53" o:title=""/>
          </v:shape>
          <o:OLEObject Type="Embed" ProgID="Equation.3" ShapeID="_x0000_i1049" DrawAspect="Content" ObjectID="_1731306315" r:id="rId54"/>
        </w:object>
      </w:r>
      <w:r w:rsidRPr="00F627A5">
        <w:rPr>
          <w:szCs w:val="28"/>
          <w:vertAlign w:val="subscript"/>
        </w:rPr>
        <w:t xml:space="preserve"> </w:t>
      </w:r>
      <w:r w:rsidRPr="00F627A5">
        <w:rPr>
          <w:szCs w:val="28"/>
        </w:rPr>
        <w:t>– индекс освоения финансовых средств за отчетный финансовый год;</w:t>
      </w:r>
    </w:p>
    <w:p w:rsidR="00FB574B" w:rsidRPr="00F627A5" w:rsidRDefault="00FB574B" w:rsidP="00FB574B">
      <w:pPr>
        <w:tabs>
          <w:tab w:val="left" w:pos="851"/>
        </w:tabs>
        <w:ind w:firstLine="709"/>
        <w:jc w:val="both"/>
        <w:rPr>
          <w:szCs w:val="28"/>
        </w:rPr>
      </w:pPr>
      <w:r w:rsidRPr="00F627A5">
        <w:rPr>
          <w:position w:val="-4"/>
          <w:szCs w:val="28"/>
        </w:rPr>
        <w:object w:dxaOrig="400" w:dyaOrig="260">
          <v:shape id="_x0000_i1050" type="#_x0000_t75" style="width:18.75pt;height:14.25pt" o:ole="">
            <v:imagedata r:id="rId55" o:title=""/>
          </v:shape>
          <o:OLEObject Type="Embed" ProgID="Equation.3" ShapeID="_x0000_i1050" DrawAspect="Content" ObjectID="_1731306316" r:id="rId56"/>
        </w:object>
      </w:r>
      <w:r w:rsidRPr="00F627A5">
        <w:rPr>
          <w:szCs w:val="28"/>
        </w:rPr>
        <w:t>– кассовый расход муниципального учреждения на оказание муниципальных услуг (выполнение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в пределах муниципального задания) за отчетный финансовый год;</w:t>
      </w:r>
    </w:p>
    <w:p w:rsidR="00FB574B" w:rsidRPr="00F627A5" w:rsidRDefault="00FB574B" w:rsidP="00FB574B">
      <w:pPr>
        <w:tabs>
          <w:tab w:val="left" w:pos="851"/>
        </w:tabs>
        <w:ind w:firstLine="709"/>
        <w:jc w:val="both"/>
        <w:rPr>
          <w:szCs w:val="28"/>
        </w:rPr>
      </w:pPr>
      <w:r w:rsidRPr="00F627A5">
        <w:rPr>
          <w:position w:val="-6"/>
          <w:szCs w:val="28"/>
        </w:rPr>
        <w:object w:dxaOrig="420" w:dyaOrig="279">
          <v:shape id="_x0000_i1051" type="#_x0000_t75" style="width:21pt;height:14.25pt" o:ole="">
            <v:imagedata r:id="rId57" o:title=""/>
          </v:shape>
          <o:OLEObject Type="Embed" ProgID="Equation.3" ShapeID="_x0000_i1051" DrawAspect="Content" ObjectID="_1731306317" r:id="rId58"/>
        </w:object>
      </w:r>
      <w:r w:rsidRPr="00F627A5">
        <w:rPr>
          <w:szCs w:val="28"/>
        </w:rPr>
        <w:t xml:space="preserve"> - сумма субсидии на финансовое обеспечение выполнения муниципального задания, перечисленная на лицевой счет муниципального учреждения за отчетный период (без учета остатков предыдущих периодов) за отчетный финансовый год;</w:t>
      </w:r>
    </w:p>
    <w:p w:rsidR="00FB574B" w:rsidRPr="00F627A5" w:rsidRDefault="00FB574B" w:rsidP="00FB574B">
      <w:pPr>
        <w:tabs>
          <w:tab w:val="left" w:pos="851"/>
        </w:tabs>
        <w:ind w:firstLine="709"/>
        <w:jc w:val="both"/>
        <w:rPr>
          <w:szCs w:val="28"/>
        </w:rPr>
      </w:pPr>
      <w:r w:rsidRPr="00F627A5">
        <w:rPr>
          <w:position w:val="-14"/>
          <w:szCs w:val="28"/>
        </w:rPr>
        <w:object w:dxaOrig="360" w:dyaOrig="380">
          <v:shape id="_x0000_i1052" type="#_x0000_t75" style="width:18pt;height:18.75pt" o:ole="">
            <v:imagedata r:id="rId59" o:title=""/>
          </v:shape>
          <o:OLEObject Type="Embed" ProgID="Equation.3" ShapeID="_x0000_i1052" DrawAspect="Content" ObjectID="_1731306318" r:id="rId60"/>
        </w:object>
      </w:r>
      <w:r w:rsidRPr="00F627A5">
        <w:rPr>
          <w:szCs w:val="28"/>
        </w:rPr>
        <w:t xml:space="preserve"> - объем доходов от оказания  муниципальным учреждением муниципальных услуг (выполнения работ) за плату в пределах муниципального задания за отчетный финансовый год;</w:t>
      </w:r>
    </w:p>
    <w:p w:rsidR="00FB574B" w:rsidRPr="00F627A5" w:rsidRDefault="00FB574B" w:rsidP="00FB574B">
      <w:pPr>
        <w:tabs>
          <w:tab w:val="left" w:pos="1134"/>
          <w:tab w:val="left" w:pos="1276"/>
          <w:tab w:val="left" w:pos="1560"/>
        </w:tabs>
        <w:ind w:firstLine="709"/>
        <w:jc w:val="both"/>
        <w:rPr>
          <w:szCs w:val="28"/>
        </w:rPr>
      </w:pPr>
      <w:r w:rsidRPr="00F627A5">
        <w:rPr>
          <w:position w:val="-6"/>
          <w:szCs w:val="28"/>
        </w:rPr>
        <w:object w:dxaOrig="520" w:dyaOrig="279">
          <v:shape id="_x0000_i1053" type="#_x0000_t75" style="width:25.5pt;height:14.25pt" o:ole="">
            <v:imagedata r:id="rId61" o:title=""/>
          </v:shape>
          <o:OLEObject Type="Embed" ProgID="Equation.3" ShapeID="_x0000_i1053" DrawAspect="Content" ObjectID="_1731306319" r:id="rId62"/>
        </w:object>
      </w:r>
      <w:r w:rsidRPr="00F627A5">
        <w:rPr>
          <w:szCs w:val="28"/>
        </w:rPr>
        <w:t xml:space="preserve"> - разрешенный к использованию остаток субсидии на выполнение муниципального задания за отчетный финансовый год.</w:t>
      </w:r>
    </w:p>
    <w:p w:rsidR="00FB574B" w:rsidRPr="00F627A5" w:rsidRDefault="00FB574B" w:rsidP="00FB574B">
      <w:pPr>
        <w:tabs>
          <w:tab w:val="left" w:pos="0"/>
          <w:tab w:val="left" w:pos="1134"/>
          <w:tab w:val="left" w:pos="1560"/>
        </w:tabs>
        <w:overflowPunct/>
        <w:autoSpaceDE/>
        <w:autoSpaceDN/>
        <w:adjustRightInd/>
        <w:ind w:firstLine="709"/>
        <w:jc w:val="both"/>
        <w:textAlignment w:val="auto"/>
        <w:rPr>
          <w:szCs w:val="28"/>
        </w:rPr>
      </w:pPr>
    </w:p>
    <w:p w:rsidR="00FB574B" w:rsidRPr="00F627A5" w:rsidRDefault="00FB574B" w:rsidP="00FB574B">
      <w:pPr>
        <w:tabs>
          <w:tab w:val="left" w:pos="0"/>
          <w:tab w:val="left" w:pos="1134"/>
          <w:tab w:val="left" w:pos="1560"/>
        </w:tabs>
        <w:overflowPunct/>
        <w:autoSpaceDE/>
        <w:autoSpaceDN/>
        <w:adjustRightInd/>
        <w:ind w:firstLine="709"/>
        <w:jc w:val="both"/>
        <w:textAlignment w:val="auto"/>
        <w:rPr>
          <w:szCs w:val="28"/>
        </w:rPr>
      </w:pPr>
      <w:r w:rsidRPr="00F627A5">
        <w:rPr>
          <w:szCs w:val="28"/>
        </w:rPr>
        <w:t>7. Индекс достижения показателей объема  муниципальной услуги (работы) в отчетном периоде рассчитывается по следующей формуле</w:t>
      </w:r>
      <w:proofErr w:type="gramStart"/>
      <w:r w:rsidRPr="00F627A5">
        <w:rPr>
          <w:szCs w:val="28"/>
        </w:rPr>
        <w:t>:</w:t>
      </w:r>
      <w:proofErr w:type="gramEnd"/>
    </w:p>
    <w:p w:rsidR="00FB574B" w:rsidRPr="00F627A5" w:rsidRDefault="00FB574B" w:rsidP="00FB574B">
      <w:pPr>
        <w:tabs>
          <w:tab w:val="left" w:pos="851"/>
        </w:tabs>
        <w:ind w:firstLine="709"/>
        <w:jc w:val="center"/>
        <w:rPr>
          <w:szCs w:val="28"/>
        </w:rPr>
      </w:pPr>
      <w:r w:rsidRPr="00F627A5">
        <w:rPr>
          <w:position w:val="-30"/>
          <w:szCs w:val="28"/>
        </w:rPr>
        <w:object w:dxaOrig="1280" w:dyaOrig="720">
          <v:shape id="_x0000_i1054" type="#_x0000_t75" style="width:67.5pt;height:39.75pt" o:ole="">
            <v:imagedata r:id="rId63" o:title=""/>
          </v:shape>
          <o:OLEObject Type="Embed" ProgID="Equation.3" ShapeID="_x0000_i1054" DrawAspect="Content" ObjectID="_1731306320" r:id="rId64"/>
        </w:object>
      </w:r>
      <w:r w:rsidRPr="00F627A5">
        <w:rPr>
          <w:szCs w:val="28"/>
        </w:rPr>
        <w:t xml:space="preserve"> , </w:t>
      </w:r>
    </w:p>
    <w:p w:rsidR="00FB574B" w:rsidRPr="00F627A5" w:rsidRDefault="00FB574B" w:rsidP="00FB574B">
      <w:pPr>
        <w:tabs>
          <w:tab w:val="left" w:pos="851"/>
        </w:tabs>
        <w:ind w:firstLine="709"/>
        <w:jc w:val="both"/>
        <w:rPr>
          <w:szCs w:val="28"/>
        </w:rPr>
      </w:pPr>
      <w:r w:rsidRPr="00F627A5">
        <w:rPr>
          <w:szCs w:val="28"/>
        </w:rPr>
        <w:t xml:space="preserve">где </w:t>
      </w:r>
      <w:r w:rsidRPr="00F627A5">
        <w:rPr>
          <w:position w:val="-14"/>
          <w:szCs w:val="28"/>
        </w:rPr>
        <w:object w:dxaOrig="380" w:dyaOrig="380">
          <v:shape id="_x0000_i1055" type="#_x0000_t75" style="width:18.75pt;height:18.75pt" o:ole="">
            <v:imagedata r:id="rId65" o:title=""/>
          </v:shape>
          <o:OLEObject Type="Embed" ProgID="Equation.3" ShapeID="_x0000_i1055" DrawAspect="Content" ObjectID="_1731306321" r:id="rId66"/>
        </w:object>
      </w:r>
      <w:r w:rsidRPr="00F627A5">
        <w:rPr>
          <w:szCs w:val="28"/>
        </w:rPr>
        <w:t>– индекс достижения показателей объема муниципальной услуги в отчетном периоде;</w:t>
      </w:r>
    </w:p>
    <w:p w:rsidR="00FB574B" w:rsidRPr="00F627A5" w:rsidRDefault="00FB574B" w:rsidP="00FB574B">
      <w:pPr>
        <w:tabs>
          <w:tab w:val="left" w:pos="851"/>
        </w:tabs>
        <w:ind w:firstLine="709"/>
        <w:jc w:val="both"/>
        <w:rPr>
          <w:szCs w:val="28"/>
        </w:rPr>
      </w:pPr>
      <w:r w:rsidRPr="00F627A5">
        <w:rPr>
          <w:position w:val="-12"/>
          <w:szCs w:val="28"/>
        </w:rPr>
        <w:object w:dxaOrig="560" w:dyaOrig="380">
          <v:shape id="_x0000_i1056" type="#_x0000_t75" style="width:28.5pt;height:18.75pt" o:ole="">
            <v:imagedata r:id="rId67" o:title=""/>
          </v:shape>
          <o:OLEObject Type="Embed" ProgID="Equation.3" ShapeID="_x0000_i1056" DrawAspect="Content" ObjectID="_1731306322" r:id="rId68"/>
        </w:object>
      </w:r>
      <w:r w:rsidRPr="00F627A5">
        <w:rPr>
          <w:szCs w:val="28"/>
        </w:rPr>
        <w:t xml:space="preserve"> – годовое значение показателя объема муниципальной услуги (работы), предусмотренное муниципальным заданием в отчетном финансовом году;</w:t>
      </w:r>
    </w:p>
    <w:p w:rsidR="00FB574B" w:rsidRPr="00F627A5" w:rsidRDefault="00FB574B" w:rsidP="00FB574B">
      <w:pPr>
        <w:pStyle w:val="ConsPlusNonformat"/>
        <w:ind w:firstLine="709"/>
        <w:jc w:val="both"/>
        <w:rPr>
          <w:rFonts w:ascii="Times New Roman" w:hAnsi="Times New Roman" w:cs="Times New Roman"/>
          <w:sz w:val="28"/>
          <w:szCs w:val="28"/>
        </w:rPr>
      </w:pPr>
      <w:r w:rsidRPr="00F627A5">
        <w:rPr>
          <w:rFonts w:ascii="Times New Roman" w:hAnsi="Times New Roman" w:cs="Times New Roman"/>
          <w:sz w:val="28"/>
          <w:szCs w:val="28"/>
        </w:rPr>
        <w:object w:dxaOrig="620" w:dyaOrig="400">
          <v:shape id="_x0000_i1057" type="#_x0000_t75" style="width:31.5pt;height:18.75pt" o:ole="">
            <v:imagedata r:id="rId69" o:title=""/>
          </v:shape>
          <o:OLEObject Type="Embed" ProgID="Equation.3" ShapeID="_x0000_i1057" DrawAspect="Content" ObjectID="_1731306323" r:id="rId70"/>
        </w:object>
      </w:r>
      <w:r w:rsidRPr="00F627A5">
        <w:rPr>
          <w:rFonts w:ascii="Times New Roman" w:hAnsi="Times New Roman" w:cs="Times New Roman"/>
          <w:sz w:val="28"/>
          <w:szCs w:val="28"/>
        </w:rPr>
        <w:t xml:space="preserve"> –  фактическое значение показателя объема муниципальной услуги (работы) в пределах муниципального задания в отчетном финансовом году.</w:t>
      </w:r>
    </w:p>
    <w:p w:rsidR="00FB574B" w:rsidRPr="00F627A5" w:rsidRDefault="00FB574B" w:rsidP="00FB574B">
      <w:pPr>
        <w:tabs>
          <w:tab w:val="left" w:pos="0"/>
          <w:tab w:val="left" w:pos="1134"/>
          <w:tab w:val="left" w:pos="1560"/>
        </w:tabs>
        <w:overflowPunct/>
        <w:autoSpaceDE/>
        <w:autoSpaceDN/>
        <w:adjustRightInd/>
        <w:ind w:firstLine="709"/>
        <w:jc w:val="both"/>
        <w:textAlignment w:val="auto"/>
        <w:rPr>
          <w:szCs w:val="28"/>
        </w:rPr>
      </w:pPr>
      <w:r w:rsidRPr="00F627A5">
        <w:rPr>
          <w:szCs w:val="28"/>
        </w:rPr>
        <w:t xml:space="preserve">8. Индекс достижения показателей объема </w:t>
      </w:r>
      <w:r w:rsidRPr="00F627A5">
        <w:rPr>
          <w:szCs w:val="28"/>
          <w:lang w:val="en-US"/>
        </w:rPr>
        <w:t>j</w:t>
      </w:r>
      <w:r w:rsidRPr="00F627A5">
        <w:rPr>
          <w:szCs w:val="28"/>
        </w:rPr>
        <w:t>-</w:t>
      </w:r>
      <w:proofErr w:type="spellStart"/>
      <w:r w:rsidRPr="00F627A5">
        <w:rPr>
          <w:szCs w:val="28"/>
        </w:rPr>
        <w:t>й</w:t>
      </w:r>
      <w:proofErr w:type="spellEnd"/>
      <w:r w:rsidRPr="00F627A5">
        <w:rPr>
          <w:szCs w:val="28"/>
        </w:rPr>
        <w:t xml:space="preserve"> муниципальной работы в отчетном периоде</w:t>
      </w:r>
      <w:r w:rsidRPr="00F627A5">
        <w:rPr>
          <w:position w:val="-14"/>
          <w:szCs w:val="28"/>
        </w:rPr>
        <w:object w:dxaOrig="380" w:dyaOrig="380">
          <v:shape id="_x0000_i1058" type="#_x0000_t75" style="width:18.75pt;height:18.75pt" o:ole="">
            <v:imagedata r:id="rId71" o:title=""/>
          </v:shape>
          <o:OLEObject Type="Embed" ProgID="Equation.3" ShapeID="_x0000_i1058" DrawAspect="Content" ObjectID="_1731306324" r:id="rId72"/>
        </w:object>
      </w:r>
      <w:r w:rsidRPr="00F627A5">
        <w:rPr>
          <w:szCs w:val="28"/>
        </w:rPr>
        <w:t xml:space="preserve"> принимает значение «1» в случае выполнения работы, значение «0» – в случае отсутствия выполнения работы.</w:t>
      </w:r>
    </w:p>
    <w:p w:rsidR="00FB574B" w:rsidRPr="00F627A5" w:rsidRDefault="00FB574B" w:rsidP="00FB574B">
      <w:pPr>
        <w:tabs>
          <w:tab w:val="left" w:pos="0"/>
          <w:tab w:val="left" w:pos="1134"/>
          <w:tab w:val="left" w:pos="1560"/>
        </w:tabs>
        <w:overflowPunct/>
        <w:autoSpaceDE/>
        <w:autoSpaceDN/>
        <w:adjustRightInd/>
        <w:ind w:firstLine="709"/>
        <w:jc w:val="both"/>
        <w:textAlignment w:val="auto"/>
        <w:rPr>
          <w:szCs w:val="28"/>
        </w:rPr>
      </w:pPr>
      <w:r w:rsidRPr="00F627A5">
        <w:rPr>
          <w:szCs w:val="28"/>
        </w:rPr>
        <w:t>9.Критерий финансово-экономической эффективности реализации  муниципального задания за отчетный финансовый год рассчитывается по следующей формуле</w:t>
      </w:r>
      <w:proofErr w:type="gramStart"/>
      <w:r w:rsidRPr="00F627A5">
        <w:rPr>
          <w:szCs w:val="28"/>
        </w:rPr>
        <w:t xml:space="preserve">: </w:t>
      </w:r>
      <w:proofErr w:type="gramEnd"/>
    </w:p>
    <w:p w:rsidR="00FB574B" w:rsidRPr="00F627A5" w:rsidRDefault="00FB574B" w:rsidP="00FB574B">
      <w:pPr>
        <w:tabs>
          <w:tab w:val="left" w:pos="1134"/>
          <w:tab w:val="left" w:pos="1276"/>
          <w:tab w:val="left" w:pos="1560"/>
        </w:tabs>
        <w:ind w:firstLine="709"/>
        <w:jc w:val="center"/>
        <w:rPr>
          <w:szCs w:val="28"/>
        </w:rPr>
      </w:pPr>
      <w:r w:rsidRPr="00F627A5">
        <w:rPr>
          <w:position w:val="-30"/>
          <w:szCs w:val="28"/>
        </w:rPr>
        <w:object w:dxaOrig="1100" w:dyaOrig="620">
          <v:shape id="_x0000_i1059" type="#_x0000_t75" style="width:54.75pt;height:30pt" o:ole="">
            <v:imagedata r:id="rId73" o:title=""/>
          </v:shape>
          <o:OLEObject Type="Embed" ProgID="Equation.3" ShapeID="_x0000_i1059" DrawAspect="Content" ObjectID="_1731306325" r:id="rId74"/>
        </w:object>
      </w:r>
      <w:r w:rsidRPr="00F627A5">
        <w:rPr>
          <w:szCs w:val="28"/>
        </w:rPr>
        <w:t xml:space="preserve">,  </w:t>
      </w:r>
    </w:p>
    <w:p w:rsidR="00FB574B" w:rsidRPr="00F627A5" w:rsidRDefault="00FB574B" w:rsidP="00FB574B">
      <w:pPr>
        <w:tabs>
          <w:tab w:val="left" w:pos="1134"/>
          <w:tab w:val="left" w:pos="1276"/>
          <w:tab w:val="left" w:pos="1560"/>
        </w:tabs>
        <w:ind w:firstLine="709"/>
        <w:jc w:val="both"/>
        <w:rPr>
          <w:szCs w:val="28"/>
        </w:rPr>
      </w:pPr>
      <w:r w:rsidRPr="00F627A5">
        <w:rPr>
          <w:szCs w:val="28"/>
        </w:rPr>
        <w:t xml:space="preserve">где </w:t>
      </w:r>
      <w:r w:rsidRPr="00F627A5">
        <w:rPr>
          <w:position w:val="-14"/>
          <w:szCs w:val="28"/>
        </w:rPr>
        <w:object w:dxaOrig="520" w:dyaOrig="400">
          <v:shape id="_x0000_i1060" type="#_x0000_t75" style="width:30pt;height:22.5pt" o:ole="">
            <v:imagedata r:id="rId75" o:title=""/>
          </v:shape>
          <o:OLEObject Type="Embed" ProgID="Equation.3" ShapeID="_x0000_i1060" DrawAspect="Content" ObjectID="_1731306326" r:id="rId76"/>
        </w:object>
      </w:r>
      <w:r w:rsidRPr="00F627A5">
        <w:rPr>
          <w:szCs w:val="28"/>
        </w:rPr>
        <w:t xml:space="preserve"> – критерий финансово-экономической эффективности выполнения муниципального задания за отчетный финансовый год;</w:t>
      </w:r>
    </w:p>
    <w:p w:rsidR="00FB574B" w:rsidRPr="00F627A5" w:rsidRDefault="00FB574B" w:rsidP="00FB574B">
      <w:pPr>
        <w:tabs>
          <w:tab w:val="left" w:pos="1134"/>
          <w:tab w:val="left" w:pos="1276"/>
          <w:tab w:val="left" w:pos="1560"/>
        </w:tabs>
        <w:ind w:firstLine="709"/>
        <w:jc w:val="both"/>
        <w:rPr>
          <w:szCs w:val="28"/>
        </w:rPr>
      </w:pPr>
      <w:r w:rsidRPr="00F627A5">
        <w:rPr>
          <w:i/>
          <w:position w:val="-14"/>
          <w:szCs w:val="28"/>
        </w:rPr>
        <w:object w:dxaOrig="400" w:dyaOrig="380">
          <v:shape id="_x0000_i1061" type="#_x0000_t75" style="width:18.75pt;height:18.75pt" o:ole="">
            <v:imagedata r:id="rId77" o:title=""/>
          </v:shape>
          <o:OLEObject Type="Embed" ProgID="Equation.3" ShapeID="_x0000_i1061" DrawAspect="Content" ObjectID="_1731306327" r:id="rId78"/>
        </w:object>
      </w:r>
      <w:r w:rsidRPr="00F627A5">
        <w:rPr>
          <w:szCs w:val="28"/>
        </w:rPr>
        <w:t xml:space="preserve"> - индекс достижения показателей объема муниципальной услуги в отчетном периоде;</w:t>
      </w:r>
    </w:p>
    <w:p w:rsidR="00FB574B" w:rsidRPr="00F627A5" w:rsidRDefault="00FB574B" w:rsidP="00FB574B">
      <w:pPr>
        <w:ind w:firstLine="709"/>
        <w:jc w:val="both"/>
        <w:rPr>
          <w:szCs w:val="28"/>
        </w:rPr>
      </w:pPr>
      <w:r w:rsidRPr="00F627A5">
        <w:rPr>
          <w:i/>
          <w:position w:val="-14"/>
          <w:szCs w:val="28"/>
        </w:rPr>
        <w:object w:dxaOrig="260" w:dyaOrig="400">
          <v:shape id="_x0000_i1062" type="#_x0000_t75" style="width:14.25pt;height:18.75pt" o:ole="">
            <v:imagedata r:id="rId53" o:title=""/>
          </v:shape>
          <o:OLEObject Type="Embed" ProgID="Equation.3" ShapeID="_x0000_i1062" DrawAspect="Content" ObjectID="_1731306328" r:id="rId79"/>
        </w:object>
      </w:r>
      <w:r w:rsidRPr="00F627A5">
        <w:rPr>
          <w:szCs w:val="28"/>
        </w:rPr>
        <w:t xml:space="preserve"> </w:t>
      </w:r>
      <w:r w:rsidRPr="00F627A5">
        <w:rPr>
          <w:szCs w:val="28"/>
          <w:vertAlign w:val="subscript"/>
        </w:rPr>
        <w:t xml:space="preserve"> </w:t>
      </w:r>
      <w:r w:rsidRPr="00F627A5">
        <w:rPr>
          <w:szCs w:val="28"/>
        </w:rPr>
        <w:t>– индекс освоения финансовых средств за отчетный финансовый год;</w:t>
      </w:r>
    </w:p>
    <w:p w:rsidR="00FB574B" w:rsidRPr="00F627A5" w:rsidRDefault="00FB574B" w:rsidP="00FB574B">
      <w:pPr>
        <w:tabs>
          <w:tab w:val="left" w:pos="709"/>
          <w:tab w:val="left" w:pos="1276"/>
          <w:tab w:val="left" w:pos="1560"/>
        </w:tabs>
        <w:overflowPunct/>
        <w:autoSpaceDE/>
        <w:autoSpaceDN/>
        <w:adjustRightInd/>
        <w:ind w:firstLine="709"/>
        <w:jc w:val="both"/>
        <w:textAlignment w:val="auto"/>
        <w:rPr>
          <w:szCs w:val="28"/>
        </w:rPr>
      </w:pPr>
      <w:r w:rsidRPr="00F627A5">
        <w:rPr>
          <w:szCs w:val="28"/>
        </w:rPr>
        <w:t>10. Отчет о выполнении муниципального задания за отчетный финансовый год</w:t>
      </w:r>
      <w:r w:rsidRPr="00F627A5">
        <w:rPr>
          <w:color w:val="FF0000"/>
          <w:szCs w:val="28"/>
        </w:rPr>
        <w:t xml:space="preserve"> </w:t>
      </w:r>
      <w:r w:rsidRPr="00F627A5">
        <w:rPr>
          <w:szCs w:val="28"/>
        </w:rPr>
        <w:t xml:space="preserve">используется учредителем для оценки финансово-экономической эффективности выполнения муниципального задания в отчетном периоде. </w:t>
      </w:r>
    </w:p>
    <w:p w:rsidR="00FB574B" w:rsidRPr="00F627A5" w:rsidRDefault="00FB574B" w:rsidP="00FB574B">
      <w:pPr>
        <w:tabs>
          <w:tab w:val="left" w:pos="709"/>
          <w:tab w:val="left" w:pos="1276"/>
          <w:tab w:val="left" w:pos="1560"/>
        </w:tabs>
        <w:overflowPunct/>
        <w:autoSpaceDE/>
        <w:autoSpaceDN/>
        <w:adjustRightInd/>
        <w:ind w:firstLine="709"/>
        <w:jc w:val="both"/>
        <w:textAlignment w:val="auto"/>
        <w:rPr>
          <w:szCs w:val="28"/>
        </w:rPr>
      </w:pPr>
    </w:p>
    <w:p w:rsidR="00FB574B" w:rsidRPr="00F627A5" w:rsidRDefault="00FB574B" w:rsidP="00FB574B">
      <w:pPr>
        <w:tabs>
          <w:tab w:val="left" w:pos="0"/>
          <w:tab w:val="left" w:pos="709"/>
          <w:tab w:val="left" w:pos="1560"/>
        </w:tabs>
        <w:overflowPunct/>
        <w:autoSpaceDE/>
        <w:autoSpaceDN/>
        <w:adjustRightInd/>
        <w:jc w:val="both"/>
        <w:textAlignment w:val="auto"/>
        <w:rPr>
          <w:szCs w:val="28"/>
        </w:rPr>
      </w:pPr>
      <w:r w:rsidRPr="00F627A5">
        <w:rPr>
          <w:szCs w:val="28"/>
        </w:rPr>
        <w:tab/>
        <w:t>Группы оценки финансово-экономической эффективности выполнения муниципального задания в отчетном периоде приведены в таблице.</w:t>
      </w:r>
    </w:p>
    <w:p w:rsidR="00FB574B" w:rsidRPr="00F627A5" w:rsidRDefault="00FB574B" w:rsidP="00FB574B">
      <w:pPr>
        <w:jc w:val="both"/>
        <w:rPr>
          <w:szCs w:val="28"/>
        </w:rPr>
      </w:pPr>
    </w:p>
    <w:tbl>
      <w:tblPr>
        <w:tblStyle w:val="a4"/>
        <w:tblW w:w="0" w:type="auto"/>
        <w:tblLook w:val="04A0"/>
      </w:tblPr>
      <w:tblGrid>
        <w:gridCol w:w="675"/>
        <w:gridCol w:w="5705"/>
        <w:gridCol w:w="3191"/>
      </w:tblGrid>
      <w:tr w:rsidR="00FB574B" w:rsidRPr="00F627A5" w:rsidTr="0011232E">
        <w:tc>
          <w:tcPr>
            <w:tcW w:w="675" w:type="dxa"/>
          </w:tcPr>
          <w:p w:rsidR="00FB574B" w:rsidRPr="00F627A5" w:rsidRDefault="00FB574B" w:rsidP="0011232E">
            <w:pPr>
              <w:jc w:val="both"/>
              <w:rPr>
                <w:szCs w:val="28"/>
              </w:rPr>
            </w:pPr>
            <w:r w:rsidRPr="00F627A5">
              <w:rPr>
                <w:szCs w:val="28"/>
              </w:rPr>
              <w:t xml:space="preserve">№ </w:t>
            </w:r>
            <w:proofErr w:type="spellStart"/>
            <w:proofErr w:type="gramStart"/>
            <w:r w:rsidRPr="00F627A5">
              <w:rPr>
                <w:szCs w:val="28"/>
              </w:rPr>
              <w:t>п</w:t>
            </w:r>
            <w:proofErr w:type="spellEnd"/>
            <w:proofErr w:type="gramEnd"/>
            <w:r w:rsidRPr="00F627A5">
              <w:rPr>
                <w:szCs w:val="28"/>
              </w:rPr>
              <w:t>/</w:t>
            </w:r>
            <w:proofErr w:type="spellStart"/>
            <w:r w:rsidRPr="00F627A5">
              <w:rPr>
                <w:szCs w:val="28"/>
              </w:rPr>
              <w:t>п</w:t>
            </w:r>
            <w:proofErr w:type="spellEnd"/>
          </w:p>
        </w:tc>
        <w:tc>
          <w:tcPr>
            <w:tcW w:w="5705" w:type="dxa"/>
          </w:tcPr>
          <w:p w:rsidR="00FB574B" w:rsidRPr="00F627A5" w:rsidRDefault="00FB574B" w:rsidP="0011232E">
            <w:pPr>
              <w:jc w:val="center"/>
              <w:rPr>
                <w:szCs w:val="28"/>
              </w:rPr>
            </w:pPr>
            <w:r w:rsidRPr="00F627A5">
              <w:rPr>
                <w:szCs w:val="28"/>
              </w:rPr>
              <w:t>Группа оценки финансово-экономической эффективности реализации муниципального задания в отчетном периоде</w:t>
            </w:r>
          </w:p>
        </w:tc>
        <w:tc>
          <w:tcPr>
            <w:tcW w:w="3191" w:type="dxa"/>
          </w:tcPr>
          <w:p w:rsidR="00FB574B" w:rsidRPr="00F627A5" w:rsidRDefault="00FB574B" w:rsidP="0011232E">
            <w:pPr>
              <w:jc w:val="center"/>
              <w:rPr>
                <w:szCs w:val="28"/>
              </w:rPr>
            </w:pPr>
            <w:r w:rsidRPr="00F627A5">
              <w:rPr>
                <w:szCs w:val="28"/>
              </w:rPr>
              <w:t>Значение критерия финансово-экономической эффективности реализации муниципального задания в отчетном периоде</w:t>
            </w:r>
          </w:p>
        </w:tc>
      </w:tr>
      <w:tr w:rsidR="00FB574B" w:rsidRPr="00F627A5" w:rsidTr="0011232E">
        <w:tc>
          <w:tcPr>
            <w:tcW w:w="675" w:type="dxa"/>
          </w:tcPr>
          <w:p w:rsidR="00FB574B" w:rsidRPr="00F627A5" w:rsidRDefault="00FB574B" w:rsidP="0011232E">
            <w:pPr>
              <w:jc w:val="center"/>
              <w:rPr>
                <w:szCs w:val="28"/>
              </w:rPr>
            </w:pPr>
            <w:r w:rsidRPr="00F627A5">
              <w:rPr>
                <w:szCs w:val="28"/>
              </w:rPr>
              <w:t>1</w:t>
            </w:r>
          </w:p>
        </w:tc>
        <w:tc>
          <w:tcPr>
            <w:tcW w:w="5705" w:type="dxa"/>
          </w:tcPr>
          <w:p w:rsidR="00FB574B" w:rsidRPr="00F627A5" w:rsidRDefault="00FB574B" w:rsidP="0011232E">
            <w:pPr>
              <w:jc w:val="both"/>
              <w:rPr>
                <w:szCs w:val="28"/>
              </w:rPr>
            </w:pPr>
            <w:r w:rsidRPr="00F627A5">
              <w:rPr>
                <w:szCs w:val="28"/>
              </w:rPr>
              <w:t xml:space="preserve">Муниципальное задание в отчетном периоде выполнено эффективно </w:t>
            </w:r>
          </w:p>
        </w:tc>
        <w:tc>
          <w:tcPr>
            <w:tcW w:w="3191" w:type="dxa"/>
            <w:vAlign w:val="center"/>
          </w:tcPr>
          <w:p w:rsidR="00FB574B" w:rsidRPr="00F627A5" w:rsidRDefault="00FB574B" w:rsidP="0011232E">
            <w:pPr>
              <w:ind w:firstLine="709"/>
              <w:rPr>
                <w:szCs w:val="28"/>
              </w:rPr>
            </w:pPr>
            <w:r w:rsidRPr="00F627A5">
              <w:rPr>
                <w:noProof/>
                <w:szCs w:val="28"/>
              </w:rPr>
              <w:t xml:space="preserve">  </w:t>
            </w:r>
            <w:r w:rsidRPr="00F627A5">
              <w:rPr>
                <w:noProof/>
                <w:position w:val="-14"/>
                <w:szCs w:val="28"/>
              </w:rPr>
              <w:object w:dxaOrig="1600" w:dyaOrig="400">
                <v:shape id="_x0000_i1063" type="#_x0000_t75" style="width:61.5pt;height:18.75pt" o:ole="">
                  <v:imagedata r:id="rId80" o:title=""/>
                </v:shape>
                <o:OLEObject Type="Embed" ProgID="Equation.3" ShapeID="_x0000_i1063" DrawAspect="Content" ObjectID="_1731306329" r:id="rId81"/>
              </w:object>
            </w:r>
          </w:p>
        </w:tc>
      </w:tr>
      <w:tr w:rsidR="00FB574B" w:rsidRPr="00F627A5" w:rsidTr="0011232E">
        <w:tc>
          <w:tcPr>
            <w:tcW w:w="675" w:type="dxa"/>
          </w:tcPr>
          <w:p w:rsidR="00FB574B" w:rsidRPr="00F627A5" w:rsidRDefault="00FB574B" w:rsidP="0011232E">
            <w:pPr>
              <w:jc w:val="center"/>
              <w:rPr>
                <w:szCs w:val="28"/>
              </w:rPr>
            </w:pPr>
            <w:r w:rsidRPr="00F627A5">
              <w:rPr>
                <w:szCs w:val="28"/>
              </w:rPr>
              <w:t>2</w:t>
            </w:r>
          </w:p>
        </w:tc>
        <w:tc>
          <w:tcPr>
            <w:tcW w:w="5705" w:type="dxa"/>
          </w:tcPr>
          <w:p w:rsidR="00FB574B" w:rsidRPr="00F627A5" w:rsidRDefault="00FB574B" w:rsidP="0011232E">
            <w:pPr>
              <w:jc w:val="both"/>
              <w:rPr>
                <w:szCs w:val="28"/>
              </w:rPr>
            </w:pPr>
            <w:r w:rsidRPr="00F627A5">
              <w:rPr>
                <w:szCs w:val="28"/>
              </w:rPr>
              <w:t>Муниципальное задание в отчетном периоде реализовано недостаточно эффективно</w:t>
            </w:r>
          </w:p>
        </w:tc>
        <w:tc>
          <w:tcPr>
            <w:tcW w:w="3191" w:type="dxa"/>
            <w:vAlign w:val="center"/>
          </w:tcPr>
          <w:p w:rsidR="00FB574B" w:rsidRPr="00F627A5" w:rsidRDefault="00FB574B" w:rsidP="0011232E">
            <w:pPr>
              <w:ind w:firstLine="709"/>
              <w:rPr>
                <w:noProof/>
                <w:szCs w:val="28"/>
              </w:rPr>
            </w:pPr>
            <w:r w:rsidRPr="00F627A5">
              <w:rPr>
                <w:noProof/>
                <w:szCs w:val="28"/>
              </w:rPr>
              <w:t xml:space="preserve">     </w:t>
            </w:r>
            <w:r w:rsidRPr="00F627A5">
              <w:rPr>
                <w:noProof/>
                <w:position w:val="-14"/>
                <w:szCs w:val="28"/>
              </w:rPr>
              <w:object w:dxaOrig="1080" w:dyaOrig="400">
                <v:shape id="_x0000_i1064" type="#_x0000_t75" style="width:48pt;height:18.75pt" o:ole="">
                  <v:imagedata r:id="rId82" o:title=""/>
                </v:shape>
                <o:OLEObject Type="Embed" ProgID="Equation.3" ShapeID="_x0000_i1064" DrawAspect="Content" ObjectID="_1731306330" r:id="rId83"/>
              </w:object>
            </w:r>
          </w:p>
        </w:tc>
      </w:tr>
      <w:tr w:rsidR="00FB574B" w:rsidRPr="00F627A5" w:rsidTr="0011232E">
        <w:tc>
          <w:tcPr>
            <w:tcW w:w="675" w:type="dxa"/>
          </w:tcPr>
          <w:p w:rsidR="00FB574B" w:rsidRPr="00F627A5" w:rsidRDefault="00FB574B" w:rsidP="0011232E">
            <w:pPr>
              <w:jc w:val="center"/>
              <w:rPr>
                <w:szCs w:val="28"/>
              </w:rPr>
            </w:pPr>
            <w:r w:rsidRPr="00F627A5">
              <w:rPr>
                <w:szCs w:val="28"/>
              </w:rPr>
              <w:t>3</w:t>
            </w:r>
          </w:p>
        </w:tc>
        <w:tc>
          <w:tcPr>
            <w:tcW w:w="5705" w:type="dxa"/>
          </w:tcPr>
          <w:p w:rsidR="00FB574B" w:rsidRPr="00F627A5" w:rsidRDefault="00FB574B" w:rsidP="0011232E">
            <w:pPr>
              <w:jc w:val="both"/>
              <w:rPr>
                <w:szCs w:val="28"/>
              </w:rPr>
            </w:pPr>
            <w:r w:rsidRPr="00F627A5">
              <w:rPr>
                <w:szCs w:val="28"/>
              </w:rPr>
              <w:t>Муниципальное задание требует пересмотра расчета нормативных затрат или объема оказания муниципальной услуги</w:t>
            </w:r>
          </w:p>
        </w:tc>
        <w:tc>
          <w:tcPr>
            <w:tcW w:w="3191" w:type="dxa"/>
            <w:vAlign w:val="center"/>
          </w:tcPr>
          <w:p w:rsidR="00FB574B" w:rsidRPr="00F627A5" w:rsidRDefault="00FB574B" w:rsidP="0011232E">
            <w:pPr>
              <w:ind w:firstLine="709"/>
              <w:rPr>
                <w:noProof/>
                <w:szCs w:val="28"/>
              </w:rPr>
            </w:pPr>
            <w:r w:rsidRPr="00F627A5">
              <w:rPr>
                <w:noProof/>
                <w:szCs w:val="28"/>
              </w:rPr>
              <w:t xml:space="preserve">       </w:t>
            </w:r>
            <w:r w:rsidRPr="00F627A5">
              <w:rPr>
                <w:noProof/>
                <w:position w:val="-14"/>
                <w:szCs w:val="28"/>
              </w:rPr>
              <w:object w:dxaOrig="1040" w:dyaOrig="400">
                <v:shape id="_x0000_i1065" type="#_x0000_t75" style="width:42pt;height:18.75pt" o:ole="">
                  <v:imagedata r:id="rId84" o:title=""/>
                </v:shape>
                <o:OLEObject Type="Embed" ProgID="Equation.3" ShapeID="_x0000_i1065" DrawAspect="Content" ObjectID="_1731306331" r:id="rId85"/>
              </w:object>
            </w:r>
          </w:p>
        </w:tc>
      </w:tr>
    </w:tbl>
    <w:p w:rsidR="00FB574B" w:rsidRPr="00F627A5" w:rsidRDefault="00FB574B" w:rsidP="00FB574B">
      <w:pPr>
        <w:tabs>
          <w:tab w:val="left" w:pos="1134"/>
          <w:tab w:val="left" w:pos="1276"/>
          <w:tab w:val="left" w:pos="1560"/>
        </w:tabs>
        <w:ind w:firstLine="709"/>
        <w:jc w:val="center"/>
        <w:rPr>
          <w:szCs w:val="28"/>
        </w:rPr>
      </w:pPr>
    </w:p>
    <w:p w:rsidR="00FB574B" w:rsidRPr="00F627A5" w:rsidRDefault="00FB574B" w:rsidP="00FB574B">
      <w:pPr>
        <w:overflowPunct/>
        <w:jc w:val="both"/>
        <w:textAlignment w:val="auto"/>
        <w:rPr>
          <w:szCs w:val="28"/>
        </w:rPr>
      </w:pPr>
      <w:r w:rsidRPr="00F627A5">
        <w:rPr>
          <w:rFonts w:eastAsiaTheme="minorHAnsi"/>
          <w:iCs/>
          <w:szCs w:val="28"/>
          <w:lang w:eastAsia="en-US"/>
        </w:rPr>
        <w:tab/>
      </w:r>
    </w:p>
    <w:p w:rsidR="00FB574B" w:rsidRPr="00F627A5" w:rsidRDefault="00FB574B" w:rsidP="00FB574B">
      <w:pPr>
        <w:tabs>
          <w:tab w:val="left" w:pos="1134"/>
          <w:tab w:val="left" w:pos="1276"/>
          <w:tab w:val="left" w:pos="1560"/>
        </w:tabs>
        <w:ind w:firstLine="709"/>
        <w:jc w:val="center"/>
        <w:rPr>
          <w:szCs w:val="28"/>
        </w:rPr>
      </w:pPr>
      <w:r w:rsidRPr="00F627A5">
        <w:rPr>
          <w:b/>
          <w:szCs w:val="28"/>
        </w:rPr>
        <w:t>Раздел  V</w:t>
      </w:r>
      <w:r w:rsidRPr="00F627A5">
        <w:rPr>
          <w:szCs w:val="28"/>
        </w:rPr>
        <w:t>.</w:t>
      </w:r>
    </w:p>
    <w:p w:rsidR="00FB574B" w:rsidRPr="00F627A5" w:rsidRDefault="00FB574B" w:rsidP="00FB574B">
      <w:pPr>
        <w:tabs>
          <w:tab w:val="left" w:pos="1276"/>
          <w:tab w:val="left" w:pos="1701"/>
        </w:tabs>
        <w:ind w:firstLine="709"/>
        <w:jc w:val="center"/>
        <w:rPr>
          <w:szCs w:val="28"/>
        </w:rPr>
      </w:pPr>
      <w:r w:rsidRPr="00F627A5">
        <w:rPr>
          <w:szCs w:val="28"/>
        </w:rPr>
        <w:t xml:space="preserve">Внесение изменений в муниципальное задание и оценка выполнения муниципального задания </w:t>
      </w:r>
    </w:p>
    <w:p w:rsidR="00FB574B" w:rsidRPr="00F627A5" w:rsidRDefault="00FB574B" w:rsidP="00FB574B">
      <w:pPr>
        <w:jc w:val="both"/>
        <w:rPr>
          <w:szCs w:val="28"/>
        </w:rPr>
      </w:pPr>
    </w:p>
    <w:p w:rsidR="00FB574B" w:rsidRPr="00F627A5" w:rsidRDefault="00FB574B" w:rsidP="00FB574B">
      <w:pPr>
        <w:tabs>
          <w:tab w:val="left" w:pos="0"/>
          <w:tab w:val="left" w:pos="709"/>
          <w:tab w:val="left" w:pos="1560"/>
        </w:tabs>
        <w:overflowPunct/>
        <w:autoSpaceDE/>
        <w:autoSpaceDN/>
        <w:adjustRightInd/>
        <w:jc w:val="both"/>
        <w:textAlignment w:val="auto"/>
        <w:rPr>
          <w:szCs w:val="28"/>
        </w:rPr>
      </w:pPr>
      <w:r w:rsidRPr="00F627A5">
        <w:rPr>
          <w:szCs w:val="28"/>
        </w:rPr>
        <w:lastRenderedPageBreak/>
        <w:tab/>
        <w:t>1.Внесение изменений в муниципальное задание осуществляется в следующих случаях:</w:t>
      </w:r>
    </w:p>
    <w:p w:rsidR="00FB574B" w:rsidRPr="00F627A5" w:rsidRDefault="00FB574B" w:rsidP="00FB574B">
      <w:pPr>
        <w:tabs>
          <w:tab w:val="left" w:pos="1134"/>
          <w:tab w:val="left" w:pos="1276"/>
        </w:tabs>
        <w:overflowPunct/>
        <w:autoSpaceDE/>
        <w:autoSpaceDN/>
        <w:adjustRightInd/>
        <w:ind w:firstLine="709"/>
        <w:jc w:val="both"/>
        <w:textAlignment w:val="auto"/>
        <w:rPr>
          <w:szCs w:val="28"/>
        </w:rPr>
      </w:pPr>
      <w:r w:rsidRPr="00F627A5">
        <w:rPr>
          <w:szCs w:val="28"/>
        </w:rPr>
        <w:t>а) при изменении объема бюджетных ассигнований, предусмотренных в бюджете округа на очередной финансовый год и плановый период для финансового обеспечения выполнения муниципального задания;</w:t>
      </w:r>
    </w:p>
    <w:p w:rsidR="00FB574B" w:rsidRPr="00F627A5" w:rsidRDefault="00FB574B" w:rsidP="00FB574B">
      <w:pPr>
        <w:tabs>
          <w:tab w:val="left" w:pos="567"/>
          <w:tab w:val="left" w:pos="1276"/>
        </w:tabs>
        <w:overflowPunct/>
        <w:autoSpaceDE/>
        <w:autoSpaceDN/>
        <w:adjustRightInd/>
        <w:jc w:val="both"/>
        <w:textAlignment w:val="auto"/>
        <w:rPr>
          <w:szCs w:val="28"/>
        </w:rPr>
      </w:pPr>
      <w:r w:rsidRPr="00F627A5">
        <w:rPr>
          <w:szCs w:val="28"/>
        </w:rPr>
        <w:tab/>
        <w:t xml:space="preserve">  б) при наличии отклонений от </w:t>
      </w:r>
      <w:proofErr w:type="gramStart"/>
      <w:r w:rsidRPr="00F627A5">
        <w:rPr>
          <w:szCs w:val="28"/>
        </w:rPr>
        <w:t>объемов</w:t>
      </w:r>
      <w:proofErr w:type="gramEnd"/>
      <w:r w:rsidRPr="00F627A5">
        <w:rPr>
          <w:szCs w:val="28"/>
        </w:rPr>
        <w:t xml:space="preserve"> установленных муниципальным заданием на основании данных о фактическом (прогнозном) объеме реализации образовательных услуг, при  оказании муниципальных услуг в рамках персонифицированного финансирования объемные показатели должны быть уточнены на 1 число каждого квартала и на 1 декабря текущего года;</w:t>
      </w:r>
    </w:p>
    <w:p w:rsidR="00FB574B" w:rsidRPr="00F627A5" w:rsidRDefault="00B57A6F" w:rsidP="00FB574B">
      <w:pPr>
        <w:tabs>
          <w:tab w:val="left" w:pos="567"/>
          <w:tab w:val="left" w:pos="1276"/>
        </w:tabs>
        <w:overflowPunct/>
        <w:autoSpaceDE/>
        <w:autoSpaceDN/>
        <w:adjustRightInd/>
        <w:jc w:val="both"/>
        <w:textAlignment w:val="auto"/>
        <w:rPr>
          <w:szCs w:val="28"/>
        </w:rPr>
      </w:pPr>
      <w:r>
        <w:rPr>
          <w:szCs w:val="28"/>
        </w:rPr>
        <w:t xml:space="preserve">          </w:t>
      </w:r>
      <w:r w:rsidR="00FB574B" w:rsidRPr="00F627A5">
        <w:rPr>
          <w:szCs w:val="28"/>
        </w:rPr>
        <w:t>в) при изменении нормативных затрат, в течени</w:t>
      </w:r>
      <w:proofErr w:type="gramStart"/>
      <w:r w:rsidR="00FB574B" w:rsidRPr="00F627A5">
        <w:rPr>
          <w:szCs w:val="28"/>
        </w:rPr>
        <w:t>и</w:t>
      </w:r>
      <w:proofErr w:type="gramEnd"/>
      <w:r w:rsidR="00FB574B" w:rsidRPr="00F627A5">
        <w:rPr>
          <w:szCs w:val="28"/>
        </w:rPr>
        <w:t xml:space="preserve"> срока выполнения муниципального задания в случаях, предусмотренных нормативными правовыми актами, приводящих к изменению объема финансового обеспечения выполнения муниципального задания;</w:t>
      </w:r>
    </w:p>
    <w:p w:rsidR="00FB574B" w:rsidRPr="00F627A5" w:rsidRDefault="00FB574B" w:rsidP="00FB574B">
      <w:pPr>
        <w:tabs>
          <w:tab w:val="left" w:pos="567"/>
          <w:tab w:val="left" w:pos="1276"/>
        </w:tabs>
        <w:overflowPunct/>
        <w:autoSpaceDE/>
        <w:autoSpaceDN/>
        <w:adjustRightInd/>
        <w:jc w:val="both"/>
        <w:textAlignment w:val="auto"/>
        <w:rPr>
          <w:szCs w:val="28"/>
        </w:rPr>
      </w:pPr>
      <w:r w:rsidRPr="00F627A5">
        <w:rPr>
          <w:szCs w:val="28"/>
        </w:rPr>
        <w:t xml:space="preserve"> </w:t>
      </w:r>
      <w:r w:rsidRPr="00F627A5">
        <w:rPr>
          <w:szCs w:val="28"/>
        </w:rPr>
        <w:tab/>
        <w:t xml:space="preserve">   г) по иным основаниям с учетом требований законодательства.</w:t>
      </w:r>
    </w:p>
    <w:p w:rsidR="00FB574B" w:rsidRPr="00F627A5" w:rsidRDefault="00FB574B" w:rsidP="00FB574B">
      <w:pPr>
        <w:tabs>
          <w:tab w:val="left" w:pos="0"/>
          <w:tab w:val="left" w:pos="1276"/>
          <w:tab w:val="left" w:pos="1560"/>
        </w:tabs>
        <w:overflowPunct/>
        <w:autoSpaceDE/>
        <w:autoSpaceDN/>
        <w:adjustRightInd/>
        <w:jc w:val="both"/>
        <w:textAlignment w:val="auto"/>
        <w:rPr>
          <w:szCs w:val="28"/>
        </w:rPr>
      </w:pPr>
      <w:r w:rsidRPr="00F627A5">
        <w:rPr>
          <w:szCs w:val="28"/>
        </w:rPr>
        <w:t xml:space="preserve">             </w:t>
      </w:r>
    </w:p>
    <w:p w:rsidR="00FB574B" w:rsidRPr="00F627A5" w:rsidRDefault="00B57A6F" w:rsidP="00FB574B">
      <w:pPr>
        <w:tabs>
          <w:tab w:val="left" w:pos="0"/>
          <w:tab w:val="left" w:pos="1276"/>
          <w:tab w:val="left" w:pos="1560"/>
        </w:tabs>
        <w:overflowPunct/>
        <w:autoSpaceDE/>
        <w:autoSpaceDN/>
        <w:adjustRightInd/>
        <w:jc w:val="both"/>
        <w:textAlignment w:val="auto"/>
        <w:rPr>
          <w:szCs w:val="28"/>
        </w:rPr>
      </w:pPr>
      <w:r>
        <w:rPr>
          <w:szCs w:val="28"/>
        </w:rPr>
        <w:t xml:space="preserve">        </w:t>
      </w:r>
      <w:r w:rsidR="00FB574B" w:rsidRPr="00F627A5">
        <w:rPr>
          <w:szCs w:val="28"/>
        </w:rPr>
        <w:t xml:space="preserve"> 2. Изменения в муниципальное задание и объем его финансового обеспечения могут вноситься учредителем в течение всего срока действия муниципального задания.</w:t>
      </w:r>
    </w:p>
    <w:p w:rsidR="00FB574B" w:rsidRPr="00F627A5" w:rsidRDefault="00FB574B" w:rsidP="00FB574B">
      <w:pPr>
        <w:pStyle w:val="a3"/>
        <w:tabs>
          <w:tab w:val="left" w:pos="0"/>
          <w:tab w:val="left" w:pos="1276"/>
        </w:tabs>
        <w:overflowPunct/>
        <w:autoSpaceDE/>
        <w:autoSpaceDN/>
        <w:adjustRightInd/>
        <w:ind w:left="0" w:firstLine="709"/>
        <w:jc w:val="both"/>
        <w:textAlignment w:val="auto"/>
        <w:rPr>
          <w:szCs w:val="28"/>
        </w:rPr>
      </w:pPr>
    </w:p>
    <w:p w:rsidR="00FB574B" w:rsidRPr="00F627A5" w:rsidRDefault="00FB574B" w:rsidP="00FB574B">
      <w:pPr>
        <w:pStyle w:val="a3"/>
        <w:tabs>
          <w:tab w:val="left" w:pos="0"/>
          <w:tab w:val="left" w:pos="1276"/>
        </w:tabs>
        <w:overflowPunct/>
        <w:autoSpaceDE/>
        <w:autoSpaceDN/>
        <w:adjustRightInd/>
        <w:ind w:left="0" w:firstLine="709"/>
        <w:jc w:val="both"/>
        <w:textAlignment w:val="auto"/>
        <w:rPr>
          <w:rFonts w:eastAsiaTheme="minorHAnsi"/>
          <w:szCs w:val="28"/>
          <w:lang w:eastAsia="en-US"/>
        </w:rPr>
      </w:pPr>
      <w:r w:rsidRPr="00F627A5">
        <w:rPr>
          <w:szCs w:val="28"/>
        </w:rPr>
        <w:t xml:space="preserve">3. </w:t>
      </w:r>
      <w:r w:rsidRPr="00F627A5">
        <w:rPr>
          <w:rFonts w:eastAsiaTheme="minorHAnsi"/>
          <w:szCs w:val="28"/>
          <w:lang w:eastAsia="en-US"/>
        </w:rPr>
        <w:t>Изменения в муниципальное задание и объем его финансового обеспечения могут вноситься учредителем в течение всего срока действия муниципального задания путем формирования нового проекта муниципального задания (с учетом вносимых изменений).</w:t>
      </w:r>
    </w:p>
    <w:p w:rsidR="00FB574B" w:rsidRPr="00F627A5" w:rsidRDefault="00FB574B" w:rsidP="00FB574B">
      <w:pPr>
        <w:pStyle w:val="a3"/>
        <w:tabs>
          <w:tab w:val="left" w:pos="0"/>
          <w:tab w:val="left" w:pos="1276"/>
        </w:tabs>
        <w:overflowPunct/>
        <w:autoSpaceDE/>
        <w:autoSpaceDN/>
        <w:adjustRightInd/>
        <w:ind w:left="0" w:firstLine="709"/>
        <w:jc w:val="both"/>
        <w:textAlignment w:val="auto"/>
        <w:rPr>
          <w:rFonts w:eastAsiaTheme="minorHAnsi"/>
          <w:szCs w:val="28"/>
          <w:lang w:eastAsia="en-US"/>
        </w:rPr>
      </w:pPr>
    </w:p>
    <w:p w:rsidR="00FB574B" w:rsidRPr="00F627A5" w:rsidRDefault="00FB574B" w:rsidP="00FB574B">
      <w:pPr>
        <w:tabs>
          <w:tab w:val="left" w:pos="1134"/>
          <w:tab w:val="left" w:pos="1276"/>
          <w:tab w:val="left" w:pos="1560"/>
        </w:tabs>
        <w:overflowPunct/>
        <w:autoSpaceDE/>
        <w:autoSpaceDN/>
        <w:adjustRightInd/>
        <w:ind w:firstLine="709"/>
        <w:jc w:val="both"/>
        <w:textAlignment w:val="auto"/>
        <w:rPr>
          <w:szCs w:val="28"/>
        </w:rPr>
      </w:pPr>
      <w:r w:rsidRPr="00F627A5">
        <w:rPr>
          <w:szCs w:val="28"/>
        </w:rPr>
        <w:t xml:space="preserve">4.Учредитель утверждает муниципального задание в соответствии с пунктом 6 раздела </w:t>
      </w:r>
      <w:r w:rsidRPr="00F627A5">
        <w:rPr>
          <w:szCs w:val="28"/>
          <w:lang w:val="en-US"/>
        </w:rPr>
        <w:t>II</w:t>
      </w:r>
      <w:r w:rsidRPr="00F627A5">
        <w:rPr>
          <w:szCs w:val="28"/>
        </w:rPr>
        <w:t xml:space="preserve"> настоящего Порядка.</w:t>
      </w:r>
    </w:p>
    <w:p w:rsidR="00FB574B" w:rsidRPr="00F627A5" w:rsidRDefault="00FB574B" w:rsidP="00FB574B">
      <w:pPr>
        <w:tabs>
          <w:tab w:val="left" w:pos="1134"/>
          <w:tab w:val="left" w:pos="1276"/>
          <w:tab w:val="left" w:pos="1560"/>
        </w:tabs>
        <w:ind w:left="4962"/>
        <w:jc w:val="both"/>
        <w:rPr>
          <w:szCs w:val="28"/>
        </w:rPr>
      </w:pPr>
    </w:p>
    <w:p w:rsidR="00FB574B" w:rsidRPr="00F627A5" w:rsidRDefault="00FB574B" w:rsidP="00FB574B">
      <w:pPr>
        <w:jc w:val="both"/>
        <w:rPr>
          <w:szCs w:val="28"/>
        </w:rPr>
      </w:pPr>
    </w:p>
    <w:p w:rsidR="00FB574B" w:rsidRPr="00F627A5" w:rsidRDefault="00FB574B" w:rsidP="00FB574B">
      <w:pPr>
        <w:jc w:val="both"/>
        <w:rPr>
          <w:szCs w:val="28"/>
        </w:rPr>
      </w:pPr>
    </w:p>
    <w:p w:rsidR="00FB574B" w:rsidRPr="00F627A5" w:rsidRDefault="00FB574B" w:rsidP="00FB574B">
      <w:pPr>
        <w:jc w:val="both"/>
        <w:rPr>
          <w:szCs w:val="28"/>
        </w:rPr>
      </w:pPr>
    </w:p>
    <w:p w:rsidR="00FB574B" w:rsidRPr="00F627A5" w:rsidRDefault="00FB574B" w:rsidP="00FB574B">
      <w:pPr>
        <w:jc w:val="both"/>
        <w:rPr>
          <w:szCs w:val="28"/>
        </w:rPr>
      </w:pPr>
    </w:p>
    <w:p w:rsidR="00FB574B" w:rsidRPr="00F627A5" w:rsidRDefault="00FB574B">
      <w:pPr>
        <w:rPr>
          <w:szCs w:val="28"/>
        </w:rPr>
      </w:pPr>
    </w:p>
    <w:sectPr w:rsidR="00FB574B" w:rsidRPr="00F627A5" w:rsidSect="00B57A6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7E4"/>
    <w:multiLevelType w:val="hybridMultilevel"/>
    <w:tmpl w:val="1C1811F4"/>
    <w:lvl w:ilvl="0" w:tplc="5A6685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B3D663C"/>
    <w:multiLevelType w:val="hybridMultilevel"/>
    <w:tmpl w:val="1C1811F4"/>
    <w:lvl w:ilvl="0" w:tplc="5A6685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76E05"/>
    <w:multiLevelType w:val="hybridMultilevel"/>
    <w:tmpl w:val="20CEC4E0"/>
    <w:lvl w:ilvl="0" w:tplc="8ECEE60A">
      <w:start w:val="1"/>
      <w:numFmt w:val="russianLower"/>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263B8F"/>
    <w:multiLevelType w:val="hybridMultilevel"/>
    <w:tmpl w:val="C1FED7A6"/>
    <w:lvl w:ilvl="0" w:tplc="D47E82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53D0AB1"/>
    <w:multiLevelType w:val="multilevel"/>
    <w:tmpl w:val="FE9084D4"/>
    <w:lvl w:ilvl="0">
      <w:start w:val="1"/>
      <w:numFmt w:val="decimal"/>
      <w:lvlText w:val="%1."/>
      <w:lvlJc w:val="left"/>
      <w:pPr>
        <w:ind w:left="1494" w:hanging="360"/>
      </w:pPr>
      <w:rPr>
        <w:i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A006BE"/>
    <w:multiLevelType w:val="hybridMultilevel"/>
    <w:tmpl w:val="20CEC4E0"/>
    <w:lvl w:ilvl="0" w:tplc="8ECEE60A">
      <w:start w:val="1"/>
      <w:numFmt w:val="russianLower"/>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8D50D4"/>
    <w:multiLevelType w:val="hybridMultilevel"/>
    <w:tmpl w:val="468CFF14"/>
    <w:lvl w:ilvl="0" w:tplc="582877EE">
      <w:start w:val="5"/>
      <w:numFmt w:val="decimal"/>
      <w:lvlText w:val="%1."/>
      <w:lvlJc w:val="left"/>
      <w:pPr>
        <w:ind w:left="1353" w:hanging="360"/>
      </w:pPr>
      <w:rPr>
        <w:rFonts w:hint="default"/>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B2641DB"/>
    <w:multiLevelType w:val="hybridMultilevel"/>
    <w:tmpl w:val="8CA4DFC6"/>
    <w:lvl w:ilvl="0" w:tplc="0419000F">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E316D"/>
    <w:multiLevelType w:val="hybridMultilevel"/>
    <w:tmpl w:val="1C1811F4"/>
    <w:lvl w:ilvl="0" w:tplc="5A6685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A22426"/>
    <w:multiLevelType w:val="hybridMultilevel"/>
    <w:tmpl w:val="2B640098"/>
    <w:lvl w:ilvl="0" w:tplc="317250A2">
      <w:start w:val="1"/>
      <w:numFmt w:val="russianLower"/>
      <w:lvlText w:val="%1)"/>
      <w:lvlJc w:val="left"/>
      <w:pPr>
        <w:ind w:left="1495" w:hanging="360"/>
      </w:pPr>
      <w:rPr>
        <w:rFonts w:hint="default"/>
        <w:sz w:val="28"/>
        <w:szCs w:val="28"/>
      </w:rPr>
    </w:lvl>
    <w:lvl w:ilvl="1" w:tplc="04190019" w:tentative="1">
      <w:start w:val="1"/>
      <w:numFmt w:val="lowerLetter"/>
      <w:lvlText w:val="%2."/>
      <w:lvlJc w:val="left"/>
      <w:pPr>
        <w:ind w:left="3295" w:hanging="360"/>
      </w:pPr>
    </w:lvl>
    <w:lvl w:ilvl="2" w:tplc="0419001B" w:tentative="1">
      <w:start w:val="1"/>
      <w:numFmt w:val="lowerRoman"/>
      <w:lvlText w:val="%3."/>
      <w:lvlJc w:val="right"/>
      <w:pPr>
        <w:ind w:left="4015" w:hanging="180"/>
      </w:pPr>
    </w:lvl>
    <w:lvl w:ilvl="3" w:tplc="0419000F" w:tentative="1">
      <w:start w:val="1"/>
      <w:numFmt w:val="decimal"/>
      <w:lvlText w:val="%4."/>
      <w:lvlJc w:val="left"/>
      <w:pPr>
        <w:ind w:left="4735" w:hanging="360"/>
      </w:pPr>
    </w:lvl>
    <w:lvl w:ilvl="4" w:tplc="04190019" w:tentative="1">
      <w:start w:val="1"/>
      <w:numFmt w:val="lowerLetter"/>
      <w:lvlText w:val="%5."/>
      <w:lvlJc w:val="left"/>
      <w:pPr>
        <w:ind w:left="5455" w:hanging="360"/>
      </w:pPr>
    </w:lvl>
    <w:lvl w:ilvl="5" w:tplc="0419001B" w:tentative="1">
      <w:start w:val="1"/>
      <w:numFmt w:val="lowerRoman"/>
      <w:lvlText w:val="%6."/>
      <w:lvlJc w:val="right"/>
      <w:pPr>
        <w:ind w:left="6175" w:hanging="180"/>
      </w:pPr>
    </w:lvl>
    <w:lvl w:ilvl="6" w:tplc="0419000F" w:tentative="1">
      <w:start w:val="1"/>
      <w:numFmt w:val="decimal"/>
      <w:lvlText w:val="%7."/>
      <w:lvlJc w:val="left"/>
      <w:pPr>
        <w:ind w:left="6895" w:hanging="360"/>
      </w:pPr>
    </w:lvl>
    <w:lvl w:ilvl="7" w:tplc="04190019" w:tentative="1">
      <w:start w:val="1"/>
      <w:numFmt w:val="lowerLetter"/>
      <w:lvlText w:val="%8."/>
      <w:lvlJc w:val="left"/>
      <w:pPr>
        <w:ind w:left="7615" w:hanging="360"/>
      </w:pPr>
    </w:lvl>
    <w:lvl w:ilvl="8" w:tplc="0419001B" w:tentative="1">
      <w:start w:val="1"/>
      <w:numFmt w:val="lowerRoman"/>
      <w:lvlText w:val="%9."/>
      <w:lvlJc w:val="right"/>
      <w:pPr>
        <w:ind w:left="8335" w:hanging="180"/>
      </w:pPr>
    </w:lvl>
  </w:abstractNum>
  <w:abstractNum w:abstractNumId="11">
    <w:nsid w:val="1F92624A"/>
    <w:multiLevelType w:val="hybridMultilevel"/>
    <w:tmpl w:val="1C1811F4"/>
    <w:lvl w:ilvl="0" w:tplc="5A6685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C560E6"/>
    <w:multiLevelType w:val="hybridMultilevel"/>
    <w:tmpl w:val="3C7E2DB6"/>
    <w:lvl w:ilvl="0" w:tplc="0100C2C0">
      <w:start w:val="1"/>
      <w:numFmt w:val="upperRoman"/>
      <w:lvlText w:val="Раздел %1"/>
      <w:lvlJc w:val="left"/>
      <w:pPr>
        <w:ind w:left="1626" w:firstLine="76"/>
      </w:pPr>
      <w:rPr>
        <w:rFonts w:ascii="Times New Roman" w:hAnsi="Times New Roman" w:cs="Times New Roman" w:hint="default"/>
        <w:b w:val="0"/>
        <w:sz w:val="24"/>
        <w:szCs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1100" w:hanging="180"/>
      </w:pPr>
    </w:lvl>
    <w:lvl w:ilvl="3" w:tplc="0419000F" w:tentative="1">
      <w:start w:val="1"/>
      <w:numFmt w:val="decimal"/>
      <w:lvlText w:val="%4."/>
      <w:lvlJc w:val="left"/>
      <w:pPr>
        <w:ind w:left="-380" w:hanging="360"/>
      </w:pPr>
    </w:lvl>
    <w:lvl w:ilvl="4" w:tplc="04190019" w:tentative="1">
      <w:start w:val="1"/>
      <w:numFmt w:val="lowerLetter"/>
      <w:lvlText w:val="%5."/>
      <w:lvlJc w:val="left"/>
      <w:pPr>
        <w:ind w:left="340" w:hanging="360"/>
      </w:pPr>
    </w:lvl>
    <w:lvl w:ilvl="5" w:tplc="0419001B" w:tentative="1">
      <w:start w:val="1"/>
      <w:numFmt w:val="lowerRoman"/>
      <w:lvlText w:val="%6."/>
      <w:lvlJc w:val="right"/>
      <w:pPr>
        <w:ind w:left="1060" w:hanging="180"/>
      </w:pPr>
    </w:lvl>
    <w:lvl w:ilvl="6" w:tplc="0419000F" w:tentative="1">
      <w:start w:val="1"/>
      <w:numFmt w:val="decimal"/>
      <w:lvlText w:val="%7."/>
      <w:lvlJc w:val="left"/>
      <w:pPr>
        <w:ind w:left="1780" w:hanging="360"/>
      </w:pPr>
    </w:lvl>
    <w:lvl w:ilvl="7" w:tplc="04190019" w:tentative="1">
      <w:start w:val="1"/>
      <w:numFmt w:val="lowerLetter"/>
      <w:lvlText w:val="%8."/>
      <w:lvlJc w:val="left"/>
      <w:pPr>
        <w:ind w:left="2500" w:hanging="360"/>
      </w:pPr>
    </w:lvl>
    <w:lvl w:ilvl="8" w:tplc="0419001B" w:tentative="1">
      <w:start w:val="1"/>
      <w:numFmt w:val="lowerRoman"/>
      <w:lvlText w:val="%9."/>
      <w:lvlJc w:val="right"/>
      <w:pPr>
        <w:ind w:left="3220" w:hanging="180"/>
      </w:pPr>
    </w:lvl>
  </w:abstractNum>
  <w:abstractNum w:abstractNumId="13">
    <w:nsid w:val="25340781"/>
    <w:multiLevelType w:val="hybridMultilevel"/>
    <w:tmpl w:val="AF7CCBA8"/>
    <w:lvl w:ilvl="0" w:tplc="D9BCA1B2">
      <w:start w:val="5"/>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257F3A2B"/>
    <w:multiLevelType w:val="hybridMultilevel"/>
    <w:tmpl w:val="1742A286"/>
    <w:lvl w:ilvl="0" w:tplc="9C18ECA8">
      <w:start w:val="1"/>
      <w:numFmt w:val="russianLower"/>
      <w:lvlText w:val="%1)"/>
      <w:lvlJc w:val="right"/>
      <w:pPr>
        <w:ind w:left="1211"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93A490B"/>
    <w:multiLevelType w:val="hybridMultilevel"/>
    <w:tmpl w:val="8AA2ED42"/>
    <w:lvl w:ilvl="0" w:tplc="48D477C0">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136813"/>
    <w:multiLevelType w:val="hybridMultilevel"/>
    <w:tmpl w:val="1C1811F4"/>
    <w:lvl w:ilvl="0" w:tplc="5A6685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3740E6"/>
    <w:multiLevelType w:val="hybridMultilevel"/>
    <w:tmpl w:val="AD1A42D2"/>
    <w:lvl w:ilvl="0" w:tplc="D1D46944">
      <w:start w:val="1"/>
      <w:numFmt w:val="russianLower"/>
      <w:lvlText w:val="%1)"/>
      <w:lvlJc w:val="right"/>
      <w:pPr>
        <w:ind w:left="1211"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EE954F1"/>
    <w:multiLevelType w:val="hybridMultilevel"/>
    <w:tmpl w:val="D7B8432E"/>
    <w:lvl w:ilvl="0" w:tplc="8BF49D5C">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CF7660"/>
    <w:multiLevelType w:val="hybridMultilevel"/>
    <w:tmpl w:val="D8AC022C"/>
    <w:lvl w:ilvl="0" w:tplc="CD7C8480">
      <w:start w:val="1"/>
      <w:numFmt w:val="russianLower"/>
      <w:lvlText w:val="%1)"/>
      <w:lvlJc w:val="right"/>
      <w:pPr>
        <w:ind w:left="36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12A235F"/>
    <w:multiLevelType w:val="hybridMultilevel"/>
    <w:tmpl w:val="913E61C8"/>
    <w:lvl w:ilvl="0" w:tplc="CA04BA7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7D2563"/>
    <w:multiLevelType w:val="hybridMultilevel"/>
    <w:tmpl w:val="7C24EA20"/>
    <w:lvl w:ilvl="0" w:tplc="4F76E5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987BDA"/>
    <w:multiLevelType w:val="multilevel"/>
    <w:tmpl w:val="DECA8A86"/>
    <w:lvl w:ilvl="0">
      <w:start w:val="1"/>
      <w:numFmt w:val="russianLower"/>
      <w:lvlText w:val="%1)"/>
      <w:lvlJc w:val="left"/>
      <w:pPr>
        <w:ind w:left="0" w:firstLine="680"/>
      </w:pPr>
      <w:rPr>
        <w:rFonts w:hint="default"/>
        <w:color w:val="auto"/>
      </w:rPr>
    </w:lvl>
    <w:lvl w:ilvl="1">
      <w:start w:val="1"/>
      <w:numFmt w:val="decimal"/>
      <w:lvlText w:val="%1.%2."/>
      <w:lvlJc w:val="left"/>
      <w:pPr>
        <w:ind w:left="2843" w:hanging="432"/>
      </w:pPr>
      <w:rPr>
        <w:rFonts w:hint="default"/>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23">
    <w:nsid w:val="4AF150CB"/>
    <w:multiLevelType w:val="hybridMultilevel"/>
    <w:tmpl w:val="9BF0DE48"/>
    <w:lvl w:ilvl="0" w:tplc="A4F01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9B4689"/>
    <w:multiLevelType w:val="multilevel"/>
    <w:tmpl w:val="FE9084D4"/>
    <w:lvl w:ilvl="0">
      <w:start w:val="1"/>
      <w:numFmt w:val="decimal"/>
      <w:lvlText w:val="%1."/>
      <w:lvlJc w:val="left"/>
      <w:pPr>
        <w:ind w:left="1494" w:hanging="360"/>
      </w:pPr>
      <w:rPr>
        <w:i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1961D9"/>
    <w:multiLevelType w:val="multilevel"/>
    <w:tmpl w:val="FE9084D4"/>
    <w:lvl w:ilvl="0">
      <w:start w:val="1"/>
      <w:numFmt w:val="decimal"/>
      <w:lvlText w:val="%1."/>
      <w:lvlJc w:val="left"/>
      <w:pPr>
        <w:ind w:left="1494" w:hanging="360"/>
      </w:pPr>
      <w:rPr>
        <w:i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2E37297"/>
    <w:multiLevelType w:val="hybridMultilevel"/>
    <w:tmpl w:val="F6E2BE06"/>
    <w:lvl w:ilvl="0" w:tplc="8D547C32">
      <w:start w:val="1"/>
      <w:numFmt w:val="russianLower"/>
      <w:lvlText w:val="%1)"/>
      <w:lvlJc w:val="right"/>
      <w:pPr>
        <w:ind w:left="358" w:firstLine="352"/>
      </w:pPr>
      <w:rPr>
        <w:rFonts w:hint="default"/>
        <w:sz w:val="28"/>
        <w:szCs w:val="28"/>
      </w:rPr>
    </w:lvl>
    <w:lvl w:ilvl="1" w:tplc="04190019" w:tentative="1">
      <w:start w:val="1"/>
      <w:numFmt w:val="lowerLetter"/>
      <w:lvlText w:val="%2."/>
      <w:lvlJc w:val="left"/>
      <w:pPr>
        <w:ind w:left="3719" w:hanging="360"/>
      </w:pPr>
    </w:lvl>
    <w:lvl w:ilvl="2" w:tplc="0419001B" w:tentative="1">
      <w:start w:val="1"/>
      <w:numFmt w:val="lowerRoman"/>
      <w:lvlText w:val="%3."/>
      <w:lvlJc w:val="right"/>
      <w:pPr>
        <w:ind w:left="4439" w:hanging="180"/>
      </w:pPr>
    </w:lvl>
    <w:lvl w:ilvl="3" w:tplc="0419000F" w:tentative="1">
      <w:start w:val="1"/>
      <w:numFmt w:val="decimal"/>
      <w:lvlText w:val="%4."/>
      <w:lvlJc w:val="left"/>
      <w:pPr>
        <w:ind w:left="5159" w:hanging="360"/>
      </w:pPr>
    </w:lvl>
    <w:lvl w:ilvl="4" w:tplc="04190019" w:tentative="1">
      <w:start w:val="1"/>
      <w:numFmt w:val="lowerLetter"/>
      <w:lvlText w:val="%5."/>
      <w:lvlJc w:val="left"/>
      <w:pPr>
        <w:ind w:left="5879" w:hanging="360"/>
      </w:pPr>
    </w:lvl>
    <w:lvl w:ilvl="5" w:tplc="0419001B" w:tentative="1">
      <w:start w:val="1"/>
      <w:numFmt w:val="lowerRoman"/>
      <w:lvlText w:val="%6."/>
      <w:lvlJc w:val="right"/>
      <w:pPr>
        <w:ind w:left="6599" w:hanging="180"/>
      </w:pPr>
    </w:lvl>
    <w:lvl w:ilvl="6" w:tplc="0419000F" w:tentative="1">
      <w:start w:val="1"/>
      <w:numFmt w:val="decimal"/>
      <w:lvlText w:val="%7."/>
      <w:lvlJc w:val="left"/>
      <w:pPr>
        <w:ind w:left="7319" w:hanging="360"/>
      </w:pPr>
    </w:lvl>
    <w:lvl w:ilvl="7" w:tplc="04190019" w:tentative="1">
      <w:start w:val="1"/>
      <w:numFmt w:val="lowerLetter"/>
      <w:lvlText w:val="%8."/>
      <w:lvlJc w:val="left"/>
      <w:pPr>
        <w:ind w:left="8039" w:hanging="360"/>
      </w:pPr>
    </w:lvl>
    <w:lvl w:ilvl="8" w:tplc="0419001B" w:tentative="1">
      <w:start w:val="1"/>
      <w:numFmt w:val="lowerRoman"/>
      <w:lvlText w:val="%9."/>
      <w:lvlJc w:val="right"/>
      <w:pPr>
        <w:ind w:left="8759" w:hanging="180"/>
      </w:pPr>
    </w:lvl>
  </w:abstractNum>
  <w:abstractNum w:abstractNumId="27">
    <w:nsid w:val="67D4003A"/>
    <w:multiLevelType w:val="hybridMultilevel"/>
    <w:tmpl w:val="20CEFBB2"/>
    <w:lvl w:ilvl="0" w:tplc="632C118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82E72C0"/>
    <w:multiLevelType w:val="multilevel"/>
    <w:tmpl w:val="FCC01BE6"/>
    <w:lvl w:ilvl="0">
      <w:start w:val="1"/>
      <w:numFmt w:val="decimal"/>
      <w:lvlText w:val="%1."/>
      <w:lvlJc w:val="left"/>
      <w:pPr>
        <w:ind w:left="163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EE50F41"/>
    <w:multiLevelType w:val="hybridMultilevel"/>
    <w:tmpl w:val="D90E8A68"/>
    <w:lvl w:ilvl="0" w:tplc="3C32A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EB7E0E"/>
    <w:multiLevelType w:val="hybridMultilevel"/>
    <w:tmpl w:val="08BA12BC"/>
    <w:lvl w:ilvl="0" w:tplc="7E76F01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2"/>
  </w:num>
  <w:num w:numId="3">
    <w:abstractNumId w:val="25"/>
  </w:num>
  <w:num w:numId="4">
    <w:abstractNumId w:val="22"/>
  </w:num>
  <w:num w:numId="5">
    <w:abstractNumId w:val="6"/>
  </w:num>
  <w:num w:numId="6">
    <w:abstractNumId w:val="3"/>
  </w:num>
  <w:num w:numId="7">
    <w:abstractNumId w:val="13"/>
  </w:num>
  <w:num w:numId="8">
    <w:abstractNumId w:val="7"/>
  </w:num>
  <w:num w:numId="9">
    <w:abstractNumId w:val="23"/>
  </w:num>
  <w:num w:numId="10">
    <w:abstractNumId w:val="26"/>
  </w:num>
  <w:num w:numId="11">
    <w:abstractNumId w:val="18"/>
  </w:num>
  <w:num w:numId="12">
    <w:abstractNumId w:val="10"/>
  </w:num>
  <w:num w:numId="13">
    <w:abstractNumId w:val="21"/>
  </w:num>
  <w:num w:numId="14">
    <w:abstractNumId w:val="9"/>
  </w:num>
  <w:num w:numId="15">
    <w:abstractNumId w:val="0"/>
  </w:num>
  <w:num w:numId="16">
    <w:abstractNumId w:val="15"/>
  </w:num>
  <w:num w:numId="17">
    <w:abstractNumId w:val="8"/>
  </w:num>
  <w:num w:numId="18">
    <w:abstractNumId w:val="24"/>
  </w:num>
  <w:num w:numId="19">
    <w:abstractNumId w:val="5"/>
  </w:num>
  <w:num w:numId="20">
    <w:abstractNumId w:val="19"/>
  </w:num>
  <w:num w:numId="21">
    <w:abstractNumId w:val="30"/>
  </w:num>
  <w:num w:numId="22">
    <w:abstractNumId w:val="28"/>
  </w:num>
  <w:num w:numId="23">
    <w:abstractNumId w:val="11"/>
  </w:num>
  <w:num w:numId="24">
    <w:abstractNumId w:val="2"/>
  </w:num>
  <w:num w:numId="25">
    <w:abstractNumId w:val="29"/>
  </w:num>
  <w:num w:numId="26">
    <w:abstractNumId w:val="16"/>
  </w:num>
  <w:num w:numId="27">
    <w:abstractNumId w:val="14"/>
  </w:num>
  <w:num w:numId="28">
    <w:abstractNumId w:val="17"/>
  </w:num>
  <w:num w:numId="29">
    <w:abstractNumId w:val="20"/>
  </w:num>
  <w:num w:numId="30">
    <w:abstractNumId w:val="27"/>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708"/>
    <w:rsid w:val="00307604"/>
    <w:rsid w:val="003C75D9"/>
    <w:rsid w:val="004A6708"/>
    <w:rsid w:val="00585B05"/>
    <w:rsid w:val="007C2573"/>
    <w:rsid w:val="00B57A6F"/>
    <w:rsid w:val="00D426EB"/>
    <w:rsid w:val="00EE527B"/>
    <w:rsid w:val="00F627A5"/>
    <w:rsid w:val="00FB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08"/>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FB574B"/>
    <w:pPr>
      <w:widowControl w:val="0"/>
      <w:overflowPunct/>
      <w:spacing w:before="108" w:after="108"/>
      <w:jc w:val="center"/>
      <w:textAlignment w:val="auto"/>
      <w:outlineLvl w:val="0"/>
    </w:pPr>
    <w:rPr>
      <w:rFonts w:ascii="Arial" w:hAnsi="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67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4A670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9"/>
    <w:rsid w:val="00FB574B"/>
    <w:rPr>
      <w:rFonts w:ascii="Arial" w:eastAsia="Times New Roman" w:hAnsi="Arial" w:cs="Times New Roman"/>
      <w:b/>
      <w:bCs/>
      <w:color w:val="26282F"/>
      <w:sz w:val="24"/>
      <w:szCs w:val="24"/>
    </w:rPr>
  </w:style>
  <w:style w:type="paragraph" w:styleId="a3">
    <w:name w:val="List Paragraph"/>
    <w:basedOn w:val="a"/>
    <w:uiPriority w:val="34"/>
    <w:qFormat/>
    <w:rsid w:val="00FB574B"/>
    <w:pPr>
      <w:ind w:left="720"/>
      <w:contextualSpacing/>
    </w:pPr>
  </w:style>
  <w:style w:type="paragraph" w:customStyle="1" w:styleId="ConsPlusNonformat">
    <w:name w:val="ConsPlusNonformat"/>
    <w:uiPriority w:val="99"/>
    <w:rsid w:val="00FB574B"/>
    <w:pPr>
      <w:autoSpaceDE w:val="0"/>
      <w:autoSpaceDN w:val="0"/>
      <w:adjustRightInd w:val="0"/>
      <w:spacing w:after="0" w:line="240" w:lineRule="auto"/>
    </w:pPr>
    <w:rPr>
      <w:rFonts w:ascii="Courier New" w:eastAsia="Calibri" w:hAnsi="Courier New" w:cs="Courier New"/>
      <w:sz w:val="20"/>
      <w:szCs w:val="20"/>
      <w:lang w:eastAsia="ru-RU"/>
    </w:rPr>
  </w:style>
  <w:style w:type="table" w:styleId="a4">
    <w:name w:val="Table Grid"/>
    <w:basedOn w:val="a1"/>
    <w:uiPriority w:val="59"/>
    <w:rsid w:val="00FB5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B574B"/>
    <w:pPr>
      <w:tabs>
        <w:tab w:val="center" w:pos="4677"/>
        <w:tab w:val="right" w:pos="9355"/>
      </w:tabs>
    </w:pPr>
  </w:style>
  <w:style w:type="character" w:customStyle="1" w:styleId="a6">
    <w:name w:val="Верхний колонтитул Знак"/>
    <w:basedOn w:val="a0"/>
    <w:link w:val="a5"/>
    <w:uiPriority w:val="99"/>
    <w:semiHidden/>
    <w:rsid w:val="00FB574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FB574B"/>
    <w:pPr>
      <w:tabs>
        <w:tab w:val="center" w:pos="4677"/>
        <w:tab w:val="right" w:pos="9355"/>
      </w:tabs>
    </w:pPr>
  </w:style>
  <w:style w:type="character" w:customStyle="1" w:styleId="a8">
    <w:name w:val="Нижний колонтитул Знак"/>
    <w:basedOn w:val="a0"/>
    <w:link w:val="a7"/>
    <w:uiPriority w:val="99"/>
    <w:rsid w:val="00FB574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image" Target="media/image40.wmf"/><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8.bin"/><Relationship Id="rId87"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image" Target="media/image39.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image" Target="media/image38.wmf"/><Relationship Id="rId85"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4124</Words>
  <Characters>23509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2022-11-30T06:36:00Z</cp:lastPrinted>
  <dcterms:created xsi:type="dcterms:W3CDTF">2022-11-30T06:08:00Z</dcterms:created>
  <dcterms:modified xsi:type="dcterms:W3CDTF">2022-11-30T06:36:00Z</dcterms:modified>
</cp:coreProperties>
</file>