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1" w:rsidRPr="00082237" w:rsidRDefault="00705371" w:rsidP="00082237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705371" w:rsidRPr="00082237" w:rsidRDefault="00705371" w:rsidP="0008223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 ЗАПАДНОДВИНСКОГО  </w:t>
      </w:r>
    </w:p>
    <w:p w:rsidR="00705371" w:rsidRPr="00082237" w:rsidRDefault="00705371" w:rsidP="0008223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705371" w:rsidRPr="00082237" w:rsidRDefault="00705371" w:rsidP="0008223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/>
          <w:b/>
          <w:color w:val="000000" w:themeColor="text1"/>
          <w:sz w:val="28"/>
          <w:szCs w:val="28"/>
        </w:rPr>
        <w:t>ТВЕРСКОЙ ОБЛАСТИ</w:t>
      </w:r>
    </w:p>
    <w:p w:rsidR="00082237" w:rsidRPr="00082237" w:rsidRDefault="00082237" w:rsidP="0008223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5371" w:rsidRPr="00082237" w:rsidRDefault="00705371" w:rsidP="00A5627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705371" w:rsidRPr="00082237" w:rsidRDefault="00082237" w:rsidP="0008223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27.12.</w:t>
      </w:r>
      <w:r w:rsidR="00705371" w:rsidRPr="000822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2022г.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05371" w:rsidRPr="000822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г. Западная Двина                            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515</w:t>
      </w:r>
    </w:p>
    <w:p w:rsidR="00082237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проверке достоверности </w:t>
      </w:r>
    </w:p>
    <w:p w:rsidR="00082237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полноты сведений, предоставляемых гражданами,</w:t>
      </w:r>
    </w:p>
    <w:p w:rsidR="00082237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претендующими</w:t>
      </w:r>
      <w:proofErr w:type="gramEnd"/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замещение должностей</w:t>
      </w:r>
    </w:p>
    <w:p w:rsidR="00082237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службы и муниципальными служащими </w:t>
      </w:r>
    </w:p>
    <w:p w:rsidR="00082237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Западнодвинского муниципального округа </w:t>
      </w:r>
    </w:p>
    <w:p w:rsidR="00705371" w:rsidRPr="00082237" w:rsidRDefault="00082237" w:rsidP="00082237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082237" w:rsidRPr="00082237" w:rsidRDefault="00082237" w:rsidP="000822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замещающих государственные должности, и иных лиц их доходам", </w:t>
      </w:r>
      <w:hyperlink r:id="rId9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0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 апреля 2013 года N 310 "О мерах по реализации отдельных положений Федерального закона "О контроле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доходам", </w:t>
      </w:r>
      <w:hyperlink r:id="rId11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18.05.2009 N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2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от 09.11.2007 N 121-ЗО "О регулировании отдельных вопросов муниципальной службы в Тверской области" и </w:t>
      </w:r>
      <w:hyperlink r:id="rId13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  <w:proofErr w:type="gramEnd"/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F72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Администрация </w:t>
      </w:r>
      <w:r w:rsidR="005B6F72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муниципального округа Тверской области </w:t>
      </w:r>
      <w:r w:rsidR="005B6F72" w:rsidRPr="00C15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C15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56279" w:rsidRPr="00082237" w:rsidRDefault="00705371" w:rsidP="000822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124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Администрации</w:t>
      </w:r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муниципального округа Тверской области</w:t>
      </w:r>
      <w:r w:rsidR="00A56279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05371" w:rsidRPr="00082237" w:rsidRDefault="002A3180" w:rsidP="000822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2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района от 21.06.2012г. N 98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56279" w:rsidRPr="0008223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Об утверждении Положения</w:t>
      </w:r>
      <w:r w:rsidR="00A56279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 проверке достоверности и полноты сведений о доходах,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об имуществе и обязательствах имущественного характера,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представляемых гражданами, претендующими на замещение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должностей муниципальной службы Западнодвинского района,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муниципальными служащими Западнодвинского района,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замещающими указанные должности, а также проверке соблюдения</w:t>
      </w:r>
      <w:r w:rsidR="00A56279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муниципальными служащими Западнодвинского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lastRenderedPageBreak/>
        <w:t>района ограничений и</w:t>
      </w:r>
      <w:r w:rsidR="00A56279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запретов, требований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 предотвращении или урегулировании</w:t>
      </w:r>
      <w:proofErr w:type="gramEnd"/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конфликта</w:t>
      </w:r>
      <w:proofErr w:type="gramEnd"/>
      <w:r w:rsidRPr="0008223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интересов, исполнения ими обязанностей, установленных законодательством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" считать утратившим силу.</w:t>
      </w:r>
    </w:p>
    <w:p w:rsidR="00A56279" w:rsidRPr="00082237" w:rsidRDefault="00082237" w:rsidP="0008223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A3180" w:rsidRPr="0008223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05371" w:rsidRPr="0008223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6279" w:rsidRPr="0008223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его опубликования.</w:t>
      </w:r>
    </w:p>
    <w:p w:rsidR="00A56279" w:rsidRPr="00082237" w:rsidRDefault="00082237" w:rsidP="00082237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A56279" w:rsidRPr="0008223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опубликованию в газете «Авангард», а также размещению на сайте администрации Западнодвинского муниципального округа Тверской области  в информационно телекоммуникационной сети «Интернет».</w:t>
      </w:r>
    </w:p>
    <w:p w:rsidR="00705371" w:rsidRPr="00082237" w:rsidRDefault="00A56279" w:rsidP="000822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аппарата администрации Западнодвинского муниципального округа (</w:t>
      </w:r>
      <w:proofErr w:type="spellStart"/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Гизатова</w:t>
      </w:r>
      <w:proofErr w:type="spellEnd"/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Э.Р.)</w:t>
      </w: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EAA" w:rsidRPr="00082237" w:rsidRDefault="003D0E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EAA" w:rsidRPr="00082237" w:rsidRDefault="003D0E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EAA" w:rsidRPr="00082237" w:rsidRDefault="003D0E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C15C61" w:rsidP="00832C7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Глава Западнодвинского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</w:t>
      </w:r>
      <w:proofErr w:type="spellStart"/>
      <w:r w:rsidR="00832C78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  <w:proofErr w:type="spellEnd"/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279" w:rsidRPr="00082237" w:rsidRDefault="00A562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 w:rsidP="0008223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15C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05371" w:rsidRPr="00082237" w:rsidRDefault="007053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082237" w:rsidRDefault="00CA49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Западнодвинского муниципального округа </w:t>
      </w:r>
    </w:p>
    <w:p w:rsidR="00705371" w:rsidRPr="00082237" w:rsidRDefault="00CA49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</w:p>
    <w:p w:rsidR="00705371" w:rsidRPr="00082237" w:rsidRDefault="002A3180" w:rsidP="002A31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08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82237">
        <w:rPr>
          <w:rFonts w:ascii="Times New Roman" w:hAnsi="Times New Roman" w:cs="Times New Roman"/>
          <w:color w:val="000000" w:themeColor="text1"/>
          <w:sz w:val="24"/>
          <w:szCs w:val="24"/>
        </w:rPr>
        <w:t>27.12.</w:t>
      </w:r>
      <w:r w:rsidRPr="00082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</w:t>
      </w:r>
      <w:r w:rsidR="00082237">
        <w:rPr>
          <w:rFonts w:ascii="Times New Roman" w:hAnsi="Times New Roman" w:cs="Times New Roman"/>
          <w:color w:val="000000" w:themeColor="text1"/>
          <w:sz w:val="24"/>
          <w:szCs w:val="24"/>
        </w:rPr>
        <w:t>№ 515</w:t>
      </w: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24"/>
      <w:bookmarkEnd w:id="0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705371" w:rsidRPr="00082237" w:rsidRDefault="007053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достоверности и полноты сведений, представляемых</w:t>
      </w:r>
    </w:p>
    <w:p w:rsidR="00705371" w:rsidRPr="00082237" w:rsidRDefault="007053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 претендующими на замещение должностей</w:t>
      </w:r>
    </w:p>
    <w:p w:rsidR="00705371" w:rsidRPr="00082237" w:rsidRDefault="007053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и муниципальными служащими</w:t>
      </w:r>
    </w:p>
    <w:p w:rsidR="00705371" w:rsidRPr="00082237" w:rsidRDefault="007053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A3180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муниципального округа Тверской области</w:t>
      </w:r>
    </w:p>
    <w:p w:rsidR="00705371" w:rsidRPr="00082237" w:rsidRDefault="00705371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3"/>
      <w:bookmarkEnd w:id="1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осуществления проверки: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гражданами, претендующими на замещение должностей муниципальной службы, включенных в соответствующий Перечень должностей муниципальной службы </w:t>
      </w:r>
      <w:r w:rsidR="00824E6D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 Тверской области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отчетную дату;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муниципальными служащими, замещающими муниципальные должности, включенные в соответствующий Перечень должностей муниципальной службы </w:t>
      </w:r>
      <w:r w:rsidR="00824E6D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 Тверской области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, за отчетный период и за два года, предшествующие отчетному периоду;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05371" w:rsidRPr="00082237" w:rsidRDefault="00082237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Проверка, предусмотренная </w:t>
      </w:r>
      <w:hyperlink w:anchor="P133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3. Представитель нанимателя (работодатель) определяет подразделение (кадровую службу), которое осуществляет проверку.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Основанием для осуществления проверки, предусмотренной </w:t>
      </w:r>
      <w:hyperlink w:anchor="P133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письменном виде в установленном порядке: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2) работниками кадровой службы органа местного самоуправления, в должностные обязанности которых входит профилактика коррупционных и иных правонарушений;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объединений, не являющихся политическими партиями;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Общественной палатой Тверской области;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средствами массовой информации.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анонимного характера и информация, на основании которой ранее уже проводилась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давались ответы заявителю, не может служить основанием для проверки.</w:t>
      </w:r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 проверки.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предусмотренная </w:t>
      </w:r>
      <w:hyperlink w:anchor="P133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самостоятельно;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</w:t>
      </w: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деятельности". 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5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оперативно-розыскной деятельности". В ходатайстве о направлении запроса должны содержаться сведения, указанные в </w:t>
      </w:r>
      <w:hyperlink w:anchor="P160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7. При проведении проверки, предусмотренной настоящим Положением, подразделение (должностное лицо), осуществляющее проверку, вправе: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проводить беседу с гражданином или муниципальным служащим;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7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аправлять в установленном порядке запрос (кроме запросов, касающихся осуществления </w:t>
      </w:r>
      <w:proofErr w:type="spellStart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общественные объединения (далее - государственные органы и организации) об имеющихся у них сведениях: о доходах, об имуществе и </w:t>
      </w:r>
      <w:proofErr w:type="gramStart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60"/>
      <w:bookmarkEnd w:id="3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запросе, предусмотренном </w:t>
      </w:r>
      <w:hyperlink w:anchor="P157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"г" пункта 7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нормативный правовой акт, на основании которого направляется запрос;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и объем сведений, подлежащих проверке;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 срок представления запрашиваемых сведений;</w:t>
      </w:r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амилия, инициалы и номер телефона должностного лица, подготовившего запрос;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 другие необходимые сведения.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направляют Губернатор Тверской области, председатель Законодательного Собрания Тверской области, специально уполномоченные заместителя указанных должностных лиц, председатель избирательной комиссии Тверской области, его заместитель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запросе Губернатора Тверской области о проведении оперативно-розыскных мероприятий, помимо сведений, перечисленных в </w:t>
      </w:r>
      <w:hyperlink w:anchor="P160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</w:t>
      </w:r>
      <w:hyperlink r:id="rId16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 третью </w:t>
        </w:r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статьи 7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оперативно-розыскной деятельности", </w:t>
      </w:r>
      <w:hyperlink r:id="rId17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7 статьи 8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противодействии коррупции" и </w:t>
      </w:r>
      <w:hyperlink r:id="rId18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  <w:proofErr w:type="gramEnd"/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10. Руководитель соответствующего подразделения, осуществляющего проверку (должностное лицо, осуществляющее проверку), обеспечивает: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73"/>
      <w:bookmarkEnd w:id="4"/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проверки подразделение (должностное лицо), осуществлявшее проверку, обязано ознакомить муниципального служащего с результатами проверки с соблюдением законодательства о государственной тайне.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75"/>
      <w:bookmarkEnd w:id="5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12. Муниципальный служащий вправе: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73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 по результатам проверки;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C1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представлять дополнительные материалы и давать по ним пояснения в письменной форме;</w:t>
      </w:r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с подлежащим удовлетворению ходатайством о проведении ним беседы по вопросам, указанным в </w:t>
      </w:r>
      <w:hyperlink w:anchor="P173">
        <w:r w:rsidR="00705371"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05371" w:rsidRPr="00082237" w:rsidRDefault="00C15C6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Пояснения, указанные в </w:t>
      </w:r>
      <w:hyperlink w:anchor="P175">
        <w:r w:rsidR="00705371"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705371"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14.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(работодателем), принявшим решение о проведении проверки.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15. По результатам проверки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о назначении гражданина на должность муниципальной службы;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 отказе гражданину в назначении на должность муниципальной службы;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указанная в абзаце 2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органов местного самоуправления, получившие запрос в соответствии со </w:t>
      </w:r>
      <w:hyperlink r:id="rId19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8.2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"О противодействии коррупции",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17. Представитель нанимателя (работодатель), рассмотрев доклад и соответствующее предложение, принимает одно из следующих решений: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а) назначить гражданина на должность муниципальной службы;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отказать гражданину в назначении на должность муниципальной </w:t>
      </w: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службы;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18. Материалы проверки хранятся в подразделении кадровой службы в соответствии с законодательством Российской Федерации об архивном деле.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 об этом гражданина или муниципального служащего, в отношении которых проводилась проверка.</w:t>
      </w:r>
      <w:proofErr w:type="gramEnd"/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соответствием расходов муниципального служащего, замещающего должность муниципальной службы, осуществляется в порядке, предусмотренном Федеральным </w:t>
      </w:r>
      <w:hyperlink r:id="rId20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 и Федеральным </w:t>
      </w:r>
      <w:hyperlink r:id="rId21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 осуществляется уполномоченным Правительством Тверской области исполнительными органами государственной власти Тверской области по реализации государственной </w:t>
      </w:r>
      <w:proofErr w:type="spellStart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Тверской области, установленных Федеральным </w:t>
      </w:r>
      <w:hyperlink r:id="rId22">
        <w:r w:rsidRPr="000822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доходам.</w:t>
      </w: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371" w:rsidRPr="00082237" w:rsidRDefault="00705371" w:rsidP="000822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B62" w:rsidRPr="00082237" w:rsidRDefault="00823B6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823B62" w:rsidRPr="00082237" w:rsidSect="00A562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ADF"/>
    <w:multiLevelType w:val="hybridMultilevel"/>
    <w:tmpl w:val="0A666340"/>
    <w:lvl w:ilvl="0" w:tplc="809A0CF2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371"/>
    <w:rsid w:val="00082237"/>
    <w:rsid w:val="002700C1"/>
    <w:rsid w:val="00272657"/>
    <w:rsid w:val="002A3180"/>
    <w:rsid w:val="003D0EAA"/>
    <w:rsid w:val="003E179A"/>
    <w:rsid w:val="00445CE1"/>
    <w:rsid w:val="005B6F72"/>
    <w:rsid w:val="005F61C8"/>
    <w:rsid w:val="006C408A"/>
    <w:rsid w:val="00705371"/>
    <w:rsid w:val="00823B62"/>
    <w:rsid w:val="00824E6D"/>
    <w:rsid w:val="00832C78"/>
    <w:rsid w:val="008D17DC"/>
    <w:rsid w:val="00A56279"/>
    <w:rsid w:val="00C15C61"/>
    <w:rsid w:val="00C55987"/>
    <w:rsid w:val="00CA2B85"/>
    <w:rsid w:val="00CA4930"/>
    <w:rsid w:val="00F5647D"/>
    <w:rsid w:val="00F8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3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53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53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A318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A620ECD222C1F01E130FD7EFF262A5D6CE13F8E7C753A159960A9CCD6H46CM" TargetMode="External"/><Relationship Id="rId13" Type="http://schemas.openxmlformats.org/officeDocument/2006/relationships/hyperlink" Target="consultantplus://offline/ref=DE6827F810E831F233326234A46D04E3E86853C52125155EBA60FB29A0762C083EA161D73D392915987EABCDD5459ADED209E19617CCCB0A7CA924CBH864M" TargetMode="External"/><Relationship Id="rId18" Type="http://schemas.openxmlformats.org/officeDocument/2006/relationships/hyperlink" Target="consultantplus://offline/ref=DE6827F810E831F233327C39B2015EEDEA6208CF27241F01E130FD7EFF262A5D7EE167827E7D25139D75FF9D901BC38D9E42ED9501D0CA09H66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827F810E831F233327C39B2015EEDEA620ECD222C1F01E130FD7EFF262A5D6CE13F8E7C753A159960A9CCD6H46CM" TargetMode="External"/><Relationship Id="rId7" Type="http://schemas.openxmlformats.org/officeDocument/2006/relationships/hyperlink" Target="consultantplus://offline/ref=DE6827F810E831F233327C39B2015EEDEA6105CB282C1F01E130FD7EFF262A5D7EE1678577767045DC2BA6CEDC50CF8E885EEC96H16DM" TargetMode="External"/><Relationship Id="rId12" Type="http://schemas.openxmlformats.org/officeDocument/2006/relationships/hyperlink" Target="consultantplus://offline/ref=DE6827F810E831F233326234A46D04E3E86853C521241D55BC65FB29A0762C083EA161D72F3971199A76B5CDD550CC8F94H56EM" TargetMode="External"/><Relationship Id="rId17" Type="http://schemas.openxmlformats.org/officeDocument/2006/relationships/hyperlink" Target="consultantplus://offline/ref=DE6827F810E831F233326234A46D04E3E86853C521241257B860FB29A0762C083EA161D73D392915987EABC8D6459ADED209E19617CCCB0A7CA924CBH86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6827F810E831F233327C39B2015EEDEA610DCD21231F01E130FD7EFF262A5D7EE167827A767045DC2BA6CEDC50CF8E885EEC96H16DM" TargetMode="External"/><Relationship Id="rId20" Type="http://schemas.openxmlformats.org/officeDocument/2006/relationships/hyperlink" Target="consultantplus://offline/ref=DE6827F810E831F233327C39B2015EEDEA6105CB282C1F01E130FD7EFF262A5D6CE13F8E7C753A159960A9CCD6H46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7C39B2015EEDED6B0ECD22201F01E130FD7EFF262A5D7EE167877F767045DC2BA6CEDC50CF8E885EEC96H16DM" TargetMode="External"/><Relationship Id="rId11" Type="http://schemas.openxmlformats.org/officeDocument/2006/relationships/hyperlink" Target="consultantplus://offline/ref=DE6827F810E831F233327C39B2015EEDED670EC826201F01E130FD7EFF262A5D6CE13F8E7C753A159960A9CCD6H46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6827F810E831F233327C39B2015EEDEA610FC928231F01E130FD7EFF262A5D6CE13F8E7C753A159960A9CCD6H46CM" TargetMode="External"/><Relationship Id="rId15" Type="http://schemas.openxmlformats.org/officeDocument/2006/relationships/hyperlink" Target="consultantplus://offline/ref=DE6827F810E831F233327C39B2015EEDEA610DCD21231F01E130FD7EFF262A5D7EE167827A767045DC2BA6CEDC50CF8E885EEC96H16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6827F810E831F233327C39B2015EEDEA6108CA22251F01E130FD7EFF262A5D6CE13F8E7C753A159960A9CCD6H46CM" TargetMode="External"/><Relationship Id="rId19" Type="http://schemas.openxmlformats.org/officeDocument/2006/relationships/hyperlink" Target="consultantplus://offline/ref=DE6827F810E831F233327C39B2015EEDEA6105CB282C1F01E130FD7EFF262A5D7EE167817B7B2F40C93AFEC1D646D08E9742EE941DHD6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827F810E831F233327C39B2015EEDED640DC029251F01E130FD7EFF262A5D6CE13F8E7C753A159960A9CCD6H46CM" TargetMode="External"/><Relationship Id="rId14" Type="http://schemas.openxmlformats.org/officeDocument/2006/relationships/hyperlink" Target="consultantplus://offline/ref=DE6827F810E831F233327C39B2015EEDEA610DCD21231F01E130FD7EFF262A5D7EE167827A767045DC2BA6CEDC50CF8E885EEC96H16DM" TargetMode="External"/><Relationship Id="rId22" Type="http://schemas.openxmlformats.org/officeDocument/2006/relationships/hyperlink" Target="consultantplus://offline/ref=DE6827F810E831F233327C39B2015EEDEA620ECD222C1F01E130FD7EFF262A5D6CE13F8E7C753A159960A9CCD6H4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2022-12-28T07:21:00Z</cp:lastPrinted>
  <dcterms:created xsi:type="dcterms:W3CDTF">2022-12-28T07:26:00Z</dcterms:created>
  <dcterms:modified xsi:type="dcterms:W3CDTF">2022-12-28T07:26:00Z</dcterms:modified>
</cp:coreProperties>
</file>