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BC" w:rsidRPr="00F00B30" w:rsidRDefault="009470BC" w:rsidP="009470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>РФ</w:t>
      </w:r>
    </w:p>
    <w:p w:rsidR="00021B67" w:rsidRPr="00F00B30" w:rsidRDefault="009470BC" w:rsidP="009470BC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 xml:space="preserve">АДМИНИСТРАЦИЯ ЗАПАДНОДВИНСКОГО </w:t>
      </w:r>
    </w:p>
    <w:p w:rsidR="009470BC" w:rsidRPr="00F00B30" w:rsidRDefault="009470BC" w:rsidP="009470BC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9470BC" w:rsidRPr="00F00B30" w:rsidRDefault="009470BC" w:rsidP="009470BC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9470BC" w:rsidRPr="00F00B30" w:rsidRDefault="009470BC" w:rsidP="009470BC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70BC" w:rsidRPr="00F00B30" w:rsidRDefault="009470BC" w:rsidP="009470B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>ПОСТАНОВЛЕНИЕ</w:t>
      </w:r>
    </w:p>
    <w:p w:rsidR="009470BC" w:rsidRPr="00F00B30" w:rsidRDefault="00F00B30" w:rsidP="009470BC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21.10</w:t>
      </w:r>
      <w:r w:rsidR="009470BC" w:rsidRPr="00F00B30">
        <w:rPr>
          <w:rFonts w:ascii="Times New Roman" w:hAnsi="Times New Roman"/>
          <w:b/>
          <w:sz w:val="28"/>
          <w:szCs w:val="28"/>
        </w:rPr>
        <w:t>.2022 г</w:t>
      </w:r>
      <w:r w:rsidR="00C365CE" w:rsidRPr="00F00B30">
        <w:rPr>
          <w:rFonts w:ascii="Times New Roman" w:hAnsi="Times New Roman"/>
          <w:b/>
          <w:sz w:val="28"/>
          <w:szCs w:val="28"/>
        </w:rPr>
        <w:t xml:space="preserve">.                             </w:t>
      </w:r>
      <w:r w:rsidR="009470BC" w:rsidRPr="00F00B30">
        <w:rPr>
          <w:rFonts w:ascii="Times New Roman" w:hAnsi="Times New Roman"/>
          <w:b/>
          <w:sz w:val="28"/>
          <w:szCs w:val="28"/>
        </w:rPr>
        <w:t xml:space="preserve">г. Западная Двина                               № </w:t>
      </w:r>
      <w:r>
        <w:rPr>
          <w:rFonts w:ascii="Times New Roman" w:hAnsi="Times New Roman"/>
          <w:b/>
          <w:sz w:val="28"/>
          <w:szCs w:val="28"/>
        </w:rPr>
        <w:t>415</w:t>
      </w:r>
      <w:r w:rsidR="009470BC" w:rsidRPr="00F00B30">
        <w:rPr>
          <w:rFonts w:ascii="Times New Roman" w:hAnsi="Times New Roman"/>
          <w:b/>
          <w:sz w:val="28"/>
          <w:szCs w:val="28"/>
        </w:rPr>
        <w:t xml:space="preserve">  </w:t>
      </w:r>
    </w:p>
    <w:p w:rsidR="00F00B30" w:rsidRPr="00F00B30" w:rsidRDefault="00F81893" w:rsidP="00F8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>Об установлении максимального размера</w:t>
      </w:r>
    </w:p>
    <w:p w:rsidR="00F00B30" w:rsidRPr="00F00B30" w:rsidRDefault="00F81893" w:rsidP="00F8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 xml:space="preserve">дохода граждан и постоянно проживающих </w:t>
      </w:r>
    </w:p>
    <w:p w:rsidR="00F00B30" w:rsidRPr="00F00B30" w:rsidRDefault="00F81893" w:rsidP="00F8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>совместно с ними членов их семей</w:t>
      </w:r>
      <w:r w:rsidR="00F00B30" w:rsidRPr="00F00B30">
        <w:rPr>
          <w:rFonts w:ascii="Times New Roman" w:hAnsi="Times New Roman"/>
          <w:b/>
          <w:sz w:val="28"/>
          <w:szCs w:val="28"/>
        </w:rPr>
        <w:t xml:space="preserve"> </w:t>
      </w:r>
      <w:r w:rsidRPr="00F00B30">
        <w:rPr>
          <w:rFonts w:ascii="Times New Roman" w:hAnsi="Times New Roman"/>
          <w:b/>
          <w:sz w:val="28"/>
          <w:szCs w:val="28"/>
        </w:rPr>
        <w:t xml:space="preserve">и стоимости </w:t>
      </w:r>
    </w:p>
    <w:p w:rsidR="00F00B30" w:rsidRPr="00F00B30" w:rsidRDefault="00F81893" w:rsidP="00F8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 xml:space="preserve">подлежащего налогообложению их имущества </w:t>
      </w:r>
    </w:p>
    <w:p w:rsidR="00F00B30" w:rsidRPr="00F00B30" w:rsidRDefault="00F81893" w:rsidP="00F8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 xml:space="preserve">в целях признания граждан </w:t>
      </w:r>
      <w:proofErr w:type="gramStart"/>
      <w:r w:rsidRPr="00F00B30">
        <w:rPr>
          <w:rFonts w:ascii="Times New Roman" w:hAnsi="Times New Roman"/>
          <w:b/>
          <w:sz w:val="28"/>
          <w:szCs w:val="28"/>
        </w:rPr>
        <w:t>нуждающимися</w:t>
      </w:r>
      <w:proofErr w:type="gramEnd"/>
      <w:r w:rsidRPr="00F00B30">
        <w:rPr>
          <w:rFonts w:ascii="Times New Roman" w:hAnsi="Times New Roman"/>
          <w:b/>
          <w:sz w:val="28"/>
          <w:szCs w:val="28"/>
        </w:rPr>
        <w:t xml:space="preserve"> </w:t>
      </w:r>
    </w:p>
    <w:p w:rsidR="00F00B30" w:rsidRPr="00F00B30" w:rsidRDefault="00F81893" w:rsidP="00F8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>в предоставлении жилых помещений по договорам найма</w:t>
      </w:r>
    </w:p>
    <w:p w:rsidR="00F00B30" w:rsidRPr="00F00B30" w:rsidRDefault="00F81893" w:rsidP="00F8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b/>
          <w:sz w:val="28"/>
          <w:szCs w:val="28"/>
        </w:rPr>
        <w:t xml:space="preserve">жилых помещений жилищного фонда социального использования </w:t>
      </w:r>
    </w:p>
    <w:p w:rsidR="00F00B30" w:rsidRPr="00F00B30" w:rsidRDefault="009470BC" w:rsidP="00F8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0B3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территории муниципального образования </w:t>
      </w:r>
    </w:p>
    <w:p w:rsidR="009470BC" w:rsidRPr="00F00B30" w:rsidRDefault="009470BC" w:rsidP="00F8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00B30">
        <w:rPr>
          <w:rFonts w:ascii="Times New Roman" w:eastAsia="Calibri" w:hAnsi="Times New Roman"/>
          <w:b/>
          <w:sz w:val="28"/>
          <w:szCs w:val="28"/>
          <w:lang w:eastAsia="en-US"/>
        </w:rPr>
        <w:t>Западнодвинский</w:t>
      </w:r>
      <w:proofErr w:type="spellEnd"/>
      <w:r w:rsidRPr="00F00B3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муниципальный округ</w:t>
      </w:r>
      <w:r w:rsidR="00F00B30" w:rsidRPr="00F00B30">
        <w:rPr>
          <w:rFonts w:ascii="Times New Roman" w:hAnsi="Times New Roman"/>
          <w:b/>
          <w:sz w:val="28"/>
          <w:szCs w:val="28"/>
        </w:rPr>
        <w:t xml:space="preserve"> </w:t>
      </w:r>
      <w:r w:rsidRPr="00F00B30">
        <w:rPr>
          <w:rFonts w:ascii="Times New Roman" w:eastAsia="Calibri" w:hAnsi="Times New Roman"/>
          <w:b/>
          <w:sz w:val="28"/>
          <w:szCs w:val="28"/>
          <w:lang w:eastAsia="en-US"/>
        </w:rPr>
        <w:t>Тверской области</w:t>
      </w:r>
    </w:p>
    <w:p w:rsidR="009470BC" w:rsidRPr="00F00B30" w:rsidRDefault="009470BC" w:rsidP="0094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65CE" w:rsidRPr="00F00B30" w:rsidRDefault="00F00B30" w:rsidP="00C365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5CE" w:rsidRPr="00F00B30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в целях реализации закона Тверской области от </w:t>
      </w:r>
      <w:r w:rsidR="00C365CE" w:rsidRPr="00F00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06.11.2015 № 100-ЗО  «О регулировании отдельных отношений в сфере предоставления на территории Тверской области жилых помещений по договорам найма жилых помещений жилищного фонда социального использования», администрация Западнодвинского муниципального округа Тверской области </w:t>
      </w:r>
      <w:r w:rsidR="00C365CE" w:rsidRPr="00F00B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="00C365CE" w:rsidRPr="00F00B30">
        <w:rPr>
          <w:rFonts w:ascii="Times New Roman" w:hAnsi="Times New Roman" w:cs="Times New Roman"/>
          <w:b/>
          <w:sz w:val="28"/>
          <w:szCs w:val="28"/>
        </w:rPr>
        <w:t>:</w:t>
      </w:r>
    </w:p>
    <w:p w:rsidR="009470BC" w:rsidRPr="00F00B30" w:rsidRDefault="009470BC" w:rsidP="009470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70BC" w:rsidRPr="00F00B30" w:rsidRDefault="00F00B30" w:rsidP="0094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70BC" w:rsidRPr="00F00B3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470BC" w:rsidRPr="00F00B30">
        <w:rPr>
          <w:rFonts w:ascii="Times New Roman" w:hAnsi="Times New Roman"/>
          <w:sz w:val="28"/>
          <w:szCs w:val="28"/>
        </w:rPr>
        <w:t>У</w:t>
      </w:r>
      <w:r w:rsidR="00FB7109" w:rsidRPr="00F00B30">
        <w:rPr>
          <w:rFonts w:ascii="Times New Roman" w:hAnsi="Times New Roman"/>
          <w:sz w:val="28"/>
          <w:szCs w:val="28"/>
        </w:rPr>
        <w:t>становить</w:t>
      </w:r>
      <w:r w:rsidR="009470BC" w:rsidRPr="00F00B30">
        <w:rPr>
          <w:rFonts w:ascii="Times New Roman" w:hAnsi="Times New Roman"/>
          <w:sz w:val="28"/>
          <w:szCs w:val="28"/>
        </w:rPr>
        <w:t xml:space="preserve"> </w:t>
      </w:r>
      <w:r w:rsidR="00FB7109" w:rsidRPr="00F00B30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размер дохода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</w:t>
      </w:r>
      <w:r w:rsidR="009470BC" w:rsidRPr="00F00B30">
        <w:rPr>
          <w:rFonts w:ascii="Times New Roman" w:eastAsia="Calibri" w:hAnsi="Times New Roman"/>
          <w:sz w:val="28"/>
          <w:szCs w:val="28"/>
          <w:lang w:eastAsia="en-US"/>
        </w:rPr>
        <w:t>на территории муниципального образования Западнодвинский муниципальный округ Тверской области</w:t>
      </w:r>
      <w:r w:rsidR="00B71B4E" w:rsidRPr="00F00B30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 1</w:t>
      </w:r>
      <w:r w:rsidR="009470BC" w:rsidRPr="00F00B30">
        <w:rPr>
          <w:rFonts w:ascii="Times New Roman" w:eastAsia="Calibri" w:hAnsi="Times New Roman"/>
          <w:sz w:val="28"/>
          <w:szCs w:val="28"/>
          <w:lang w:eastAsia="en-US"/>
        </w:rPr>
        <w:t>).</w:t>
      </w:r>
      <w:proofErr w:type="gramEnd"/>
    </w:p>
    <w:p w:rsidR="00B71B4E" w:rsidRPr="00F00B30" w:rsidRDefault="00F00B30" w:rsidP="0094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B71B4E" w:rsidRPr="00F00B30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gramStart"/>
      <w:r w:rsidR="00B71B4E" w:rsidRPr="00F00B30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FB7109" w:rsidRPr="00F00B30">
        <w:rPr>
          <w:rFonts w:ascii="Times New Roman" w:eastAsia="Calibri" w:hAnsi="Times New Roman"/>
          <w:sz w:val="28"/>
          <w:szCs w:val="28"/>
          <w:lang w:eastAsia="en-US"/>
        </w:rPr>
        <w:t>становить</w:t>
      </w:r>
      <w:r w:rsidR="00B71B4E" w:rsidRPr="00F00B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7109" w:rsidRPr="00F00B30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размер стоимости подлежащего налогообложению имущества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</w:t>
      </w:r>
      <w:r w:rsidR="00B71B4E" w:rsidRPr="00F00B30">
        <w:rPr>
          <w:rFonts w:ascii="Times New Roman" w:eastAsia="Calibri" w:hAnsi="Times New Roman"/>
          <w:sz w:val="28"/>
          <w:szCs w:val="28"/>
          <w:lang w:eastAsia="en-US"/>
        </w:rPr>
        <w:t>на территории муниципального образования Западнодвинский муниципальный округ Тверской области (приложение 2).</w:t>
      </w:r>
      <w:proofErr w:type="gramEnd"/>
    </w:p>
    <w:p w:rsidR="009470BC" w:rsidRPr="00F00B30" w:rsidRDefault="00F00B30" w:rsidP="009470BC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="009470BC" w:rsidRPr="00F00B30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9470BC" w:rsidRPr="00F00B30" w:rsidRDefault="00F00B30" w:rsidP="009470BC">
      <w:pPr>
        <w:pStyle w:val="a5"/>
        <w:shd w:val="clear" w:color="auto" w:fill="FFFFFF"/>
        <w:ind w:left="0"/>
        <w:jc w:val="both"/>
        <w:rPr>
          <w:color w:val="000000"/>
          <w:spacing w:val="-11"/>
          <w:w w:val="101"/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9470BC" w:rsidRPr="00F00B30">
        <w:rPr>
          <w:sz w:val="28"/>
          <w:szCs w:val="28"/>
        </w:rPr>
        <w:t xml:space="preserve">. Настоящее Постановление подлежит официальному опубликованию в газете «Авангард» и размещению на  официальном сайте администрации Западнодвинского муниципального округа в информационно-телекоммуникационной сети Интернет.  </w:t>
      </w:r>
      <w:r w:rsidR="009470BC" w:rsidRPr="00F00B30">
        <w:rPr>
          <w:color w:val="000000"/>
          <w:spacing w:val="-11"/>
          <w:w w:val="101"/>
          <w:sz w:val="28"/>
          <w:szCs w:val="28"/>
        </w:rPr>
        <w:t xml:space="preserve"> </w:t>
      </w:r>
    </w:p>
    <w:p w:rsidR="009470BC" w:rsidRPr="00F00B30" w:rsidRDefault="009470BC" w:rsidP="009470BC">
      <w:pPr>
        <w:pStyle w:val="ConsPlusNormal"/>
        <w:ind w:firstLine="888"/>
        <w:jc w:val="both"/>
        <w:rPr>
          <w:rFonts w:ascii="Times New Roman" w:hAnsi="Times New Roman" w:cs="Times New Roman"/>
          <w:sz w:val="28"/>
          <w:szCs w:val="28"/>
        </w:rPr>
      </w:pPr>
    </w:p>
    <w:p w:rsidR="00C365CE" w:rsidRPr="00F00B30" w:rsidRDefault="00C365CE" w:rsidP="009470BC">
      <w:pPr>
        <w:pStyle w:val="ConsPlusNormal"/>
        <w:ind w:firstLine="888"/>
        <w:jc w:val="both"/>
        <w:rPr>
          <w:rFonts w:ascii="Times New Roman" w:hAnsi="Times New Roman" w:cs="Times New Roman"/>
          <w:sz w:val="28"/>
          <w:szCs w:val="28"/>
        </w:rPr>
      </w:pPr>
    </w:p>
    <w:p w:rsidR="00F00B30" w:rsidRPr="00F00B30" w:rsidRDefault="001B1FC9" w:rsidP="00F00B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70BC" w:rsidRPr="00F00B30">
        <w:rPr>
          <w:rFonts w:ascii="Times New Roman" w:hAnsi="Times New Roman"/>
          <w:sz w:val="28"/>
          <w:szCs w:val="28"/>
        </w:rPr>
        <w:t>Глава Западнодвинского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F00B30" w:rsidRPr="00F00B30">
        <w:rPr>
          <w:rFonts w:ascii="Times New Roman" w:hAnsi="Times New Roman"/>
          <w:sz w:val="28"/>
          <w:szCs w:val="28"/>
        </w:rPr>
        <w:t>О.А.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B30" w:rsidRPr="00F00B30">
        <w:rPr>
          <w:rFonts w:ascii="Times New Roman" w:hAnsi="Times New Roman"/>
          <w:sz w:val="28"/>
          <w:szCs w:val="28"/>
        </w:rPr>
        <w:t>Голубева</w:t>
      </w:r>
      <w:proofErr w:type="spellEnd"/>
    </w:p>
    <w:p w:rsidR="00F00B30" w:rsidRDefault="00F00B30" w:rsidP="00F00B30">
      <w:pPr>
        <w:tabs>
          <w:tab w:val="left" w:pos="8175"/>
        </w:tabs>
        <w:jc w:val="both"/>
        <w:rPr>
          <w:rFonts w:ascii="Times New Roman" w:hAnsi="Times New Roman"/>
          <w:sz w:val="28"/>
          <w:szCs w:val="28"/>
        </w:rPr>
      </w:pPr>
    </w:p>
    <w:p w:rsidR="009470BC" w:rsidRPr="00F00B30" w:rsidRDefault="009470BC" w:rsidP="00F00B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0B30"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Pr="00F00B30">
        <w:rPr>
          <w:rFonts w:ascii="Times New Roman" w:hAnsi="Times New Roman"/>
          <w:sz w:val="20"/>
          <w:szCs w:val="20"/>
        </w:rPr>
        <w:t xml:space="preserve">  </w:t>
      </w:r>
      <w:r w:rsidR="00C365CE" w:rsidRPr="00F00B30">
        <w:rPr>
          <w:rFonts w:ascii="Times New Roman" w:hAnsi="Times New Roman"/>
          <w:sz w:val="20"/>
          <w:szCs w:val="20"/>
        </w:rPr>
        <w:t>П</w:t>
      </w:r>
      <w:r w:rsidRPr="00F00B30">
        <w:rPr>
          <w:rFonts w:ascii="Times New Roman" w:hAnsi="Times New Roman"/>
          <w:sz w:val="20"/>
          <w:szCs w:val="20"/>
        </w:rPr>
        <w:t>риложение 1</w:t>
      </w:r>
    </w:p>
    <w:p w:rsidR="009470BC" w:rsidRPr="00F00B30" w:rsidRDefault="009470BC" w:rsidP="00F00B3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00B3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365CE" w:rsidRPr="00F00B30" w:rsidRDefault="00B71B4E" w:rsidP="00F00B3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00B30">
        <w:rPr>
          <w:rFonts w:ascii="Times New Roman" w:hAnsi="Times New Roman" w:cs="Times New Roman"/>
          <w:sz w:val="20"/>
          <w:szCs w:val="20"/>
        </w:rPr>
        <w:t xml:space="preserve">Западнодвинского муниципального округа </w:t>
      </w:r>
    </w:p>
    <w:p w:rsidR="009470BC" w:rsidRPr="00F00B30" w:rsidRDefault="00B71B4E" w:rsidP="00F00B3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00B30">
        <w:rPr>
          <w:rFonts w:ascii="Times New Roman" w:hAnsi="Times New Roman" w:cs="Times New Roman"/>
          <w:sz w:val="20"/>
          <w:szCs w:val="20"/>
        </w:rPr>
        <w:t>Тверской области</w:t>
      </w:r>
    </w:p>
    <w:p w:rsidR="009470BC" w:rsidRPr="00F00B30" w:rsidRDefault="00F00B30" w:rsidP="00F00B3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470BC" w:rsidRPr="00F00B3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21.10.2022 г. № 415</w:t>
      </w:r>
      <w:r w:rsidR="009470BC" w:rsidRPr="00F00B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0BC" w:rsidRPr="00F00B30" w:rsidRDefault="0094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109" w:rsidRPr="00F00B30" w:rsidRDefault="00FB7109" w:rsidP="00FB710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33"/>
      <w:bookmarkEnd w:id="0"/>
      <w:r w:rsidRPr="00F00B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FB7109" w:rsidRPr="00F00B30" w:rsidRDefault="00FB7109" w:rsidP="00FB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0B30">
        <w:rPr>
          <w:rFonts w:ascii="Times New Roman" w:hAnsi="Times New Roman"/>
          <w:b/>
          <w:sz w:val="28"/>
          <w:szCs w:val="28"/>
        </w:rPr>
        <w:t>Расчет</w:t>
      </w:r>
      <w:r w:rsidRPr="00F00B3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максимального размера дохода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F00B30">
        <w:rPr>
          <w:rFonts w:ascii="Times New Roman" w:hAnsi="Times New Roman"/>
          <w:b/>
          <w:sz w:val="28"/>
          <w:szCs w:val="28"/>
        </w:rPr>
        <w:t xml:space="preserve"> </w:t>
      </w:r>
      <w:r w:rsidR="00DA60E5" w:rsidRPr="00F00B30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DA60E5" w:rsidRPr="00F00B30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образования Западнодвинский муниципальный округ Тверской области</w:t>
      </w:r>
      <w:proofErr w:type="gramEnd"/>
    </w:p>
    <w:p w:rsidR="00FB7109" w:rsidRPr="00F00B30" w:rsidRDefault="00FB7109" w:rsidP="00FB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109" w:rsidRPr="00F00B30" w:rsidRDefault="00FB7109" w:rsidP="00FB7109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F00B30">
        <w:rPr>
          <w:sz w:val="28"/>
          <w:szCs w:val="28"/>
        </w:rPr>
        <w:t>Значение максимального размера дохода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рассчитывается по следующей формуле:</w:t>
      </w:r>
    </w:p>
    <w:p w:rsidR="00FB7109" w:rsidRPr="00F00B30" w:rsidRDefault="00FB7109" w:rsidP="00FB7109">
      <w:pPr>
        <w:autoSpaceDE w:val="0"/>
        <w:autoSpaceDN w:val="0"/>
        <w:adjustRightInd w:val="0"/>
        <w:rPr>
          <w:bCs/>
          <w:sz w:val="28"/>
          <w:szCs w:val="28"/>
        </w:rPr>
      </w:pPr>
      <w:r w:rsidRPr="00F00B30">
        <w:rPr>
          <w:bCs/>
          <w:position w:val="-96"/>
          <w:sz w:val="28"/>
          <w:szCs w:val="28"/>
        </w:rPr>
        <w:object w:dxaOrig="368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96.75pt" o:ole="">
            <v:imagedata r:id="rId5" o:title=""/>
          </v:shape>
          <o:OLEObject Type="Embed" ProgID="Equation.3" ShapeID="_x0000_i1025" DrawAspect="Content" ObjectID="_1728116530" r:id="rId6"/>
        </w:object>
      </w:r>
      <w:r w:rsidRPr="00F00B30">
        <w:rPr>
          <w:bCs/>
          <w:sz w:val="28"/>
          <w:szCs w:val="28"/>
        </w:rPr>
        <w:t xml:space="preserve"> </w:t>
      </w:r>
      <w:r w:rsidR="00DA60E5" w:rsidRPr="00F00B30">
        <w:rPr>
          <w:bCs/>
          <w:position w:val="-98"/>
          <w:sz w:val="28"/>
          <w:szCs w:val="28"/>
        </w:rPr>
        <w:object w:dxaOrig="5120" w:dyaOrig="1719">
          <v:shape id="_x0000_i1026" type="#_x0000_t75" style="width:264.75pt;height:94.5pt" o:ole="">
            <v:imagedata r:id="rId7" o:title=""/>
          </v:shape>
          <o:OLEObject Type="Embed" ProgID="Equation.3" ShapeID="_x0000_i1026" DrawAspect="Content" ObjectID="_1728116531" r:id="rId8"/>
        </w:object>
      </w:r>
    </w:p>
    <w:p w:rsidR="00FB7109" w:rsidRPr="00F00B30" w:rsidRDefault="00FB7109" w:rsidP="00FB710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00B30">
        <w:rPr>
          <w:rFonts w:ascii="Times New Roman" w:hAnsi="Times New Roman"/>
          <w:bCs/>
          <w:i/>
          <w:sz w:val="28"/>
          <w:szCs w:val="28"/>
        </w:rPr>
        <w:t>Рд</w:t>
      </w:r>
      <w:proofErr w:type="spellEnd"/>
      <w:r w:rsidRPr="00F00B30">
        <w:rPr>
          <w:rFonts w:ascii="Times New Roman" w:hAnsi="Times New Roman"/>
          <w:bCs/>
          <w:i/>
          <w:sz w:val="28"/>
          <w:szCs w:val="28"/>
        </w:rPr>
        <w:t> —</w:t>
      </w:r>
      <w:r w:rsidRPr="00F00B30">
        <w:rPr>
          <w:rFonts w:ascii="Times New Roman" w:hAnsi="Times New Roman"/>
          <w:bCs/>
          <w:sz w:val="28"/>
          <w:szCs w:val="28"/>
        </w:rPr>
        <w:t xml:space="preserve"> значение </w:t>
      </w:r>
      <w:r w:rsidRPr="00F00B30">
        <w:rPr>
          <w:rFonts w:ascii="Times New Roman" w:hAnsi="Times New Roman"/>
          <w:sz w:val="28"/>
          <w:szCs w:val="28"/>
        </w:rPr>
        <w:t xml:space="preserve">максимального размера дохода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использования, на территории </w:t>
      </w:r>
      <w:r w:rsidR="00DA60E5" w:rsidRPr="00F00B30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Западнодвинский муниципальный округ Тверской области</w:t>
      </w:r>
      <w:r w:rsidRPr="00F00B30">
        <w:rPr>
          <w:rFonts w:ascii="Times New Roman" w:hAnsi="Times New Roman"/>
          <w:sz w:val="28"/>
          <w:szCs w:val="28"/>
        </w:rPr>
        <w:t xml:space="preserve">, такой показатель равен  </w:t>
      </w:r>
      <w:r w:rsidR="00DA60E5" w:rsidRPr="00F00B30">
        <w:rPr>
          <w:rFonts w:ascii="Times New Roman" w:hAnsi="Times New Roman"/>
          <w:b/>
          <w:sz w:val="28"/>
          <w:szCs w:val="28"/>
        </w:rPr>
        <w:t>45 152,22</w:t>
      </w:r>
      <w:r w:rsidRPr="00F00B30">
        <w:rPr>
          <w:rFonts w:ascii="Times New Roman" w:hAnsi="Times New Roman"/>
          <w:b/>
          <w:sz w:val="28"/>
          <w:szCs w:val="28"/>
        </w:rPr>
        <w:t xml:space="preserve"> руб.;</w:t>
      </w:r>
      <w:proofErr w:type="gramEnd"/>
    </w:p>
    <w:p w:rsidR="00FB7109" w:rsidRPr="00F00B30" w:rsidRDefault="00FB7109" w:rsidP="00FB710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0B30">
        <w:rPr>
          <w:rFonts w:ascii="Times New Roman" w:hAnsi="Times New Roman"/>
          <w:i/>
          <w:sz w:val="28"/>
          <w:szCs w:val="28"/>
        </w:rPr>
        <w:t>Пл</w:t>
      </w:r>
      <w:proofErr w:type="spellEnd"/>
      <w:r w:rsidRPr="00F00B30">
        <w:rPr>
          <w:rFonts w:ascii="Times New Roman" w:hAnsi="Times New Roman"/>
          <w:bCs/>
          <w:i/>
          <w:sz w:val="28"/>
          <w:szCs w:val="28"/>
        </w:rPr>
        <w:t> </w:t>
      </w:r>
      <w:proofErr w:type="gramStart"/>
      <w:r w:rsidRPr="00F00B30">
        <w:rPr>
          <w:rFonts w:ascii="Times New Roman" w:hAnsi="Times New Roman"/>
          <w:bCs/>
          <w:i/>
          <w:sz w:val="28"/>
          <w:szCs w:val="28"/>
        </w:rPr>
        <w:t>—</w:t>
      </w:r>
      <w:r w:rsidRPr="00F00B30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F00B30">
        <w:rPr>
          <w:rFonts w:ascii="Times New Roman" w:hAnsi="Times New Roman"/>
          <w:bCs/>
          <w:sz w:val="28"/>
          <w:szCs w:val="28"/>
        </w:rPr>
        <w:t xml:space="preserve">азмер общей  площади жилого помещения, предоставляемого по договору найма жилого помещения жилищного фонда социального использования в расчете на одного человека, установленная администрацией  </w:t>
      </w:r>
      <w:r w:rsidRPr="00F00B30">
        <w:rPr>
          <w:rFonts w:ascii="Times New Roman" w:hAnsi="Times New Roman"/>
          <w:sz w:val="28"/>
          <w:szCs w:val="28"/>
        </w:rPr>
        <w:t>городского поселения город Западная Двина</w:t>
      </w:r>
      <w:r w:rsidRPr="00F00B30">
        <w:rPr>
          <w:rFonts w:ascii="Times New Roman" w:hAnsi="Times New Roman"/>
          <w:bCs/>
          <w:sz w:val="28"/>
          <w:szCs w:val="28"/>
        </w:rPr>
        <w:t xml:space="preserve"> и которая составляет 18 кв. м.;</w:t>
      </w:r>
    </w:p>
    <w:p w:rsidR="00FB7109" w:rsidRPr="00F00B30" w:rsidRDefault="00FB7109" w:rsidP="00FB710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00B3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bookmarkStart w:id="1" w:name="_GoBack"/>
      <w:bookmarkEnd w:id="1"/>
      <w:r w:rsidRPr="00F00B30">
        <w:rPr>
          <w:rFonts w:ascii="Times New Roman" w:hAnsi="Times New Roman"/>
          <w:bCs/>
          <w:i/>
          <w:sz w:val="28"/>
          <w:szCs w:val="28"/>
        </w:rPr>
        <w:t>—</w:t>
      </w:r>
      <w:proofErr w:type="gramEnd"/>
      <w:r w:rsidRPr="00F00B30">
        <w:rPr>
          <w:rFonts w:ascii="Times New Roman" w:hAnsi="Times New Roman"/>
          <w:bCs/>
          <w:sz w:val="28"/>
          <w:szCs w:val="28"/>
        </w:rPr>
        <w:t>количество членов семьи; которое равно 3;</w:t>
      </w:r>
    </w:p>
    <w:p w:rsidR="00FB7109" w:rsidRPr="00F00B30" w:rsidRDefault="00FB7109" w:rsidP="00FB710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B30">
        <w:rPr>
          <w:rFonts w:ascii="Times New Roman" w:hAnsi="Times New Roman"/>
          <w:bCs/>
          <w:i/>
          <w:sz w:val="28"/>
          <w:szCs w:val="28"/>
        </w:rPr>
        <w:t>Цс</w:t>
      </w:r>
      <w:proofErr w:type="spellEnd"/>
      <w:r w:rsidRPr="00F00B30">
        <w:rPr>
          <w:rFonts w:ascii="Times New Roman" w:hAnsi="Times New Roman"/>
          <w:bCs/>
          <w:i/>
          <w:sz w:val="28"/>
          <w:szCs w:val="28"/>
        </w:rPr>
        <w:t> —</w:t>
      </w:r>
      <w:r w:rsidRPr="00F00B30">
        <w:rPr>
          <w:rFonts w:ascii="Times New Roman" w:hAnsi="Times New Roman"/>
          <w:bCs/>
          <w:sz w:val="28"/>
          <w:szCs w:val="28"/>
        </w:rPr>
        <w:t> </w:t>
      </w:r>
      <w:r w:rsidR="00DA60E5" w:rsidRPr="00F00B30">
        <w:rPr>
          <w:rFonts w:ascii="Times New Roman" w:hAnsi="Times New Roman"/>
          <w:sz w:val="28"/>
          <w:szCs w:val="28"/>
        </w:rPr>
        <w:t xml:space="preserve">показатель стоимости 1 кв. метра общей площади жилья, равный размеру средней рыночной стоимости 1 кв. метра общей площади жилого помещения по </w:t>
      </w:r>
      <w:proofErr w:type="spellStart"/>
      <w:r w:rsidR="00DA60E5" w:rsidRPr="00F00B30">
        <w:rPr>
          <w:rFonts w:ascii="Times New Roman" w:hAnsi="Times New Roman"/>
          <w:sz w:val="28"/>
          <w:szCs w:val="28"/>
        </w:rPr>
        <w:t>Западнодвинскому</w:t>
      </w:r>
      <w:proofErr w:type="spellEnd"/>
      <w:r w:rsidR="00DA60E5" w:rsidRPr="00F00B30">
        <w:rPr>
          <w:rFonts w:ascii="Times New Roman" w:hAnsi="Times New Roman"/>
          <w:sz w:val="28"/>
          <w:szCs w:val="28"/>
        </w:rPr>
        <w:t xml:space="preserve"> муниципальному округу, определяемому в порядке, утвержденном Постановлением Правительства Тверской области №289-пп от 20.05.2022г. </w:t>
      </w:r>
      <w:r w:rsidR="00DA60E5" w:rsidRPr="00F00B30">
        <w:rPr>
          <w:rFonts w:ascii="Times New Roman" w:eastAsia="Calibri" w:hAnsi="Times New Roman"/>
          <w:sz w:val="28"/>
          <w:szCs w:val="28"/>
        </w:rPr>
        <w:t xml:space="preserve">По </w:t>
      </w:r>
      <w:proofErr w:type="spellStart"/>
      <w:r w:rsidR="00DA60E5" w:rsidRPr="00F00B30">
        <w:rPr>
          <w:rFonts w:ascii="Times New Roman" w:eastAsia="Calibri" w:hAnsi="Times New Roman"/>
          <w:sz w:val="28"/>
          <w:szCs w:val="28"/>
        </w:rPr>
        <w:t>Западнодвинскому</w:t>
      </w:r>
      <w:proofErr w:type="spellEnd"/>
      <w:r w:rsidR="00DA60E5" w:rsidRPr="00F00B30">
        <w:rPr>
          <w:rFonts w:ascii="Times New Roman" w:eastAsia="Calibri" w:hAnsi="Times New Roman"/>
          <w:sz w:val="28"/>
          <w:szCs w:val="28"/>
        </w:rPr>
        <w:t xml:space="preserve"> </w:t>
      </w:r>
      <w:r w:rsidR="00DA60E5" w:rsidRPr="00F00B30">
        <w:rPr>
          <w:rFonts w:ascii="Times New Roman" w:hAnsi="Times New Roman"/>
          <w:sz w:val="28"/>
          <w:szCs w:val="28"/>
        </w:rPr>
        <w:t>муниципальному округу</w:t>
      </w:r>
      <w:r w:rsidR="00DA60E5" w:rsidRPr="00F00B30">
        <w:rPr>
          <w:rFonts w:ascii="Times New Roman" w:eastAsia="Calibri" w:hAnsi="Times New Roman"/>
          <w:sz w:val="28"/>
          <w:szCs w:val="28"/>
        </w:rPr>
        <w:t xml:space="preserve"> вышеназванный показатель составляет </w:t>
      </w:r>
      <w:r w:rsidR="00DA60E5" w:rsidRPr="00F00B30">
        <w:rPr>
          <w:rFonts w:ascii="Times New Roman" w:hAnsi="Times New Roman"/>
          <w:sz w:val="28"/>
          <w:szCs w:val="28"/>
        </w:rPr>
        <w:t>35083,30</w:t>
      </w:r>
      <w:r w:rsidR="00DA60E5" w:rsidRPr="00F00B30">
        <w:rPr>
          <w:rFonts w:ascii="Times New Roman" w:eastAsia="Calibri" w:hAnsi="Times New Roman"/>
          <w:sz w:val="28"/>
          <w:szCs w:val="28"/>
        </w:rPr>
        <w:t xml:space="preserve"> руб. за 1 кв. м.;</w:t>
      </w:r>
    </w:p>
    <w:p w:rsidR="00FB7109" w:rsidRPr="00F00B30" w:rsidRDefault="00FB7109" w:rsidP="00FB710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0B30">
        <w:rPr>
          <w:rFonts w:ascii="Times New Roman" w:hAnsi="Times New Roman"/>
          <w:i/>
          <w:sz w:val="28"/>
          <w:szCs w:val="28"/>
        </w:rPr>
        <w:t>Рк</w:t>
      </w:r>
      <w:proofErr w:type="spellEnd"/>
      <w:r w:rsidRPr="00F00B30">
        <w:rPr>
          <w:rFonts w:ascii="Times New Roman" w:hAnsi="Times New Roman"/>
          <w:bCs/>
          <w:i/>
          <w:sz w:val="28"/>
          <w:szCs w:val="28"/>
        </w:rPr>
        <w:t> —</w:t>
      </w:r>
      <w:r w:rsidRPr="00F00B30">
        <w:rPr>
          <w:rFonts w:ascii="Times New Roman" w:hAnsi="Times New Roman"/>
          <w:bCs/>
          <w:sz w:val="28"/>
          <w:szCs w:val="28"/>
        </w:rPr>
        <w:t> доля использования средств ипотечного кредита (займа) при приобретении гражданами жилья от стоимости такого жилья, равная 0,7;</w:t>
      </w:r>
    </w:p>
    <w:p w:rsidR="00FB7109" w:rsidRPr="00F00B30" w:rsidRDefault="00FB7109" w:rsidP="00FB710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0B30">
        <w:rPr>
          <w:rFonts w:ascii="Times New Roman" w:hAnsi="Times New Roman"/>
          <w:bCs/>
          <w:i/>
          <w:sz w:val="28"/>
          <w:szCs w:val="28"/>
        </w:rPr>
        <w:lastRenderedPageBreak/>
        <w:t>Пс</w:t>
      </w:r>
      <w:proofErr w:type="spellEnd"/>
      <w:r w:rsidRPr="00F00B30">
        <w:rPr>
          <w:rFonts w:ascii="Times New Roman" w:hAnsi="Times New Roman"/>
          <w:bCs/>
          <w:i/>
          <w:sz w:val="28"/>
          <w:szCs w:val="28"/>
        </w:rPr>
        <w:t> —</w:t>
      </w:r>
      <w:r w:rsidRPr="00F00B30">
        <w:rPr>
          <w:rFonts w:ascii="Times New Roman" w:hAnsi="Times New Roman"/>
          <w:bCs/>
          <w:sz w:val="28"/>
          <w:szCs w:val="28"/>
        </w:rPr>
        <w:t> средневзвешенная годовая процентная ставка по ипотечным кредитам (займам), которая составляет 12,48 % по Тверской области (согласно сведениям, размещенным на официальном сайте Банка России);</w:t>
      </w:r>
    </w:p>
    <w:p w:rsidR="00FB7109" w:rsidRPr="00F00B30" w:rsidRDefault="00FB7109" w:rsidP="00FB710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0B30">
        <w:rPr>
          <w:rFonts w:ascii="Times New Roman" w:hAnsi="Times New Roman"/>
          <w:bCs/>
          <w:i/>
          <w:sz w:val="28"/>
          <w:szCs w:val="28"/>
        </w:rPr>
        <w:t>Пп</w:t>
      </w:r>
      <w:proofErr w:type="spellEnd"/>
      <w:r w:rsidRPr="00F00B30">
        <w:rPr>
          <w:rFonts w:ascii="Times New Roman" w:hAnsi="Times New Roman"/>
          <w:bCs/>
          <w:i/>
          <w:sz w:val="28"/>
          <w:szCs w:val="28"/>
        </w:rPr>
        <w:t> —</w:t>
      </w:r>
      <w:r w:rsidRPr="00F00B30">
        <w:rPr>
          <w:rFonts w:ascii="Times New Roman" w:hAnsi="Times New Roman"/>
          <w:bCs/>
          <w:sz w:val="28"/>
          <w:szCs w:val="28"/>
        </w:rPr>
        <w:t> средневзвешенный срок (в календарных месяцах) ипотечных кредитов (займов), который составляет 183 месяца по Тверской области (согласно сведениям, размещенным на официальном сайте Банка России);</w:t>
      </w:r>
    </w:p>
    <w:p w:rsidR="00FB7109" w:rsidRPr="00F00B30" w:rsidRDefault="00FB7109" w:rsidP="00FB7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B30">
        <w:rPr>
          <w:rFonts w:ascii="Times New Roman" w:hAnsi="Times New Roman"/>
          <w:i/>
          <w:sz w:val="28"/>
          <w:szCs w:val="28"/>
        </w:rPr>
        <w:t>Ди</w:t>
      </w:r>
      <w:proofErr w:type="spellEnd"/>
      <w:r w:rsidRPr="00F00B30">
        <w:rPr>
          <w:rFonts w:ascii="Times New Roman" w:hAnsi="Times New Roman"/>
          <w:i/>
          <w:sz w:val="28"/>
          <w:szCs w:val="28"/>
        </w:rPr>
        <w:t> —</w:t>
      </w:r>
      <w:r w:rsidRPr="00F00B30">
        <w:rPr>
          <w:rFonts w:ascii="Times New Roman" w:hAnsi="Times New Roman"/>
          <w:sz w:val="28"/>
          <w:szCs w:val="28"/>
        </w:rPr>
        <w:t> максимально допустимая доля платежа по ипотечному кредиту (займу) в доходе гражданина и (или) постоянно проживающих совместно с ним членов его семьи, равная 0,35.</w:t>
      </w:r>
    </w:p>
    <w:p w:rsidR="00FB7109" w:rsidRPr="00F00B30" w:rsidRDefault="00FB7109" w:rsidP="00FB7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109" w:rsidRPr="00F00B30" w:rsidRDefault="00FB7109" w:rsidP="00FB7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B30">
        <w:rPr>
          <w:rFonts w:ascii="Times New Roman" w:hAnsi="Times New Roman"/>
          <w:sz w:val="28"/>
          <w:szCs w:val="28"/>
        </w:rPr>
        <w:t>Средневзвешенная годовая ставка процента и средневзвешенный срок (в календарных месяцах) ипотечных кредитов (займов) в Тверской области определяются по данным Банка России об условиях ипотечных кредитов, размещенным на сайте Банка России в разделе «Отдельные показатели по кредитам в рублях, предоставленным кредитными организациями физическим лицам (региональный разрез)», по состоянию на 1 января текущего года.</w:t>
      </w:r>
      <w:proofErr w:type="gramEnd"/>
    </w:p>
    <w:p w:rsidR="00FB7109" w:rsidRPr="00F00B30" w:rsidRDefault="00FB7109" w:rsidP="00FB710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B7109" w:rsidRPr="00F00B30" w:rsidRDefault="00FB7109" w:rsidP="00FB7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00B30">
        <w:rPr>
          <w:rFonts w:ascii="Times New Roman" w:hAnsi="Times New Roman"/>
          <w:sz w:val="28"/>
          <w:szCs w:val="28"/>
        </w:rPr>
        <w:t>Граждане признаются нуждающимися в предоставлении жилых помещений по договорам найма жилых помещений жилищного фонда социального использования в случае, если фактический среднемесячный доход граждан и постоянно проживающих с ними членов их семей составляет показатель, не превышающий значение максимального размера дохода вышеуказанных граждан и постоянно проживающих с ними членов их семей.</w:t>
      </w:r>
    </w:p>
    <w:p w:rsidR="00FB7109" w:rsidRPr="00F00B30" w:rsidRDefault="00FB7109" w:rsidP="00FB7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109" w:rsidRPr="00F00B30" w:rsidRDefault="00FB7109" w:rsidP="00FB7109">
      <w:pPr>
        <w:rPr>
          <w:rFonts w:ascii="Times New Roman" w:hAnsi="Times New Roman"/>
          <w:b/>
          <w:sz w:val="28"/>
          <w:szCs w:val="28"/>
        </w:rPr>
      </w:pPr>
      <w:r w:rsidRPr="00F00B30">
        <w:rPr>
          <w:rFonts w:ascii="Times New Roman" w:hAnsi="Times New Roman"/>
          <w:sz w:val="28"/>
          <w:szCs w:val="28"/>
        </w:rPr>
        <w:br w:type="page"/>
      </w:r>
    </w:p>
    <w:p w:rsidR="00FB7109" w:rsidRPr="00B04265" w:rsidRDefault="00FB7109" w:rsidP="00FB7109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04265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FB7109" w:rsidRPr="00B04265" w:rsidRDefault="00FB7109" w:rsidP="00FB710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0426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365CE" w:rsidRPr="00B04265" w:rsidRDefault="00FB7109" w:rsidP="00FB710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04265">
        <w:rPr>
          <w:rFonts w:ascii="Times New Roman" w:hAnsi="Times New Roman" w:cs="Times New Roman"/>
          <w:sz w:val="20"/>
          <w:szCs w:val="20"/>
        </w:rPr>
        <w:t xml:space="preserve">Западнодвинского муниципального округа </w:t>
      </w:r>
    </w:p>
    <w:p w:rsidR="00FB7109" w:rsidRPr="00B04265" w:rsidRDefault="00FB7109" w:rsidP="00FB710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04265">
        <w:rPr>
          <w:rFonts w:ascii="Times New Roman" w:hAnsi="Times New Roman" w:cs="Times New Roman"/>
          <w:sz w:val="20"/>
          <w:szCs w:val="20"/>
        </w:rPr>
        <w:t>Тверской области</w:t>
      </w:r>
    </w:p>
    <w:p w:rsidR="00FB7109" w:rsidRPr="00F00B30" w:rsidRDefault="00F00B30" w:rsidP="00FB71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4265">
        <w:rPr>
          <w:rFonts w:ascii="Times New Roman" w:hAnsi="Times New Roman" w:cs="Times New Roman"/>
          <w:sz w:val="20"/>
          <w:szCs w:val="20"/>
        </w:rPr>
        <w:t>о</w:t>
      </w:r>
      <w:r w:rsidR="00FB7109" w:rsidRPr="00B04265">
        <w:rPr>
          <w:rFonts w:ascii="Times New Roman" w:hAnsi="Times New Roman" w:cs="Times New Roman"/>
          <w:sz w:val="20"/>
          <w:szCs w:val="20"/>
        </w:rPr>
        <w:t>т</w:t>
      </w:r>
      <w:r w:rsidRPr="00B04265">
        <w:rPr>
          <w:rFonts w:ascii="Times New Roman" w:hAnsi="Times New Roman" w:cs="Times New Roman"/>
          <w:sz w:val="20"/>
          <w:szCs w:val="20"/>
        </w:rPr>
        <w:t xml:space="preserve"> 21.10.2022 г. № 415</w:t>
      </w:r>
      <w:r w:rsidR="00FB7109" w:rsidRPr="00B042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7109" w:rsidRPr="00F00B30" w:rsidRDefault="00FB7109" w:rsidP="00FB7109">
      <w:pPr>
        <w:pStyle w:val="a5"/>
        <w:ind w:left="0" w:firstLine="567"/>
        <w:jc w:val="center"/>
        <w:rPr>
          <w:b/>
          <w:bCs/>
          <w:spacing w:val="-6"/>
          <w:sz w:val="28"/>
          <w:szCs w:val="28"/>
        </w:rPr>
      </w:pPr>
    </w:p>
    <w:p w:rsidR="00FB7109" w:rsidRPr="00F00B30" w:rsidRDefault="00FB7109" w:rsidP="00FB7109">
      <w:pPr>
        <w:pStyle w:val="a5"/>
        <w:ind w:left="0" w:firstLine="567"/>
        <w:jc w:val="center"/>
        <w:rPr>
          <w:b/>
          <w:bCs/>
          <w:spacing w:val="-6"/>
          <w:sz w:val="28"/>
          <w:szCs w:val="28"/>
        </w:rPr>
      </w:pPr>
      <w:proofErr w:type="gramStart"/>
      <w:r w:rsidRPr="00F00B30">
        <w:rPr>
          <w:b/>
          <w:bCs/>
          <w:spacing w:val="-6"/>
          <w:sz w:val="28"/>
          <w:szCs w:val="28"/>
        </w:rPr>
        <w:t xml:space="preserve">Расчет значения максимального размера стоимости подлежащего налогообложению имущества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</w:t>
      </w:r>
      <w:r w:rsidR="00516AD9" w:rsidRPr="00F00B30">
        <w:rPr>
          <w:b/>
          <w:bCs/>
          <w:spacing w:val="-6"/>
          <w:sz w:val="28"/>
          <w:szCs w:val="28"/>
        </w:rPr>
        <w:t>на территории муниципального образования Западнодвинский муниципальный округ Тверской области</w:t>
      </w:r>
      <w:proofErr w:type="gramEnd"/>
    </w:p>
    <w:p w:rsidR="00FB7109" w:rsidRPr="00F00B30" w:rsidRDefault="00FB7109" w:rsidP="00F00B30">
      <w:pPr>
        <w:pStyle w:val="a7"/>
        <w:jc w:val="both"/>
        <w:rPr>
          <w:sz w:val="28"/>
          <w:szCs w:val="28"/>
        </w:rPr>
      </w:pPr>
    </w:p>
    <w:p w:rsidR="00FB7109" w:rsidRPr="00F00B30" w:rsidRDefault="00FB7109" w:rsidP="00FB7109">
      <w:pPr>
        <w:pStyle w:val="a7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proofErr w:type="gramStart"/>
      <w:r w:rsidRPr="00F00B30">
        <w:rPr>
          <w:sz w:val="28"/>
          <w:szCs w:val="28"/>
        </w:rPr>
        <w:t xml:space="preserve">Значение максимального размера стоимости подлежащего налогообложению имущества граждан и постоянно проживающих совместно с ними членов их семей в целях признания граждан нуждающимся в предоставлении жилых помещений по договорам найма жилых помещений жилищного фонда социального использования </w:t>
      </w:r>
      <w:r w:rsidRPr="00F00B30">
        <w:rPr>
          <w:bCs/>
          <w:sz w:val="28"/>
          <w:szCs w:val="28"/>
        </w:rPr>
        <w:t>рассчитывается по следующей формуле:</w:t>
      </w:r>
      <w:proofErr w:type="gramEnd"/>
    </w:p>
    <w:p w:rsidR="00FB7109" w:rsidRPr="00F00B30" w:rsidRDefault="00FB7109" w:rsidP="00FB7109">
      <w:pPr>
        <w:pStyle w:val="a7"/>
        <w:ind w:left="1211"/>
        <w:jc w:val="both"/>
        <w:rPr>
          <w:position w:val="-10"/>
          <w:sz w:val="28"/>
          <w:szCs w:val="28"/>
        </w:rPr>
      </w:pPr>
    </w:p>
    <w:p w:rsidR="00FB7109" w:rsidRPr="00F00B30" w:rsidRDefault="00FB7109" w:rsidP="00FB7109">
      <w:pPr>
        <w:pStyle w:val="a7"/>
        <w:ind w:left="851"/>
        <w:rPr>
          <w:color w:val="FF0000"/>
          <w:position w:val="-10"/>
          <w:sz w:val="28"/>
          <w:szCs w:val="28"/>
        </w:rPr>
      </w:pPr>
      <w:r w:rsidRPr="00F00B30">
        <w:rPr>
          <w:color w:val="FF0000"/>
          <w:position w:val="-10"/>
          <w:sz w:val="28"/>
          <w:szCs w:val="28"/>
        </w:rPr>
        <w:object w:dxaOrig="2680" w:dyaOrig="320">
          <v:shape id="_x0000_i1027" type="#_x0000_t75" style="width:135pt;height:15.75pt" o:ole="">
            <v:imagedata r:id="rId9" o:title=""/>
          </v:shape>
          <o:OLEObject Type="Embed" ProgID="Equation.3" ShapeID="_x0000_i1027" DrawAspect="Content" ObjectID="_1728116532" r:id="rId10"/>
        </w:object>
      </w:r>
      <w:r w:rsidR="00516AD9" w:rsidRPr="00F00B30">
        <w:rPr>
          <w:color w:val="FF0000"/>
          <w:position w:val="-10"/>
          <w:sz w:val="28"/>
          <w:szCs w:val="28"/>
        </w:rPr>
        <w:object w:dxaOrig="4060" w:dyaOrig="320">
          <v:shape id="_x0000_i1028" type="#_x0000_t75" style="width:215.25pt;height:15.75pt" o:ole="">
            <v:imagedata r:id="rId11" o:title=""/>
          </v:shape>
          <o:OLEObject Type="Embed" ProgID="Equation.3" ShapeID="_x0000_i1028" DrawAspect="Content" ObjectID="_1728116533" r:id="rId12"/>
        </w:object>
      </w:r>
    </w:p>
    <w:p w:rsidR="00FB7109" w:rsidRPr="00F00B30" w:rsidRDefault="00F00B30" w:rsidP="00F00B30">
      <w:pPr>
        <w:pStyle w:val="a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spellStart"/>
      <w:proofErr w:type="gramStart"/>
      <w:r w:rsidR="00FB7109" w:rsidRPr="00F00B30">
        <w:rPr>
          <w:i/>
          <w:sz w:val="28"/>
          <w:szCs w:val="28"/>
        </w:rPr>
        <w:t>Ст</w:t>
      </w:r>
      <w:proofErr w:type="spellEnd"/>
      <w:proofErr w:type="gramEnd"/>
      <w:r w:rsidR="00FB7109" w:rsidRPr="00F00B30">
        <w:rPr>
          <w:bCs/>
          <w:i/>
          <w:sz w:val="28"/>
          <w:szCs w:val="28"/>
        </w:rPr>
        <w:t> —</w:t>
      </w:r>
      <w:r w:rsidR="00FB7109" w:rsidRPr="00F00B30">
        <w:rPr>
          <w:bCs/>
          <w:sz w:val="28"/>
          <w:szCs w:val="28"/>
        </w:rPr>
        <w:t> </w:t>
      </w:r>
      <w:r w:rsidR="00FB7109" w:rsidRPr="00F00B30">
        <w:rPr>
          <w:sz w:val="28"/>
          <w:szCs w:val="28"/>
        </w:rPr>
        <w:t xml:space="preserve">значение максимального размера стоимости подлежащего налогообложению имущества гражданина и (или) постоянно проживающих совместно с ним членов его семьи в целях признания граждан нуждающимся в предоставлении жилого помещения по договору найма жилого помещения жилищного фонда социального использования, на территории городского поселения город Западная Двина,  такой показатель равен </w:t>
      </w:r>
      <w:r w:rsidR="00DA60E5" w:rsidRPr="00F00B30">
        <w:rPr>
          <w:b/>
          <w:sz w:val="28"/>
          <w:szCs w:val="28"/>
        </w:rPr>
        <w:t>568 347,84</w:t>
      </w:r>
      <w:r w:rsidR="00FB7109" w:rsidRPr="00F00B30">
        <w:rPr>
          <w:b/>
          <w:sz w:val="28"/>
          <w:szCs w:val="28"/>
        </w:rPr>
        <w:t xml:space="preserve">  руб.;</w:t>
      </w:r>
    </w:p>
    <w:p w:rsidR="00FB7109" w:rsidRPr="00F00B30" w:rsidRDefault="00FB7109" w:rsidP="00FB7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00B30">
        <w:rPr>
          <w:rFonts w:ascii="Times New Roman" w:hAnsi="Times New Roman"/>
          <w:i/>
          <w:sz w:val="28"/>
          <w:szCs w:val="28"/>
        </w:rPr>
        <w:t>Пл</w:t>
      </w:r>
      <w:proofErr w:type="spellEnd"/>
      <w:proofErr w:type="gramEnd"/>
      <w:r w:rsidRPr="00F00B30">
        <w:rPr>
          <w:rFonts w:ascii="Times New Roman" w:hAnsi="Times New Roman"/>
          <w:i/>
          <w:sz w:val="28"/>
          <w:szCs w:val="28"/>
        </w:rPr>
        <w:t> —</w:t>
      </w:r>
      <w:r w:rsidRPr="00F00B30">
        <w:rPr>
          <w:rFonts w:ascii="Times New Roman" w:hAnsi="Times New Roman"/>
          <w:sz w:val="28"/>
          <w:szCs w:val="28"/>
        </w:rPr>
        <w:t> размер общей  площади жилого помещения, предоставляемого по договору найма жилого помещения жилищного фонда социального использования в расчете на одного человека, установленная  администрацией городского поселения город Западная Двина и которая составляет 18 кв. м.;</w:t>
      </w:r>
    </w:p>
    <w:p w:rsidR="00FB7109" w:rsidRPr="00F00B30" w:rsidRDefault="00FB7109" w:rsidP="00FB7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B3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00B30">
        <w:rPr>
          <w:rFonts w:ascii="Times New Roman" w:hAnsi="Times New Roman"/>
          <w:i/>
          <w:sz w:val="28"/>
          <w:szCs w:val="28"/>
        </w:rPr>
        <w:t>—</w:t>
      </w:r>
      <w:proofErr w:type="gramEnd"/>
      <w:r w:rsidRPr="00F00B30">
        <w:rPr>
          <w:rFonts w:ascii="Times New Roman" w:hAnsi="Times New Roman"/>
          <w:sz w:val="28"/>
          <w:szCs w:val="28"/>
        </w:rPr>
        <w:t>количество членов семьи, которое равно 3;</w:t>
      </w:r>
    </w:p>
    <w:p w:rsidR="00DA60E5" w:rsidRPr="00F00B30" w:rsidRDefault="00FB7109" w:rsidP="00B042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B30">
        <w:rPr>
          <w:rFonts w:ascii="Times New Roman" w:hAnsi="Times New Roman"/>
          <w:i/>
          <w:sz w:val="28"/>
          <w:szCs w:val="28"/>
        </w:rPr>
        <w:t>Цс</w:t>
      </w:r>
      <w:proofErr w:type="spellEnd"/>
      <w:r w:rsidRPr="00F00B30">
        <w:rPr>
          <w:rFonts w:ascii="Times New Roman" w:hAnsi="Times New Roman"/>
          <w:i/>
          <w:sz w:val="28"/>
          <w:szCs w:val="28"/>
        </w:rPr>
        <w:t> —</w:t>
      </w:r>
      <w:r w:rsidRPr="00F00B30">
        <w:rPr>
          <w:rFonts w:ascii="Times New Roman" w:hAnsi="Times New Roman"/>
          <w:sz w:val="28"/>
          <w:szCs w:val="28"/>
        </w:rPr>
        <w:t> </w:t>
      </w:r>
      <w:r w:rsidR="00DA60E5" w:rsidRPr="00F00B30">
        <w:rPr>
          <w:rFonts w:ascii="Times New Roman" w:hAnsi="Times New Roman"/>
          <w:sz w:val="28"/>
          <w:szCs w:val="28"/>
        </w:rPr>
        <w:t xml:space="preserve">показатель стоимости 1 кв. метра общей площади жилья, равный размеру средней рыночной стоимости 1 кв. метра общей площади жилого помещения по </w:t>
      </w:r>
      <w:proofErr w:type="spellStart"/>
      <w:r w:rsidR="00DA60E5" w:rsidRPr="00F00B30">
        <w:rPr>
          <w:rFonts w:ascii="Times New Roman" w:hAnsi="Times New Roman"/>
          <w:sz w:val="28"/>
          <w:szCs w:val="28"/>
        </w:rPr>
        <w:t>Западнодвинскому</w:t>
      </w:r>
      <w:proofErr w:type="spellEnd"/>
      <w:r w:rsidR="00DA60E5" w:rsidRPr="00F00B30">
        <w:rPr>
          <w:rFonts w:ascii="Times New Roman" w:hAnsi="Times New Roman"/>
          <w:sz w:val="28"/>
          <w:szCs w:val="28"/>
        </w:rPr>
        <w:t xml:space="preserve"> муниципальному округу, определяемому в порядке, утвержденном Постановлением Правительства Тверской области №289-пп от 20.05.2022г. </w:t>
      </w:r>
      <w:r w:rsidR="00DA60E5" w:rsidRPr="00F00B30">
        <w:rPr>
          <w:rFonts w:ascii="Times New Roman" w:eastAsia="Calibri" w:hAnsi="Times New Roman"/>
          <w:sz w:val="28"/>
          <w:szCs w:val="28"/>
        </w:rPr>
        <w:t xml:space="preserve">По </w:t>
      </w:r>
      <w:proofErr w:type="spellStart"/>
      <w:r w:rsidR="00DA60E5" w:rsidRPr="00F00B30">
        <w:rPr>
          <w:rFonts w:ascii="Times New Roman" w:eastAsia="Calibri" w:hAnsi="Times New Roman"/>
          <w:sz w:val="28"/>
          <w:szCs w:val="28"/>
        </w:rPr>
        <w:t>Западнодвинскому</w:t>
      </w:r>
      <w:proofErr w:type="spellEnd"/>
      <w:r w:rsidR="00DA60E5" w:rsidRPr="00F00B30">
        <w:rPr>
          <w:rFonts w:ascii="Times New Roman" w:eastAsia="Calibri" w:hAnsi="Times New Roman"/>
          <w:sz w:val="28"/>
          <w:szCs w:val="28"/>
        </w:rPr>
        <w:t xml:space="preserve"> </w:t>
      </w:r>
      <w:r w:rsidR="00DA60E5" w:rsidRPr="00F00B30">
        <w:rPr>
          <w:rFonts w:ascii="Times New Roman" w:hAnsi="Times New Roman"/>
          <w:sz w:val="28"/>
          <w:szCs w:val="28"/>
        </w:rPr>
        <w:t>муниципальному округу</w:t>
      </w:r>
      <w:r w:rsidR="00DA60E5" w:rsidRPr="00F00B30">
        <w:rPr>
          <w:rFonts w:ascii="Times New Roman" w:eastAsia="Calibri" w:hAnsi="Times New Roman"/>
          <w:sz w:val="28"/>
          <w:szCs w:val="28"/>
        </w:rPr>
        <w:t xml:space="preserve"> вышеназванный показатель составляет </w:t>
      </w:r>
      <w:r w:rsidR="00DA60E5" w:rsidRPr="00F00B30">
        <w:rPr>
          <w:rFonts w:ascii="Times New Roman" w:hAnsi="Times New Roman"/>
          <w:sz w:val="28"/>
          <w:szCs w:val="28"/>
        </w:rPr>
        <w:t>35083,30</w:t>
      </w:r>
      <w:r w:rsidR="00DA60E5" w:rsidRPr="00F00B30">
        <w:rPr>
          <w:rFonts w:ascii="Times New Roman" w:eastAsia="Calibri" w:hAnsi="Times New Roman"/>
          <w:sz w:val="28"/>
          <w:szCs w:val="28"/>
        </w:rPr>
        <w:t xml:space="preserve"> руб. за 1 кв. м.;</w:t>
      </w:r>
    </w:p>
    <w:p w:rsidR="00FB7109" w:rsidRPr="00F00B30" w:rsidRDefault="00FB7109" w:rsidP="00B042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B30">
        <w:rPr>
          <w:rFonts w:ascii="Times New Roman" w:hAnsi="Times New Roman"/>
          <w:i/>
          <w:sz w:val="28"/>
          <w:szCs w:val="28"/>
        </w:rPr>
        <w:t>Рк</w:t>
      </w:r>
      <w:proofErr w:type="spellEnd"/>
      <w:r w:rsidRPr="00F00B30">
        <w:rPr>
          <w:rFonts w:ascii="Times New Roman" w:hAnsi="Times New Roman"/>
          <w:i/>
          <w:sz w:val="28"/>
          <w:szCs w:val="28"/>
        </w:rPr>
        <w:t> —</w:t>
      </w:r>
      <w:r w:rsidRPr="00F00B30">
        <w:rPr>
          <w:rFonts w:ascii="Times New Roman" w:hAnsi="Times New Roman"/>
          <w:sz w:val="28"/>
          <w:szCs w:val="28"/>
        </w:rPr>
        <w:t> доля использования средств ипотечного кредита (займа) при приобретении гражданами жилья от стоимости такого жилья, равная 0,7.</w:t>
      </w:r>
    </w:p>
    <w:p w:rsidR="00FB7109" w:rsidRPr="00F00B30" w:rsidRDefault="00FB7109" w:rsidP="00FB7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109" w:rsidRPr="00F00B30" w:rsidRDefault="00FB7109" w:rsidP="00FB7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00B30">
        <w:rPr>
          <w:rFonts w:ascii="Times New Roman" w:hAnsi="Times New Roman"/>
          <w:sz w:val="28"/>
          <w:szCs w:val="28"/>
        </w:rPr>
        <w:t>Граждане признаются нуждающимися в предоставлении жилых помещений по договорам найма жилых помещений жилищного фонда социального использования в случае, если фактическая стоимость подлежащего налогообложению имущества граждан и постоянно проживающих с ними членов их семей составляет показатель, не превышающий значение максимального размера стоимости подлежащего налогообложению имущества вышеуказанных граждан и постоянно проживающих с ними членов их семей.</w:t>
      </w:r>
    </w:p>
    <w:sectPr w:rsidR="00FB7109" w:rsidRPr="00F00B30" w:rsidSect="00F00B30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3324"/>
    <w:multiLevelType w:val="hybridMultilevel"/>
    <w:tmpl w:val="EE663CEC"/>
    <w:lvl w:ilvl="0" w:tplc="25C2E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7038C7"/>
    <w:multiLevelType w:val="hybridMultilevel"/>
    <w:tmpl w:val="53AC8016"/>
    <w:lvl w:ilvl="0" w:tplc="99D047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0BC"/>
    <w:rsid w:val="00021B67"/>
    <w:rsid w:val="001B1FC9"/>
    <w:rsid w:val="003C2950"/>
    <w:rsid w:val="00516AD9"/>
    <w:rsid w:val="00622C98"/>
    <w:rsid w:val="007F7F13"/>
    <w:rsid w:val="008436BB"/>
    <w:rsid w:val="008B2783"/>
    <w:rsid w:val="00914466"/>
    <w:rsid w:val="009470BC"/>
    <w:rsid w:val="009B43F3"/>
    <w:rsid w:val="00B04265"/>
    <w:rsid w:val="00B4710D"/>
    <w:rsid w:val="00B71B4E"/>
    <w:rsid w:val="00C365CE"/>
    <w:rsid w:val="00CC71CB"/>
    <w:rsid w:val="00DA60E5"/>
    <w:rsid w:val="00F00B30"/>
    <w:rsid w:val="00F81893"/>
    <w:rsid w:val="00FB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0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32"/>
      <w:lang w:eastAsia="ru-RU"/>
    </w:rPr>
  </w:style>
  <w:style w:type="paragraph" w:customStyle="1" w:styleId="ConsPlusTitle">
    <w:name w:val="ConsPlusTitle"/>
    <w:rsid w:val="009470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470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0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9470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FB7109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basedOn w:val="a0"/>
    <w:link w:val="a7"/>
    <w:rsid w:val="00FB710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2022-10-24T08:31:00Z</cp:lastPrinted>
  <dcterms:created xsi:type="dcterms:W3CDTF">2022-10-24T08:14:00Z</dcterms:created>
  <dcterms:modified xsi:type="dcterms:W3CDTF">2022-10-24T08:36:00Z</dcterms:modified>
</cp:coreProperties>
</file>