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3" w:rsidRDefault="007C2113" w:rsidP="005043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4357" w:rsidRPr="001D5701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РФ</w:t>
      </w:r>
    </w:p>
    <w:p w:rsidR="001D5701" w:rsidRPr="001D5701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1D5701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137" w:rsidRPr="001D57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504357" w:rsidRPr="001D5701" w:rsidRDefault="0007113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Т</w:t>
      </w:r>
      <w:r w:rsidR="00504357" w:rsidRPr="001D5701">
        <w:rPr>
          <w:rFonts w:ascii="Times New Roman" w:hAnsi="Times New Roman" w:cs="Times New Roman"/>
          <w:b/>
          <w:sz w:val="28"/>
          <w:szCs w:val="28"/>
        </w:rPr>
        <w:t>ВЕРСКОЙ ОБЛАСТИ</w:t>
      </w:r>
    </w:p>
    <w:p w:rsidR="00504357" w:rsidRPr="001D5701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2A" w:rsidRPr="001D5701" w:rsidRDefault="00504357" w:rsidP="001D5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1137" w:rsidRPr="001D5701" w:rsidRDefault="00071137" w:rsidP="00A5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B4" w:rsidRPr="001D5701" w:rsidRDefault="001D5701" w:rsidP="00504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</w:t>
      </w:r>
      <w:r w:rsidR="00504357" w:rsidRPr="001D5701">
        <w:rPr>
          <w:rFonts w:ascii="Times New Roman" w:hAnsi="Times New Roman" w:cs="Times New Roman"/>
          <w:b/>
          <w:sz w:val="28"/>
          <w:szCs w:val="28"/>
        </w:rPr>
        <w:t>20</w:t>
      </w:r>
      <w:r w:rsidR="008A282E" w:rsidRPr="001D5701">
        <w:rPr>
          <w:rFonts w:ascii="Times New Roman" w:hAnsi="Times New Roman" w:cs="Times New Roman"/>
          <w:b/>
          <w:sz w:val="28"/>
          <w:szCs w:val="28"/>
        </w:rPr>
        <w:t>2</w:t>
      </w:r>
      <w:r w:rsidR="002F4571" w:rsidRPr="001D5701">
        <w:rPr>
          <w:rFonts w:ascii="Times New Roman" w:hAnsi="Times New Roman" w:cs="Times New Roman"/>
          <w:b/>
          <w:sz w:val="28"/>
          <w:szCs w:val="28"/>
        </w:rPr>
        <w:t>2</w:t>
      </w:r>
      <w:r w:rsidR="00A5092A" w:rsidRPr="001D5701"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04357" w:rsidRPr="001D5701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04357" w:rsidRPr="001D5701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1F44E9" w:rsidRPr="001D57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425</w:t>
      </w:r>
    </w:p>
    <w:p w:rsidR="008A282E" w:rsidRPr="001D5701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О</w:t>
      </w:r>
      <w:r w:rsidR="008A282E" w:rsidRPr="001D570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D5701">
        <w:rPr>
          <w:rFonts w:ascii="Times New Roman" w:hAnsi="Times New Roman" w:cs="Times New Roman"/>
          <w:b/>
          <w:sz w:val="28"/>
          <w:szCs w:val="28"/>
        </w:rPr>
        <w:t>орядк</w:t>
      </w:r>
      <w:r w:rsidR="008A282E" w:rsidRPr="001D5701">
        <w:rPr>
          <w:rFonts w:ascii="Times New Roman" w:hAnsi="Times New Roman" w:cs="Times New Roman"/>
          <w:b/>
          <w:sz w:val="28"/>
          <w:szCs w:val="28"/>
        </w:rPr>
        <w:t>е</w:t>
      </w:r>
      <w:r w:rsidRPr="001D5701"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  <w:r w:rsidR="008A282E" w:rsidRPr="001D5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7AD5" w:rsidRPr="001D5701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="00267AD5" w:rsidRPr="001D5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82E" w:rsidRPr="001D5701" w:rsidRDefault="008A282E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п</w:t>
      </w:r>
      <w:r w:rsidR="00267AD5" w:rsidRPr="001D5701">
        <w:rPr>
          <w:rFonts w:ascii="Times New Roman" w:hAnsi="Times New Roman" w:cs="Times New Roman"/>
          <w:b/>
          <w:sz w:val="28"/>
          <w:szCs w:val="28"/>
        </w:rPr>
        <w:t>олномочий</w:t>
      </w:r>
      <w:r w:rsidRPr="001D5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D5" w:rsidRPr="001D5701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</w:p>
    <w:p w:rsidR="008A282E" w:rsidRPr="001D5701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доходов</w:t>
      </w:r>
      <w:r w:rsidR="008A282E" w:rsidRPr="001D5701">
        <w:rPr>
          <w:rFonts w:ascii="Times New Roman" w:hAnsi="Times New Roman" w:cs="Times New Roman"/>
          <w:b/>
          <w:sz w:val="28"/>
          <w:szCs w:val="28"/>
        </w:rPr>
        <w:t xml:space="preserve"> бюджета Западнодвинского </w:t>
      </w:r>
    </w:p>
    <w:p w:rsidR="008A282E" w:rsidRPr="001D5701" w:rsidRDefault="008A282E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267AD5" w:rsidRPr="001D5701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Pr="001D5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AD5" w:rsidRPr="001D5701" w:rsidRDefault="008A282E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</w:p>
    <w:p w:rsidR="008A282E" w:rsidRPr="001D5701" w:rsidRDefault="008A282E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proofErr w:type="gramStart"/>
      <w:r w:rsidRPr="001D5701">
        <w:rPr>
          <w:rFonts w:ascii="Times New Roman" w:hAnsi="Times New Roman" w:cs="Times New Roman"/>
          <w:b/>
          <w:sz w:val="28"/>
          <w:szCs w:val="28"/>
        </w:rPr>
        <w:t>находящимися</w:t>
      </w:r>
      <w:proofErr w:type="gramEnd"/>
      <w:r w:rsidRPr="001D5701">
        <w:rPr>
          <w:rFonts w:ascii="Times New Roman" w:hAnsi="Times New Roman" w:cs="Times New Roman"/>
          <w:b/>
          <w:sz w:val="28"/>
          <w:szCs w:val="28"/>
        </w:rPr>
        <w:t xml:space="preserve"> в их ведении </w:t>
      </w:r>
    </w:p>
    <w:p w:rsidR="008A282E" w:rsidRPr="001D5701" w:rsidRDefault="008A282E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казёнными учреждениями</w:t>
      </w:r>
    </w:p>
    <w:p w:rsidR="007065E3" w:rsidRPr="001D5701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D5701">
        <w:rPr>
          <w:rFonts w:ascii="Times New Roman" w:hAnsi="Times New Roman" w:cs="Times New Roman"/>
          <w:sz w:val="28"/>
          <w:szCs w:val="28"/>
        </w:rPr>
        <w:t>В соответствии со статьёй 160.1 Бюджетного кодекса</w:t>
      </w:r>
      <w:r w:rsidR="008A282E" w:rsidRPr="001D5701">
        <w:rPr>
          <w:rFonts w:ascii="Times New Roman" w:hAnsi="Times New Roman" w:cs="Times New Roman"/>
          <w:sz w:val="28"/>
          <w:szCs w:val="28"/>
        </w:rPr>
        <w:t xml:space="preserve"> Российской Федерации, статьёй 5 Решения Думы Западнодвинского муниципального округа Тверской области</w:t>
      </w:r>
      <w:r w:rsidR="001D5701">
        <w:rPr>
          <w:rFonts w:ascii="Times New Roman" w:hAnsi="Times New Roman" w:cs="Times New Roman"/>
          <w:sz w:val="28"/>
          <w:szCs w:val="28"/>
        </w:rPr>
        <w:t xml:space="preserve"> от 24.12.2020г.</w:t>
      </w:r>
      <w:r w:rsidR="008A282E" w:rsidRPr="001D5701">
        <w:rPr>
          <w:rFonts w:ascii="Times New Roman" w:hAnsi="Times New Roman" w:cs="Times New Roman"/>
          <w:sz w:val="28"/>
          <w:szCs w:val="28"/>
        </w:rPr>
        <w:t xml:space="preserve">  № 46 « Об утверждении Положения о бюджетном процессе в муниципальном образовании Западнодвинский муниципальный округ Тверской области», </w:t>
      </w:r>
      <w:r w:rsidR="00071137" w:rsidRPr="001D5701">
        <w:rPr>
          <w:rFonts w:ascii="Times New Roman" w:hAnsi="Times New Roman" w:cs="Times New Roman"/>
          <w:sz w:val="28"/>
          <w:szCs w:val="28"/>
        </w:rPr>
        <w:t>администрация Западнодвинского муниципального округа</w:t>
      </w:r>
      <w:r w:rsidR="008A282E" w:rsidRPr="001D5701">
        <w:rPr>
          <w:rFonts w:ascii="Times New Roman" w:hAnsi="Times New Roman" w:cs="Times New Roman"/>
          <w:sz w:val="28"/>
          <w:szCs w:val="28"/>
        </w:rPr>
        <w:t xml:space="preserve"> Тверской области  </w:t>
      </w:r>
      <w:r w:rsidRPr="001D5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5E3" w:rsidRPr="001D5701" w:rsidRDefault="001D5701" w:rsidP="001D5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65E3" w:rsidRPr="001D5701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1. Утвердить Порядок </w:t>
      </w:r>
      <w:proofErr w:type="gramStart"/>
      <w:r w:rsidRPr="001D570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67651" w:rsidRPr="001D5701">
        <w:rPr>
          <w:rFonts w:ascii="Times New Roman" w:hAnsi="Times New Roman" w:cs="Times New Roman"/>
          <w:sz w:val="28"/>
          <w:szCs w:val="28"/>
        </w:rPr>
        <w:t>бюджетных полномочий главных администраторов доходов бюджета</w:t>
      </w:r>
      <w:proofErr w:type="gramEnd"/>
      <w:r w:rsidR="00F67651" w:rsidRPr="001D5701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 Тверской области орга</w:t>
      </w:r>
      <w:r w:rsidR="001D5701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и </w:t>
      </w:r>
      <w:r w:rsidR="00F67651" w:rsidRPr="001D5701">
        <w:rPr>
          <w:rFonts w:ascii="Times New Roman" w:hAnsi="Times New Roman" w:cs="Times New Roman"/>
          <w:sz w:val="28"/>
          <w:szCs w:val="28"/>
        </w:rPr>
        <w:t xml:space="preserve">(или) находящимися в их ведении казёнными учреждениями </w:t>
      </w:r>
      <w:r w:rsidR="001D5701">
        <w:rPr>
          <w:rFonts w:ascii="Times New Roman" w:hAnsi="Times New Roman" w:cs="Times New Roman"/>
          <w:sz w:val="28"/>
          <w:szCs w:val="28"/>
        </w:rPr>
        <w:t>(</w:t>
      </w:r>
      <w:r w:rsidR="00D623ED" w:rsidRPr="001D5701">
        <w:rPr>
          <w:rFonts w:ascii="Times New Roman" w:hAnsi="Times New Roman" w:cs="Times New Roman"/>
          <w:sz w:val="28"/>
          <w:szCs w:val="28"/>
        </w:rPr>
        <w:t xml:space="preserve">далее – Порядок) </w:t>
      </w:r>
      <w:r w:rsidRPr="001D570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67651" w:rsidRPr="001D5701" w:rsidRDefault="007065E3" w:rsidP="00842C25">
      <w:pPr>
        <w:spacing w:after="0" w:line="240" w:lineRule="auto"/>
        <w:jc w:val="both"/>
        <w:rPr>
          <w:sz w:val="28"/>
          <w:szCs w:val="28"/>
        </w:rPr>
      </w:pPr>
      <w:r w:rsidRPr="001D5701">
        <w:rPr>
          <w:sz w:val="28"/>
          <w:szCs w:val="28"/>
        </w:rPr>
        <w:t xml:space="preserve">      </w:t>
      </w:r>
      <w:r w:rsidR="00842C25" w:rsidRPr="001D5701">
        <w:rPr>
          <w:sz w:val="28"/>
          <w:szCs w:val="28"/>
        </w:rPr>
        <w:t xml:space="preserve"> </w:t>
      </w:r>
      <w:r w:rsidRPr="001D5701">
        <w:rPr>
          <w:sz w:val="28"/>
          <w:szCs w:val="28"/>
        </w:rPr>
        <w:t xml:space="preserve"> </w:t>
      </w:r>
      <w:r w:rsidR="001D5701">
        <w:rPr>
          <w:sz w:val="28"/>
          <w:szCs w:val="28"/>
        </w:rPr>
        <w:t xml:space="preserve"> </w:t>
      </w:r>
      <w:r w:rsidR="00842C25" w:rsidRPr="001D5701">
        <w:rPr>
          <w:rFonts w:ascii="Times New Roman" w:hAnsi="Times New Roman" w:cs="Times New Roman"/>
          <w:sz w:val="28"/>
          <w:szCs w:val="28"/>
        </w:rPr>
        <w:t>2.</w:t>
      </w:r>
      <w:r w:rsidR="00F67651" w:rsidRPr="001D570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Западнодвинского района Тверской области от </w:t>
      </w:r>
      <w:r w:rsidR="00071137" w:rsidRPr="001D5701">
        <w:rPr>
          <w:rFonts w:ascii="Times New Roman" w:hAnsi="Times New Roman" w:cs="Times New Roman"/>
          <w:sz w:val="28"/>
          <w:szCs w:val="28"/>
        </w:rPr>
        <w:t>18</w:t>
      </w:r>
      <w:r w:rsidR="00F67651" w:rsidRPr="001D5701">
        <w:rPr>
          <w:rFonts w:ascii="Times New Roman" w:hAnsi="Times New Roman" w:cs="Times New Roman"/>
          <w:sz w:val="28"/>
          <w:szCs w:val="28"/>
        </w:rPr>
        <w:t>.0</w:t>
      </w:r>
      <w:r w:rsidR="00071137" w:rsidRPr="001D5701">
        <w:rPr>
          <w:rFonts w:ascii="Times New Roman" w:hAnsi="Times New Roman" w:cs="Times New Roman"/>
          <w:sz w:val="28"/>
          <w:szCs w:val="28"/>
        </w:rPr>
        <w:t>6</w:t>
      </w:r>
      <w:r w:rsidR="00F67651" w:rsidRPr="001D5701">
        <w:rPr>
          <w:rFonts w:ascii="Times New Roman" w:hAnsi="Times New Roman" w:cs="Times New Roman"/>
          <w:sz w:val="28"/>
          <w:szCs w:val="28"/>
        </w:rPr>
        <w:t>.20</w:t>
      </w:r>
      <w:r w:rsidR="00071137" w:rsidRPr="001D5701">
        <w:rPr>
          <w:rFonts w:ascii="Times New Roman" w:hAnsi="Times New Roman" w:cs="Times New Roman"/>
          <w:sz w:val="28"/>
          <w:szCs w:val="28"/>
        </w:rPr>
        <w:t>21</w:t>
      </w:r>
      <w:r w:rsidR="00F67651" w:rsidRPr="001D5701">
        <w:rPr>
          <w:rFonts w:ascii="Times New Roman" w:hAnsi="Times New Roman" w:cs="Times New Roman"/>
          <w:sz w:val="28"/>
          <w:szCs w:val="28"/>
        </w:rPr>
        <w:t>г. №</w:t>
      </w:r>
      <w:r w:rsidR="00071137" w:rsidRPr="001D5701">
        <w:rPr>
          <w:rFonts w:ascii="Times New Roman" w:hAnsi="Times New Roman" w:cs="Times New Roman"/>
          <w:sz w:val="28"/>
          <w:szCs w:val="28"/>
        </w:rPr>
        <w:t xml:space="preserve"> 171</w:t>
      </w:r>
      <w:r w:rsidR="00F67651" w:rsidRPr="001D5701">
        <w:rPr>
          <w:rFonts w:ascii="Times New Roman" w:hAnsi="Times New Roman" w:cs="Times New Roman"/>
          <w:sz w:val="28"/>
          <w:szCs w:val="28"/>
        </w:rPr>
        <w:t xml:space="preserve"> « О порядк</w:t>
      </w:r>
      <w:r w:rsidR="00071137" w:rsidRPr="001D5701">
        <w:rPr>
          <w:rFonts w:ascii="Times New Roman" w:hAnsi="Times New Roman" w:cs="Times New Roman"/>
          <w:sz w:val="28"/>
          <w:szCs w:val="28"/>
        </w:rPr>
        <w:t>е</w:t>
      </w:r>
      <w:r w:rsidR="00F67651" w:rsidRPr="001D5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651" w:rsidRPr="001D5701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</w:t>
      </w:r>
      <w:r w:rsidR="001D57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1137" w:rsidRPr="001D5701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</w:t>
      </w:r>
      <w:r w:rsidR="00F67651" w:rsidRPr="001D5701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071137" w:rsidRPr="001D570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(или) находящимися в их ведении казёнными учреждениями</w:t>
      </w:r>
      <w:r w:rsidR="00F67651" w:rsidRPr="001D5701">
        <w:rPr>
          <w:rFonts w:ascii="Times New Roman" w:hAnsi="Times New Roman" w:cs="Times New Roman"/>
          <w:sz w:val="28"/>
          <w:szCs w:val="28"/>
        </w:rPr>
        <w:t>»</w:t>
      </w:r>
      <w:r w:rsidR="00071137" w:rsidRPr="001D5701">
        <w:rPr>
          <w:rFonts w:ascii="Times New Roman" w:hAnsi="Times New Roman" w:cs="Times New Roman"/>
          <w:sz w:val="28"/>
          <w:szCs w:val="28"/>
        </w:rPr>
        <w:t>.</w:t>
      </w:r>
    </w:p>
    <w:p w:rsidR="00F81BB4" w:rsidRPr="001D5701" w:rsidRDefault="00F81BB4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1D5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7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D623ED" w:rsidRPr="001D5701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Pr="001D5701">
        <w:rPr>
          <w:rFonts w:ascii="Times New Roman" w:hAnsi="Times New Roman" w:cs="Times New Roman"/>
          <w:sz w:val="28"/>
          <w:szCs w:val="28"/>
        </w:rPr>
        <w:t xml:space="preserve"> </w:t>
      </w:r>
      <w:r w:rsidR="00071137" w:rsidRPr="001D570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D5701">
        <w:rPr>
          <w:rFonts w:ascii="Times New Roman" w:hAnsi="Times New Roman" w:cs="Times New Roman"/>
          <w:sz w:val="28"/>
          <w:szCs w:val="28"/>
        </w:rPr>
        <w:t xml:space="preserve"> по финансов</w:t>
      </w:r>
      <w:r w:rsidR="00071137" w:rsidRPr="001D5701">
        <w:rPr>
          <w:rFonts w:ascii="Times New Roman" w:hAnsi="Times New Roman" w:cs="Times New Roman"/>
          <w:sz w:val="28"/>
          <w:szCs w:val="28"/>
        </w:rPr>
        <w:t>ым</w:t>
      </w:r>
      <w:r w:rsidRPr="001D5701">
        <w:rPr>
          <w:rFonts w:ascii="Times New Roman" w:hAnsi="Times New Roman" w:cs="Times New Roman"/>
          <w:sz w:val="28"/>
          <w:szCs w:val="28"/>
        </w:rPr>
        <w:t xml:space="preserve"> вопросам, заведующего финансовым отделом.</w:t>
      </w:r>
    </w:p>
    <w:p w:rsidR="00D623ED" w:rsidRPr="001D5701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</w:t>
      </w:r>
      <w:r w:rsidR="00F81BB4" w:rsidRPr="001D5701">
        <w:rPr>
          <w:rFonts w:ascii="Times New Roman" w:hAnsi="Times New Roman" w:cs="Times New Roman"/>
          <w:sz w:val="28"/>
          <w:szCs w:val="28"/>
        </w:rPr>
        <w:t xml:space="preserve">    4</w:t>
      </w:r>
      <w:r w:rsidRPr="001D5701">
        <w:rPr>
          <w:rFonts w:ascii="Times New Roman" w:hAnsi="Times New Roman" w:cs="Times New Roman"/>
          <w:sz w:val="28"/>
          <w:szCs w:val="28"/>
        </w:rPr>
        <w:t>.</w:t>
      </w:r>
      <w:r w:rsidR="00D623ED" w:rsidRPr="001D5701">
        <w:rPr>
          <w:rFonts w:ascii="Times New Roman" w:hAnsi="Times New Roman" w:cs="Times New Roman"/>
          <w:sz w:val="28"/>
          <w:szCs w:val="28"/>
        </w:rPr>
        <w:t xml:space="preserve"> </w:t>
      </w:r>
      <w:r w:rsidR="00C92A6F" w:rsidRPr="001D57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1A21AB" w:rsidRPr="001D5701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D623ED" w:rsidRPr="001D5701">
        <w:rPr>
          <w:rFonts w:ascii="Times New Roman" w:hAnsi="Times New Roman" w:cs="Times New Roman"/>
          <w:sz w:val="28"/>
          <w:szCs w:val="28"/>
        </w:rPr>
        <w:t>.</w:t>
      </w:r>
    </w:p>
    <w:p w:rsidR="00C92A6F" w:rsidRPr="001D5701" w:rsidRDefault="00D623ED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5. Настоящее Постановление </w:t>
      </w:r>
      <w:r w:rsidR="00C92A6F" w:rsidRPr="001D5701">
        <w:rPr>
          <w:rFonts w:ascii="Times New Roman" w:hAnsi="Times New Roman" w:cs="Times New Roman"/>
          <w:sz w:val="28"/>
          <w:szCs w:val="28"/>
        </w:rPr>
        <w:t>подлежит официальному опубликованию в газете «Авангард» и размещению  на</w:t>
      </w:r>
      <w:r w:rsidR="001A21AB" w:rsidRPr="001D5701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071137" w:rsidRPr="001D5701">
        <w:rPr>
          <w:rFonts w:ascii="Times New Roman" w:hAnsi="Times New Roman" w:cs="Times New Roman"/>
          <w:sz w:val="28"/>
          <w:szCs w:val="28"/>
        </w:rPr>
        <w:t xml:space="preserve"> сайте Западнодвинского муниципального округа Тверской области</w:t>
      </w:r>
      <w:r w:rsidR="00F67651" w:rsidRPr="001D5701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</w:t>
      </w:r>
      <w:r w:rsidR="00C92A6F" w:rsidRPr="001D5701">
        <w:rPr>
          <w:rFonts w:ascii="Times New Roman" w:hAnsi="Times New Roman" w:cs="Times New Roman"/>
          <w:sz w:val="28"/>
          <w:szCs w:val="28"/>
        </w:rPr>
        <w:t>.</w:t>
      </w:r>
    </w:p>
    <w:p w:rsidR="001D5701" w:rsidRDefault="00071137" w:rsidP="007065E3">
      <w:pPr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137" w:rsidRPr="001D5701" w:rsidRDefault="00F15BE6" w:rsidP="007065E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1137" w:rsidRPr="001D5701">
        <w:rPr>
          <w:rFonts w:ascii="Times New Roman" w:hAnsi="Times New Roman" w:cs="Times New Roman"/>
          <w:sz w:val="28"/>
          <w:szCs w:val="28"/>
        </w:rPr>
        <w:t>Глав</w:t>
      </w:r>
      <w:r w:rsidR="001D5701">
        <w:rPr>
          <w:rFonts w:ascii="Times New Roman" w:hAnsi="Times New Roman" w:cs="Times New Roman"/>
          <w:sz w:val="28"/>
          <w:szCs w:val="28"/>
        </w:rPr>
        <w:t>а</w:t>
      </w:r>
      <w:r w:rsidR="00071137" w:rsidRPr="001D5701">
        <w:rPr>
          <w:rFonts w:ascii="Times New Roman" w:hAnsi="Times New Roman" w:cs="Times New Roman"/>
          <w:sz w:val="28"/>
          <w:szCs w:val="28"/>
        </w:rPr>
        <w:t xml:space="preserve"> Западнодви</w:t>
      </w:r>
      <w:r>
        <w:rPr>
          <w:rFonts w:ascii="Times New Roman" w:hAnsi="Times New Roman" w:cs="Times New Roman"/>
          <w:sz w:val="28"/>
          <w:szCs w:val="28"/>
        </w:rPr>
        <w:t xml:space="preserve">нского муниципального округа </w:t>
      </w:r>
      <w:r w:rsidR="001D5701">
        <w:rPr>
          <w:rFonts w:ascii="Times New Roman" w:hAnsi="Times New Roman" w:cs="Times New Roman"/>
          <w:sz w:val="28"/>
          <w:szCs w:val="28"/>
        </w:rPr>
        <w:t xml:space="preserve"> </w:t>
      </w:r>
      <w:r w:rsidR="00071137" w:rsidRPr="001D570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071137" w:rsidRPr="001D5701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071137" w:rsidRPr="001D57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D5701" w:rsidRDefault="001D5701" w:rsidP="001D5701">
      <w:pPr>
        <w:rPr>
          <w:sz w:val="28"/>
          <w:szCs w:val="28"/>
        </w:rPr>
      </w:pPr>
    </w:p>
    <w:p w:rsidR="00175EF9" w:rsidRPr="001D5701" w:rsidRDefault="00175EF9" w:rsidP="001D5701">
      <w:pPr>
        <w:spacing w:after="0"/>
        <w:jc w:val="right"/>
        <w:rPr>
          <w:sz w:val="24"/>
          <w:szCs w:val="24"/>
        </w:rPr>
      </w:pPr>
      <w:r w:rsidRPr="001D57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5EF9" w:rsidRPr="001D5701" w:rsidRDefault="00175EF9" w:rsidP="001D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70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75EF9" w:rsidRPr="001D5701" w:rsidRDefault="00175EF9" w:rsidP="001D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701">
        <w:rPr>
          <w:rFonts w:ascii="Times New Roman" w:hAnsi="Times New Roman" w:cs="Times New Roman"/>
          <w:sz w:val="24"/>
          <w:szCs w:val="24"/>
        </w:rPr>
        <w:t>Западнодвинского  муниципального округа</w:t>
      </w:r>
    </w:p>
    <w:p w:rsidR="00175EF9" w:rsidRPr="001D5701" w:rsidRDefault="00175EF9" w:rsidP="001D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70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175EF9" w:rsidRPr="001D5701" w:rsidRDefault="001D5701" w:rsidP="001D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701">
        <w:rPr>
          <w:rFonts w:ascii="Times New Roman" w:hAnsi="Times New Roman" w:cs="Times New Roman"/>
          <w:sz w:val="24"/>
          <w:szCs w:val="24"/>
        </w:rPr>
        <w:t>о</w:t>
      </w:r>
      <w:r w:rsidR="00175EF9" w:rsidRPr="001D5701">
        <w:rPr>
          <w:rFonts w:ascii="Times New Roman" w:hAnsi="Times New Roman" w:cs="Times New Roman"/>
          <w:sz w:val="24"/>
          <w:szCs w:val="24"/>
        </w:rPr>
        <w:t>т</w:t>
      </w:r>
      <w:r w:rsidRPr="001D5701">
        <w:rPr>
          <w:rFonts w:ascii="Times New Roman" w:hAnsi="Times New Roman" w:cs="Times New Roman"/>
          <w:sz w:val="24"/>
          <w:szCs w:val="24"/>
        </w:rPr>
        <w:t xml:space="preserve"> </w:t>
      </w:r>
      <w:r w:rsidR="00175EF9" w:rsidRPr="001D5701">
        <w:rPr>
          <w:rFonts w:ascii="Times New Roman" w:hAnsi="Times New Roman" w:cs="Times New Roman"/>
          <w:sz w:val="24"/>
          <w:szCs w:val="24"/>
        </w:rPr>
        <w:t xml:space="preserve"> </w:t>
      </w:r>
      <w:r w:rsidRPr="001D5701">
        <w:rPr>
          <w:rFonts w:ascii="Times New Roman" w:hAnsi="Times New Roman" w:cs="Times New Roman"/>
          <w:sz w:val="24"/>
          <w:szCs w:val="24"/>
        </w:rPr>
        <w:t>26.10.2022 г. № 425</w:t>
      </w:r>
    </w:p>
    <w:p w:rsidR="00175EF9" w:rsidRPr="001D5701" w:rsidRDefault="00175EF9" w:rsidP="001D5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EF9" w:rsidRPr="001D5701" w:rsidRDefault="00175EF9" w:rsidP="0017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75EF9" w:rsidRPr="001D5701" w:rsidRDefault="00175EF9" w:rsidP="0017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 xml:space="preserve">осуществления бюджетных полномочий главных администраторов </w:t>
      </w:r>
    </w:p>
    <w:p w:rsidR="00175EF9" w:rsidRPr="001D5701" w:rsidRDefault="00175EF9" w:rsidP="0017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доходов бюджета Западнодвинского муниципального округа Тверской области</w:t>
      </w:r>
    </w:p>
    <w:p w:rsidR="00175EF9" w:rsidRPr="001D5701" w:rsidRDefault="00175EF9" w:rsidP="0017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 xml:space="preserve"> органами местного самоуправления </w:t>
      </w:r>
    </w:p>
    <w:p w:rsidR="00175EF9" w:rsidRPr="001D5701" w:rsidRDefault="00175EF9" w:rsidP="001D5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>и  (или) находящимися в их ведении казёнными учреждениями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F9" w:rsidRPr="001D5701" w:rsidRDefault="00175EF9" w:rsidP="001D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 1. Настоящий порядок определяет  правила осуществления бюджетных полномочий главных администраторов доходов бюджета Западнодвинского муниципального округа Тверской области (далее  - бюджет), являющихся органами местного самоуправления и (или) находящимися в их ведении казёнными учреждениями (далее при совместном упоминании – главные администраторы доходов).</w:t>
      </w:r>
    </w:p>
    <w:p w:rsidR="001D5701" w:rsidRDefault="00175EF9" w:rsidP="00175EF9">
      <w:pPr>
        <w:spacing w:after="0" w:line="240" w:lineRule="auto"/>
        <w:rPr>
          <w:sz w:val="28"/>
          <w:szCs w:val="28"/>
        </w:rPr>
      </w:pPr>
      <w:r w:rsidRPr="001D5701">
        <w:rPr>
          <w:sz w:val="28"/>
          <w:szCs w:val="28"/>
        </w:rPr>
        <w:t xml:space="preserve">          </w:t>
      </w:r>
    </w:p>
    <w:p w:rsidR="00175EF9" w:rsidRPr="001D5701" w:rsidRDefault="001D5701" w:rsidP="0017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5EF9" w:rsidRPr="001D5701">
        <w:rPr>
          <w:rFonts w:ascii="Times New Roman" w:hAnsi="Times New Roman" w:cs="Times New Roman"/>
          <w:sz w:val="28"/>
          <w:szCs w:val="28"/>
        </w:rPr>
        <w:t>2. Главные администраторы доходов: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</w:t>
      </w:r>
      <w:r w:rsidR="001D5701">
        <w:rPr>
          <w:rFonts w:ascii="Times New Roman" w:hAnsi="Times New Roman" w:cs="Times New Roman"/>
          <w:sz w:val="28"/>
          <w:szCs w:val="28"/>
        </w:rPr>
        <w:t xml:space="preserve"> 1)</w:t>
      </w:r>
      <w:r w:rsidRPr="001D5701">
        <w:rPr>
          <w:rFonts w:ascii="Times New Roman" w:hAnsi="Times New Roman" w:cs="Times New Roman"/>
          <w:sz w:val="28"/>
          <w:szCs w:val="28"/>
        </w:rPr>
        <w:t xml:space="preserve">формируют и утверждают перечень подведомственных  администраторов доходов бюджета  </w:t>
      </w:r>
      <w:proofErr w:type="gramStart"/>
      <w:r w:rsidRPr="001D57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5701">
        <w:rPr>
          <w:rFonts w:ascii="Times New Roman" w:hAnsi="Times New Roman" w:cs="Times New Roman"/>
          <w:sz w:val="28"/>
          <w:szCs w:val="28"/>
        </w:rPr>
        <w:t>далее – администраторов доходов);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</w:t>
      </w:r>
      <w:r w:rsidR="001D5701">
        <w:rPr>
          <w:rFonts w:ascii="Times New Roman" w:hAnsi="Times New Roman" w:cs="Times New Roman"/>
          <w:sz w:val="28"/>
          <w:szCs w:val="28"/>
        </w:rPr>
        <w:t>2)</w:t>
      </w:r>
      <w:r w:rsidRPr="001D5701">
        <w:rPr>
          <w:rFonts w:ascii="Times New Roman" w:hAnsi="Times New Roman" w:cs="Times New Roman"/>
          <w:sz w:val="28"/>
          <w:szCs w:val="28"/>
        </w:rPr>
        <w:t xml:space="preserve">прогнозируют поступления по </w:t>
      </w:r>
      <w:proofErr w:type="spellStart"/>
      <w:r w:rsidRPr="001D5701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1D5701">
        <w:rPr>
          <w:rFonts w:ascii="Times New Roman" w:hAnsi="Times New Roman" w:cs="Times New Roman"/>
          <w:sz w:val="28"/>
          <w:szCs w:val="28"/>
        </w:rPr>
        <w:t xml:space="preserve">  доходам на очередной финансовый год и на плановый период, формируют и представляют в Финансовый отдел администрации Западнодвинского муниципального округа Тверской области (далее – Финансовый отдел) следующие документы: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сведения об ожидаемых в текущем  финансовом году и прогнозируемых в очередном финансовом году и плановом периоде суммах </w:t>
      </w:r>
      <w:proofErr w:type="spellStart"/>
      <w:r w:rsidRPr="001D570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1D5701">
        <w:rPr>
          <w:rFonts w:ascii="Times New Roman" w:hAnsi="Times New Roman" w:cs="Times New Roman"/>
          <w:sz w:val="28"/>
          <w:szCs w:val="28"/>
        </w:rPr>
        <w:t xml:space="preserve"> доходов бюджета;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 расчёты поступлений </w:t>
      </w:r>
      <w:proofErr w:type="spellStart"/>
      <w:r w:rsidRPr="001D570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1D5701">
        <w:rPr>
          <w:rFonts w:ascii="Times New Roman" w:hAnsi="Times New Roman" w:cs="Times New Roman"/>
          <w:sz w:val="28"/>
          <w:szCs w:val="28"/>
        </w:rPr>
        <w:t xml:space="preserve">  доходов  бюджета в очередном финансовом году и плановом периоде с обоснованиями по количественным и ценовым  показателям в разрезе кодов бюджетной классификации;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 сведения, необходимые для составления среднесрочного финансового плана и (или) проекта  бюджета.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 3) представляют в Финансовый отдел сведения, в том числе уточнённые сведения,  необходимые для составления и ведения кассового плана в порядке  и в сроки, установленные Финансовым отделом;</w:t>
      </w:r>
    </w:p>
    <w:p w:rsidR="00175EF9" w:rsidRPr="001D5701" w:rsidRDefault="001D5701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</w:t>
      </w:r>
      <w:r w:rsidR="00175EF9" w:rsidRPr="001D5701">
        <w:rPr>
          <w:rFonts w:ascii="Times New Roman" w:hAnsi="Times New Roman" w:cs="Times New Roman"/>
          <w:sz w:val="28"/>
          <w:szCs w:val="28"/>
        </w:rPr>
        <w:t>формируют и представляют бюджетную отчётность главного администратора доходов бюджета;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</w:t>
      </w:r>
      <w:r w:rsidR="001D5701">
        <w:rPr>
          <w:rFonts w:ascii="Times New Roman" w:hAnsi="Times New Roman" w:cs="Times New Roman"/>
          <w:sz w:val="28"/>
          <w:szCs w:val="28"/>
        </w:rPr>
        <w:t xml:space="preserve"> </w:t>
      </w:r>
      <w:r w:rsidRPr="001D5701">
        <w:rPr>
          <w:rFonts w:ascii="Times New Roman" w:hAnsi="Times New Roman" w:cs="Times New Roman"/>
          <w:sz w:val="28"/>
          <w:szCs w:val="28"/>
        </w:rPr>
        <w:t xml:space="preserve">  5) ведут реестр источников  </w:t>
      </w:r>
      <w:proofErr w:type="spellStart"/>
      <w:r w:rsidRPr="001D570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1D5701">
        <w:rPr>
          <w:rFonts w:ascii="Times New Roman" w:hAnsi="Times New Roman" w:cs="Times New Roman"/>
          <w:sz w:val="28"/>
          <w:szCs w:val="28"/>
        </w:rPr>
        <w:t xml:space="preserve"> ими доходов бюджета на основании </w:t>
      </w:r>
      <w:proofErr w:type="gramStart"/>
      <w:r w:rsidRPr="001D5701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1D5701">
        <w:rPr>
          <w:rFonts w:ascii="Times New Roman" w:hAnsi="Times New Roman" w:cs="Times New Roman"/>
          <w:sz w:val="28"/>
          <w:szCs w:val="28"/>
        </w:rPr>
        <w:t>;</w:t>
      </w:r>
    </w:p>
    <w:p w:rsidR="00175EF9" w:rsidRPr="001D5701" w:rsidRDefault="001D5701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</w:t>
      </w:r>
      <w:r w:rsidR="00175EF9" w:rsidRPr="001D5701">
        <w:rPr>
          <w:rFonts w:ascii="Times New Roman" w:hAnsi="Times New Roman" w:cs="Times New Roman"/>
          <w:sz w:val="28"/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бюджета сведения о закреплённых за ними источниках доходов; 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 7) утверждают методику прогнозирования поступлений доходов в бюджет в соответствии с общими требованиями к такой методике,  установленными Правительством Российской Федерации;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lastRenderedPageBreak/>
        <w:t xml:space="preserve">         8</w:t>
      </w:r>
      <w:r w:rsidR="001D5701">
        <w:rPr>
          <w:rFonts w:ascii="Times New Roman" w:hAnsi="Times New Roman" w:cs="Times New Roman"/>
          <w:sz w:val="28"/>
          <w:szCs w:val="28"/>
        </w:rPr>
        <w:t>)</w:t>
      </w:r>
      <w:r w:rsidRPr="001D5701">
        <w:rPr>
          <w:rFonts w:ascii="Times New Roman" w:hAnsi="Times New Roman" w:cs="Times New Roman"/>
          <w:sz w:val="28"/>
          <w:szCs w:val="28"/>
        </w:rPr>
        <w:t>осуществляют иные бюджетные полномочия, установленные Бюджетным кодексом Российской Федерации  и принимаемыми в соответствии с ним  нормативными правовыми актами, регулирующими бюджетные правоотношения.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 3. Главные администраторы доходов, не имеющие подведомственных администраторов доходов, являются администраторами доходов и наделяются следующими полномочиями:</w:t>
      </w:r>
    </w:p>
    <w:p w:rsidR="00175EF9" w:rsidRPr="001D5701" w:rsidRDefault="001D5701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175EF9" w:rsidRPr="001D5701">
        <w:rPr>
          <w:rFonts w:ascii="Times New Roman" w:hAnsi="Times New Roman" w:cs="Times New Roman"/>
          <w:sz w:val="28"/>
          <w:szCs w:val="28"/>
        </w:rPr>
        <w:t xml:space="preserve">осуществляют начисление, учёт и </w:t>
      </w:r>
      <w:proofErr w:type="gramStart"/>
      <w:r w:rsidR="00175EF9" w:rsidRPr="001D5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5EF9" w:rsidRPr="001D5701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    2) осуществляют взыскание задолженности по платежам в бюджет, пеней и штрафов;</w:t>
      </w:r>
    </w:p>
    <w:p w:rsidR="00175EF9" w:rsidRPr="001D5701" w:rsidRDefault="001D5701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175EF9" w:rsidRPr="001D5701">
        <w:rPr>
          <w:rFonts w:ascii="Times New Roman" w:hAnsi="Times New Roman" w:cs="Times New Roman"/>
          <w:sz w:val="28"/>
          <w:szCs w:val="28"/>
        </w:rPr>
        <w:t>принимают решение о возврате излишне уплаченных (взысканных) платежей в бюджет, пеней и штрафов, а  также процентов за несвоевременное осуществление такого возврата и процентов, начисленных на излишне взысканные суммы, и представляют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75EF9" w:rsidRPr="001D5701" w:rsidRDefault="001D5701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</w:t>
      </w:r>
      <w:r w:rsidR="00175EF9" w:rsidRPr="001D5701">
        <w:rPr>
          <w:rFonts w:ascii="Times New Roman" w:hAnsi="Times New Roman" w:cs="Times New Roman"/>
          <w:sz w:val="28"/>
          <w:szCs w:val="28"/>
        </w:rPr>
        <w:t>принимают решение о зачёте (уточнении) платежей  в бюджет и представляет уведомление в орган Федерального казначейства;</w:t>
      </w:r>
    </w:p>
    <w:p w:rsidR="00175EF9" w:rsidRPr="001D5701" w:rsidRDefault="001D5701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175EF9" w:rsidRPr="001D5701">
        <w:rPr>
          <w:rFonts w:ascii="Times New Roman" w:hAnsi="Times New Roman" w:cs="Times New Roman"/>
          <w:sz w:val="28"/>
          <w:szCs w:val="28"/>
        </w:rPr>
        <w:t>предоставляют информацию, необходимую для уплаты денежных средств физическими лицами и юридическими лицами за муниципальные услуги, а также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 Об организации предоставления государственных и муниципальных услуг»;</w:t>
      </w:r>
      <w:proofErr w:type="gramEnd"/>
    </w:p>
    <w:p w:rsidR="00175EF9" w:rsidRPr="001D5701" w:rsidRDefault="001D5701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</w:t>
      </w:r>
      <w:r w:rsidR="00175EF9" w:rsidRPr="001D5701">
        <w:rPr>
          <w:rFonts w:ascii="Times New Roman" w:hAnsi="Times New Roman" w:cs="Times New Roman"/>
          <w:sz w:val="28"/>
          <w:szCs w:val="28"/>
        </w:rPr>
        <w:t>принимают решения о признании безнадёжной к взысканию задолженности по платежам в бюджет.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5EF9" w:rsidRPr="001D5701" w:rsidRDefault="00175EF9" w:rsidP="0017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F9" w:rsidRPr="001D5701" w:rsidRDefault="00175EF9" w:rsidP="0017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EF9" w:rsidRPr="001D5701" w:rsidRDefault="00175EF9" w:rsidP="00175EF9">
      <w:pPr>
        <w:rPr>
          <w:rFonts w:ascii="Times New Roman" w:hAnsi="Times New Roman" w:cs="Times New Roman"/>
          <w:sz w:val="28"/>
          <w:szCs w:val="28"/>
        </w:rPr>
      </w:pPr>
      <w:r w:rsidRPr="001D57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1137" w:rsidRPr="001D5701" w:rsidRDefault="00071137" w:rsidP="00175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E3" w:rsidRPr="001D5701" w:rsidRDefault="007065E3" w:rsidP="007065E3">
      <w:pPr>
        <w:rPr>
          <w:sz w:val="28"/>
          <w:szCs w:val="28"/>
        </w:rPr>
      </w:pPr>
    </w:p>
    <w:p w:rsidR="00267AD5" w:rsidRPr="001D5701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AD5" w:rsidRPr="001D5701" w:rsidRDefault="00267AD5" w:rsidP="00267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0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267AD5" w:rsidRPr="001D5701" w:rsidSect="001D5701"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71137"/>
    <w:rsid w:val="00084C1B"/>
    <w:rsid w:val="00175EF9"/>
    <w:rsid w:val="001A21AB"/>
    <w:rsid w:val="001C3B5A"/>
    <w:rsid w:val="001D5701"/>
    <w:rsid w:val="001E2EC2"/>
    <w:rsid w:val="001E3678"/>
    <w:rsid w:val="001F44E9"/>
    <w:rsid w:val="00267AD5"/>
    <w:rsid w:val="002F4571"/>
    <w:rsid w:val="003044EB"/>
    <w:rsid w:val="00347B34"/>
    <w:rsid w:val="004003A6"/>
    <w:rsid w:val="00437B1F"/>
    <w:rsid w:val="00460C11"/>
    <w:rsid w:val="0049509D"/>
    <w:rsid w:val="004A319C"/>
    <w:rsid w:val="00501DBF"/>
    <w:rsid w:val="00504357"/>
    <w:rsid w:val="005431F8"/>
    <w:rsid w:val="00612583"/>
    <w:rsid w:val="007065E3"/>
    <w:rsid w:val="007C2113"/>
    <w:rsid w:val="00842C25"/>
    <w:rsid w:val="008A282E"/>
    <w:rsid w:val="00911FA0"/>
    <w:rsid w:val="009F3893"/>
    <w:rsid w:val="009F3B00"/>
    <w:rsid w:val="00A5092A"/>
    <w:rsid w:val="00B4530E"/>
    <w:rsid w:val="00B933B7"/>
    <w:rsid w:val="00C0219F"/>
    <w:rsid w:val="00C841A9"/>
    <w:rsid w:val="00C92A6F"/>
    <w:rsid w:val="00D01642"/>
    <w:rsid w:val="00D623ED"/>
    <w:rsid w:val="00EC4D6D"/>
    <w:rsid w:val="00EF4795"/>
    <w:rsid w:val="00F15BE6"/>
    <w:rsid w:val="00F51D9C"/>
    <w:rsid w:val="00F67651"/>
    <w:rsid w:val="00F81BB4"/>
    <w:rsid w:val="00F8774F"/>
    <w:rsid w:val="00F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DDC2-5443-4116-8712-91271F58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2022-10-28T09:19:00Z</cp:lastPrinted>
  <dcterms:created xsi:type="dcterms:W3CDTF">2022-10-28T09:11:00Z</dcterms:created>
  <dcterms:modified xsi:type="dcterms:W3CDTF">2022-10-28T09:21:00Z</dcterms:modified>
</cp:coreProperties>
</file>