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25" w:rsidRDefault="002D1125" w:rsidP="002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1125" w:rsidRPr="00F05CFF" w:rsidRDefault="002D1125" w:rsidP="002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РФ</w:t>
      </w:r>
    </w:p>
    <w:p w:rsidR="002D1125" w:rsidRPr="00F05CFF" w:rsidRDefault="002D1125" w:rsidP="002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ЗАПАДНОДВИНСКОГО </w:t>
      </w:r>
    </w:p>
    <w:p w:rsidR="002D1125" w:rsidRPr="00F05CFF" w:rsidRDefault="002D1125" w:rsidP="002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ОКРУГА</w:t>
      </w:r>
    </w:p>
    <w:p w:rsidR="002D1125" w:rsidRPr="00F05CFF" w:rsidRDefault="002D1125" w:rsidP="002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ТВЕРСКОЙ ОБЛАСТИ</w:t>
      </w:r>
    </w:p>
    <w:p w:rsidR="002D1125" w:rsidRPr="00F05CFF" w:rsidRDefault="002D1125" w:rsidP="002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D1125" w:rsidRPr="00F05CFF" w:rsidRDefault="002D1125" w:rsidP="002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D1125" w:rsidRPr="00F05CFF" w:rsidRDefault="002D1125" w:rsidP="002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D1125" w:rsidRPr="00F05CFF" w:rsidRDefault="002D1125" w:rsidP="002D11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13.10.</w:t>
      </w: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2022 г.                   </w:t>
      </w:r>
      <w:r w:rsid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BD0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ED53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г. Западная Двина               </w:t>
      </w:r>
      <w:r w:rsidR="00BD0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№ </w:t>
      </w:r>
      <w:r w:rsid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405</w:t>
      </w:r>
    </w:p>
    <w:p w:rsidR="002D1125" w:rsidRPr="00F05CFF" w:rsidRDefault="00F05CFF" w:rsidP="002D1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D1125" w:rsidRPr="00F05CFF" w:rsidRDefault="002D1125" w:rsidP="002D11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создании муниципального </w:t>
      </w:r>
    </w:p>
    <w:p w:rsidR="002D1125" w:rsidRPr="00F05CFF" w:rsidRDefault="002D1125" w:rsidP="002D11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резерва топлива </w:t>
      </w:r>
    </w:p>
    <w:p w:rsidR="00E70BB0" w:rsidRPr="00F05CFF" w:rsidRDefault="00E70BB0" w:rsidP="00690C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1AB0" w:rsidRPr="00F05CFF" w:rsidRDefault="002D1125" w:rsidP="00BD0A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г. №131- ФЗ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"Об общих принципах организации местного самоуправления в Российской Федерации", Федеральным законом от 27.07.2010 № 190-ФЗ «О теплоснабжении», Уставом Западнодвинского муниципального округа, Администрация Западнодвинского муниципального округа</w:t>
      </w:r>
      <w:r w:rsidR="006473A5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CFF" w:rsidRDefault="00F05CFF" w:rsidP="00BD0A6E">
      <w:pP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D1125" w:rsidRDefault="002D1125" w:rsidP="00BD0A6E">
      <w:pP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ПОСТАНОВЛЯЕТ:</w:t>
      </w:r>
    </w:p>
    <w:p w:rsidR="00F05CFF" w:rsidRPr="00F05CFF" w:rsidRDefault="00F05CFF" w:rsidP="00BD0A6E">
      <w:pP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21AB0" w:rsidRPr="00F05CFF" w:rsidRDefault="003B0200" w:rsidP="00BD0A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021AB0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Создать </w:t>
      </w:r>
      <w:r w:rsidR="002D1125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муниципальный резерв топлива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A022D9" w:rsidRPr="00F05CFF" w:rsidRDefault="00A022D9" w:rsidP="00BD0A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92FE4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натуральный уголь</w:t>
      </w:r>
      <w:r w:rsidR="002D1125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объёме </w:t>
      </w:r>
      <w:r w:rsidR="00392FE4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667</w:t>
      </w:r>
      <w:r w:rsidR="002D1125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392FE4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Шестьсот шестьдесят семь</w:t>
      </w:r>
      <w:r w:rsidR="002D1125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тонн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473A5" w:rsidRPr="00F05CFF" w:rsidRDefault="002D1125" w:rsidP="00BD0A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2.Утвердить Положение о муниципальном резерве топлива</w:t>
      </w:r>
      <w:r w:rsidR="00B83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70BB0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прилагается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473A5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473A5" w:rsidRPr="00F05CFF" w:rsidRDefault="002D1125" w:rsidP="00BD0A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3.Формирование муниципального резерва топлива осуществить за счет средств бюджета муниципального образования </w:t>
      </w:r>
      <w:r w:rsidR="00E70BB0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Западнодвинский муниципальный округ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Тверской области</w:t>
      </w:r>
      <w:r w:rsidR="006473A5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022D9" w:rsidRPr="00F05CFF" w:rsidRDefault="002D1125" w:rsidP="00BD0A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Настоящее постановление вступает в силу со дня его подписания и </w:t>
      </w:r>
      <w:r w:rsidR="00F05CFF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подлежит</w:t>
      </w:r>
      <w:r w:rsid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CFF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фациальному</w:t>
      </w:r>
      <w:r w:rsidR="00E70BB0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опубликованию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«Авангард» и </w:t>
      </w:r>
      <w:r w:rsidR="00E70BB0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размещению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Западнодвинского муниципального округа Тверской области в информационно-телекоммуникационной сети</w:t>
      </w:r>
      <w:r w:rsidR="00ED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 w:rsidR="00E70BB0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022D9" w:rsidRPr="00F05CFF" w:rsidRDefault="002D1125" w:rsidP="00BD0A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5.Контроль за исполнением настоящего постановления оставляю за собой</w:t>
      </w:r>
      <w:r w:rsidR="00A022D9" w:rsidRPr="00F05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90C15" w:rsidRPr="00F05CFF" w:rsidRDefault="00690C15" w:rsidP="00BD0A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125" w:rsidRDefault="002D1125" w:rsidP="00BD0A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FF" w:rsidRDefault="00F05CFF" w:rsidP="00F05C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FF" w:rsidRPr="00F05CFF" w:rsidRDefault="00F05CFF" w:rsidP="00F05C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A07" w:rsidRPr="00F05CFF" w:rsidRDefault="00B8348B" w:rsidP="00F05C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2D1125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Глава Западнодвинского</w:t>
      </w:r>
    </w:p>
    <w:p w:rsidR="001244AD" w:rsidRPr="00F05CFF" w:rsidRDefault="00B8348B" w:rsidP="00690C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05CF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C3A07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 w:rsid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A07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A022D9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022D9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О. А. Голубев</w:t>
      </w:r>
      <w:r w:rsidR="005C3A07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2D1125" w:rsidRPr="00F05CFF" w:rsidRDefault="002D1125" w:rsidP="00690C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125" w:rsidRPr="00F05CFF" w:rsidRDefault="002D1125" w:rsidP="00690C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125" w:rsidRPr="00F05CFF" w:rsidRDefault="002D1125" w:rsidP="00690C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30" w:rsidRPr="00F05CFF" w:rsidRDefault="00B65630" w:rsidP="003755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FF" w:rsidRDefault="00F05CFF" w:rsidP="003755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557E" w:rsidRDefault="0037557E" w:rsidP="003755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1125" w:rsidRPr="00F05CFF" w:rsidRDefault="002D1125" w:rsidP="003755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2D1125" w:rsidRPr="00F05CFF" w:rsidRDefault="002D1125" w:rsidP="003755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2D1125" w:rsidRPr="00F05CFF" w:rsidRDefault="002D1125" w:rsidP="003755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Западнодвинского муниципального округа</w:t>
      </w:r>
    </w:p>
    <w:p w:rsidR="002D1125" w:rsidRPr="00F05CFF" w:rsidRDefault="002D1125" w:rsidP="003755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Тверской области       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D1125" w:rsidRPr="00F05CFF" w:rsidRDefault="002D1125" w:rsidP="0037557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7F7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E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5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05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F05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13.10. 2022</w:t>
      </w:r>
      <w:r w:rsidRPr="00F05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№</w:t>
      </w:r>
      <w:r w:rsidR="00F05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405</w:t>
      </w:r>
      <w:r w:rsidR="00BD2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1125" w:rsidRPr="00B8366F" w:rsidRDefault="002D1125" w:rsidP="0037557E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2D1125" w:rsidRPr="00B8366F" w:rsidRDefault="002D1125" w:rsidP="0037557E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муниципальном резерве топлива</w:t>
      </w:r>
    </w:p>
    <w:p w:rsidR="002D1125" w:rsidRPr="00B8366F" w:rsidRDefault="002D1125" w:rsidP="0037557E">
      <w:pPr>
        <w:pStyle w:val="a3"/>
        <w:numPr>
          <w:ilvl w:val="0"/>
          <w:numId w:val="3"/>
        </w:numPr>
        <w:tabs>
          <w:tab w:val="left" w:pos="3225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2D1125" w:rsidRPr="00F05CFF" w:rsidRDefault="002D1125" w:rsidP="0037557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резерв топлива создается с </w:t>
      </w:r>
      <w:r w:rsidR="00375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ED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оперативного обеспечения организаций, осуществляющих </w:t>
      </w:r>
      <w:r w:rsidR="00ED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теплоснабжение жилищного фонда и объектов социальной сферы Западнодвинского </w:t>
      </w:r>
      <w:r w:rsidR="005F38A4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округа Тверской области</w:t>
      </w:r>
      <w:r w:rsidR="005F38A4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E70BB0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F38A4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округ)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, топливом при возникновении кризисных ситуаций и для предупреждения ситуаций, которые могут привести к нарушению функционирования систем жизнеобеспечения населения и ликвидации их последствий, обеспечения устойчивого прохождения отопительных периодов.</w:t>
      </w:r>
    </w:p>
    <w:p w:rsidR="002D1125" w:rsidRPr="00F05CFF" w:rsidRDefault="002D1125" w:rsidP="0037557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Кризисными признаются ситуации, связанные с угрозой возникновения или возникновением на территории муниципального округа чрезвычайной ситуации при наличии факта снижения запаса топлива в теплоснабжающих организациях до уровня нормативного расхода топлива на т</w:t>
      </w:r>
      <w:r w:rsidR="005F38A4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рое суток в отопительный период.</w:t>
      </w:r>
      <w:r w:rsidRPr="00F05C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25" w:rsidRPr="00F05CFF" w:rsidRDefault="002D1125" w:rsidP="0037557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Нормативный расход топлива соответствует величине расхода натурального топлива, принятого </w:t>
      </w:r>
      <w:r w:rsidR="005F38A4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тарифа на </w:t>
      </w:r>
      <w:r w:rsidR="00524975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тепло энергию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утверждается приказом Региональной энергетической комиссии Тверской области.</w:t>
      </w:r>
    </w:p>
    <w:p w:rsidR="002D1125" w:rsidRPr="00F05CFF" w:rsidRDefault="002D1125" w:rsidP="0037557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page">
              <wp:posOffset>474980</wp:posOffset>
            </wp:positionH>
            <wp:positionV relativeFrom="page">
              <wp:posOffset>3980180</wp:posOffset>
            </wp:positionV>
            <wp:extent cx="18415" cy="889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 распоряжение муниципальным резервом топлив</w:t>
      </w:r>
      <w:r w:rsidR="005F38A4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Администрацией Западнодвинского муниципального округа </w:t>
      </w:r>
      <w:r w:rsidR="005F38A4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Положением.В исключительных случаях Администрация Западнодвинского муниципального округа</w:t>
      </w:r>
      <w:r w:rsidR="005F38A4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принимать решение о выдаче топлива из муниципального резерва топлива в случае превышения запасов топлива в теплоснабжающих организациях уровней нормативного расхода топлива, указанных в </w:t>
      </w:r>
      <w:r w:rsidR="00690C15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пункте 1.2 настоящего Положения.</w:t>
      </w:r>
    </w:p>
    <w:p w:rsidR="00690C15" w:rsidRPr="00F05CFF" w:rsidRDefault="002D1125" w:rsidP="0037557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средств бюджета </w:t>
      </w:r>
      <w:r w:rsidR="00E70BB0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</w:t>
      </w:r>
      <w:r w:rsidR="00E70BB0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>иймуниципальный округ</w:t>
      </w:r>
      <w:r w:rsidR="005F38A4"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F0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формирование и содержание муниципального резерва топлива определяется в соответствии со сложившейся ценой дров и угля на момент формирования муниципального резерва топлива с учетом стоимости услуг по доставке топлива, включая НДС и другие обязательные платежи.</w:t>
      </w:r>
    </w:p>
    <w:p w:rsidR="00B8366F" w:rsidRDefault="00B8366F" w:rsidP="00227EA6">
      <w:pPr>
        <w:ind w:right="10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BD0A6E" w:rsidRDefault="0037557E" w:rsidP="0037557E">
      <w:pPr>
        <w:ind w:right="10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p w:rsidR="00BD0A6E" w:rsidRDefault="00BD0A6E" w:rsidP="0037557E">
      <w:pPr>
        <w:ind w:right="10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C15" w:rsidRPr="00F05CFF" w:rsidRDefault="00690C15" w:rsidP="00BD0A6E">
      <w:pPr>
        <w:ind w:right="10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Формирование муниципального резерва топлива</w:t>
      </w:r>
    </w:p>
    <w:p w:rsidR="00690C15" w:rsidRPr="00F05CFF" w:rsidRDefault="00690C15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Предложения по номенклатуре и количеству топлива, образующего муниципальный резерв топлива, подготавливаются отделом ЖКХ, энергетики и связи Администрации Западнодвинского муниципального округа Тверской области.</w:t>
      </w:r>
    </w:p>
    <w:p w:rsidR="00690C15" w:rsidRPr="00F05CFF" w:rsidRDefault="00690C15" w:rsidP="0037557E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муниципального резерва топлива может осуществляться следующими способами:</w:t>
      </w:r>
    </w:p>
    <w:p w:rsidR="00690C15" w:rsidRPr="00F05CFF" w:rsidRDefault="00690C15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 заимствования из областного резерва топлива;</w:t>
      </w:r>
    </w:p>
    <w:p w:rsidR="00690C15" w:rsidRPr="00F05CFF" w:rsidRDefault="00690C15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посредством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приобретения топлива за счет средств бюджета муниципального образования Западнодвинский муниципальный округ Тверской области на соответствующий финансовый год.</w:t>
      </w:r>
    </w:p>
    <w:p w:rsidR="00690C15" w:rsidRPr="00F05CFF" w:rsidRDefault="00690C15" w:rsidP="0037557E">
      <w:pPr>
        <w:numPr>
          <w:ilvl w:val="1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муниципального резерва топлива посредством заимствования из областного резерва топлива осуществляется в соответствии с постановлением Администрации Тверской области от 05.10.2006 № 254-па</w:t>
      </w:r>
      <w:r w:rsidR="00F8154E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областном резерве </w:t>
      </w:r>
      <w:r w:rsidR="00F8154E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топлива».</w:t>
      </w:r>
    </w:p>
    <w:p w:rsidR="00690C15" w:rsidRPr="00F05CFF" w:rsidRDefault="00690C15" w:rsidP="0037557E">
      <w:pPr>
        <w:numPr>
          <w:ilvl w:val="1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муниципального резерва топлива посредством приобретения топлива за счет средств</w:t>
      </w:r>
      <w:r w:rsidR="00F8154E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местного бюджета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 осуществляется в соответствии с требованиями Федерального закона от 05.04.2013 № 44-ФЗ </w:t>
      </w:r>
      <w:r w:rsidR="00F8154E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</w:t>
      </w:r>
      <w:r w:rsidR="00F8154E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нужд».</w:t>
      </w:r>
    </w:p>
    <w:p w:rsidR="0037557E" w:rsidRDefault="0037557E" w:rsidP="0037557E">
      <w:pPr>
        <w:pStyle w:val="a3"/>
        <w:spacing w:after="0" w:line="259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54E" w:rsidRPr="0037557E" w:rsidRDefault="00F8154E" w:rsidP="0037557E">
      <w:pPr>
        <w:pStyle w:val="a3"/>
        <w:spacing w:after="0" w:line="259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Размещение и хранение муниципального резерва топлива</w:t>
      </w:r>
    </w:p>
    <w:p w:rsidR="00F8154E" w:rsidRPr="00F05CFF" w:rsidRDefault="00F8154E" w:rsidP="0037557E">
      <w:pPr>
        <w:numPr>
          <w:ilvl w:val="1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Топливо, заимствованное или закупленное в муниципальный резерв, размещается в целом или по частям на ответственное хранение на промышленных или иных предприятиях и организациях независимо от формы собственности (далее - хранители), определяемых на конкурсной основе или иным не противоречащим действующему законодательству способом.</w:t>
      </w:r>
    </w:p>
    <w:p w:rsidR="00F8154E" w:rsidRPr="00F05CFF" w:rsidRDefault="00F8154E" w:rsidP="0037557E">
      <w:pPr>
        <w:numPr>
          <w:ilvl w:val="1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Западнодвинского муниципального округа Тверской </w:t>
      </w:r>
      <w:r w:rsidR="00525E27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 заключает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хранителями муниципальный контракт (договор) на хранение, учет и отпуск топлива, первичное документальное оформление на движение материальных ценностей в соответствии с требованиями Федерального закона от 05.04.2013 № 44-ФЗ</w:t>
      </w:r>
      <w:r w:rsidR="00E70BB0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E70BB0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нужд»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154E" w:rsidRPr="00F05CFF" w:rsidRDefault="00F8154E" w:rsidP="0037557E">
      <w:pPr>
        <w:numPr>
          <w:ilvl w:val="1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погрузочно-разгрузочных работ, услуг по хранению, учету и отпуску топлива, осуществляемых хранителями, производится Администрацией Западнодвинского муниципального округа Тверской области в соответствии с заключенными муниципальными контрактами (договорами) за счет средств местного бюджета на соответствующий финансовый год, предусмотренных на формирование муниципального резерва топлива.</w:t>
      </w:r>
    </w:p>
    <w:p w:rsidR="0037557E" w:rsidRDefault="0037557E" w:rsidP="003755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7557E" w:rsidRDefault="0037557E" w:rsidP="003755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8154E" w:rsidRPr="0037557E" w:rsidRDefault="00F8154E" w:rsidP="003755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Порядок выдачи топлива из муниципального резерва и его возврата</w:t>
      </w:r>
      <w:r w:rsidR="003755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получателями</w:t>
      </w:r>
    </w:p>
    <w:p w:rsidR="00F8154E" w:rsidRPr="00F05CFF" w:rsidRDefault="00F8154E" w:rsidP="0037557E">
      <w:pPr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page">
              <wp:posOffset>438785</wp:posOffset>
            </wp:positionH>
            <wp:positionV relativeFrom="page">
              <wp:posOffset>3646805</wp:posOffset>
            </wp:positionV>
            <wp:extent cx="137160" cy="3683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333375</wp:posOffset>
            </wp:positionH>
            <wp:positionV relativeFrom="page">
              <wp:posOffset>3893185</wp:posOffset>
            </wp:positionV>
            <wp:extent cx="18415" cy="273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433705</wp:posOffset>
            </wp:positionH>
            <wp:positionV relativeFrom="page">
              <wp:posOffset>6438900</wp:posOffset>
            </wp:positionV>
            <wp:extent cx="137160" cy="31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Отпуск топлива из муниципального резерва теплоснабжающим организациям производится по ходатайству руководителя теплоснабжающей организации (далее — ходатайство).</w:t>
      </w:r>
    </w:p>
    <w:p w:rsidR="00F8154E" w:rsidRPr="00F05CFF" w:rsidRDefault="00F8154E" w:rsidP="0037557E">
      <w:pPr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Максимальное количество топлива, отпускаемое теплоснабжающим организациям в течение календарного месяца, не должно превышать нормативного расхода топлива на 14 суток при максимально возможном суточном потреблении (при установлении критических температур наружного воздуха) для целей отопления.</w:t>
      </w:r>
    </w:p>
    <w:p w:rsidR="00F8154E" w:rsidRPr="00F05CFF" w:rsidRDefault="00F8154E" w:rsidP="0037557E">
      <w:pPr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Ходатайство руководителя теплоснабжающей организации заключается в обращении к Главе Западнодвинского муниципального округа или лицу, исполняющему полномочия Главы Западнодвинского муниципального округа, о предоставлении необходимого объема топлива из муниципального резерва топлива. В ходатайстве должна быть отражена информация, подтверждающая критичность ситуации с топливом, сложившаяся в теплоснабжающей организации</w:t>
      </w: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BB0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154E" w:rsidRPr="00F05CFF" w:rsidRDefault="00F8154E" w:rsidP="0037557E">
      <w:pPr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Ходатайство должно содержать следующие сведения и приложения.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заключенных договорах на поставку топлива с начала отопительного сезона с указанием даты договора, поставщика, суммы договора, объема топлива по договору, объема фактически поставленного топлива на дату обращения;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фактически сложившихся на момент обращения ценах на топливо;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приказов РЭК Тверской области об утверждении тарифов на тепловую энергию;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о фактическом расходе топлива на отпущенную тепловую энергию;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фактический остаток топлива на дату обращения;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нормативного расхода топлива в соответствии с пунктом 4.2 настоящего Положения;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 подтверждающую отсутствие финансовых средств на приобретение топлива;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мерах, принятых или намеченных к принятию теплоснабжающей организацией в отношении недобросовестных поставщиков топлива, не выполнивших условия контракта на поставку топлива (обращение в судебные органы, включение в реестр недобросовестных поставщиков), с последующим представлением подтверждающих документов.</w:t>
      </w:r>
    </w:p>
    <w:p w:rsidR="00F8154E" w:rsidRPr="00F05CFF" w:rsidRDefault="00F8154E" w:rsidP="0037557E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Ходатайство рассматривается Администрацией Западнодвинского муниципального округа Тверской области не позднее дня, следующего за днем 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его поступления, с принятием решения о наличии признаков кризисной ситуации согласно пункту 1.2 настоящего Положения либо об отсутствии таковых.</w:t>
      </w:r>
    </w:p>
    <w:p w:rsidR="00F8154E" w:rsidRPr="00F05CFF" w:rsidRDefault="00F8154E" w:rsidP="0037557E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принятия решения о наличии признаков кризисной ситуации Администрацией Западнодвинского муниципального округа</w:t>
      </w:r>
      <w:r w:rsidR="005649A1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 принимается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решение (распоряжение) о предоставлении теплоснабжающей организации топлива из муниципального резерва топлива.</w:t>
      </w:r>
    </w:p>
    <w:p w:rsidR="00F8154E" w:rsidRPr="00F05CFF" w:rsidRDefault="00F8154E" w:rsidP="0037557E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распоряжения Администрации Западнодвинского муниципального округа</w:t>
      </w:r>
      <w:r w:rsidR="005649A1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указанного в пункте 4.6 настоящего Положения, между Администрацией Западнодвинского муниципального округа</w:t>
      </w:r>
      <w:r w:rsidR="005649A1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теплоснабжающей организацией - получателем топлива заключается Договор заимствования топлива из муниципального резерва топлива по форме согласно приложению к настоящему Положению и подготавливаются документы на получение со склада хранителя предоставляемого объема топлива.</w:t>
      </w:r>
    </w:p>
    <w:p w:rsidR="00F8154E" w:rsidRPr="00F05CFF" w:rsidRDefault="00F8154E" w:rsidP="0037557E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документам на получение топлива относятся: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накладная в З экземплярах - для Администрации Западнодвинского муниципального округа</w:t>
      </w:r>
      <w:r w:rsidR="005649A1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хранителя и получателя топлива;</w:t>
      </w:r>
    </w:p>
    <w:p w:rsidR="00F8154E" w:rsidRPr="00F05CFF" w:rsidRDefault="00F8154E" w:rsidP="0037557E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 Администрации Западнодвинского муниципального округа</w:t>
      </w:r>
      <w:r w:rsidR="005649A1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хранителю о выдаче с его склада топлива с указанием вида топлива и его количества.</w:t>
      </w:r>
    </w:p>
    <w:p w:rsidR="00F8154E" w:rsidRPr="00F05CFF" w:rsidRDefault="00F8154E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5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4.9. 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Вывоз топлива со склада хранителя, и его доставка осуществляются за счет средств получателя топлива.</w:t>
      </w:r>
    </w:p>
    <w:p w:rsidR="0037557E" w:rsidRDefault="00F8154E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5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4.10.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Получение топлива со склада хранителя осуществляется уполномоченным лицом получателя топлива.</w:t>
      </w:r>
    </w:p>
    <w:p w:rsidR="00F8154E" w:rsidRPr="00F05CFF" w:rsidRDefault="00F8154E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57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401955</wp:posOffset>
            </wp:positionH>
            <wp:positionV relativeFrom="page">
              <wp:posOffset>6434455</wp:posOffset>
            </wp:positionV>
            <wp:extent cx="132715" cy="368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57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6635115</wp:posOffset>
            </wp:positionV>
            <wp:extent cx="8890" cy="1397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57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530225</wp:posOffset>
            </wp:positionH>
            <wp:positionV relativeFrom="page">
              <wp:posOffset>6657975</wp:posOffset>
            </wp:positionV>
            <wp:extent cx="4445" cy="88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57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502285</wp:posOffset>
            </wp:positionH>
            <wp:positionV relativeFrom="page">
              <wp:posOffset>6685915</wp:posOffset>
            </wp:positionV>
            <wp:extent cx="13970" cy="1397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9A1" w:rsidRPr="003755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4.11</w:t>
      </w:r>
      <w:r w:rsidR="0037557E" w:rsidRPr="003755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5649A1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Возврат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топлива осуществляется в объемах заимствования и в сроки в </w:t>
      </w:r>
      <w:r w:rsidR="00227E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 Договором заимствования топлива из муниципального резерва топлива одним из следующих способов:</w:t>
      </w:r>
    </w:p>
    <w:p w:rsidR="00F8154E" w:rsidRPr="00F05CFF" w:rsidRDefault="00F8154E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путем возврата топлива в объемах предоставления, качество которого должно соответствовать требованиям документации с учетом поставки на длительное хранение, иметь дату выработки, не более 6 месяцев до даты его возврата. Каждая партия возвращаемого топлива должна сопровождаться сертификатом соответствия, паспортом качества (при наличии) и копией счета-фактуры на приобретенное и возвращаемое в муниципальный резерв топливо;</w:t>
      </w:r>
    </w:p>
    <w:p w:rsidR="00F8154E" w:rsidRPr="00F05CFF" w:rsidRDefault="00F8154E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путем возмещения стоимости предоставленного топлива в бюджет муниципального округа.</w:t>
      </w:r>
    </w:p>
    <w:p w:rsidR="005649A1" w:rsidRPr="00F05CFF" w:rsidRDefault="005649A1" w:rsidP="0037557E">
      <w:pPr>
        <w:tabs>
          <w:tab w:val="left" w:pos="907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5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4.12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Датой возврата топлива является дата составления приемного акта о фактическом возврате топлива в пункт ответственного хранения или дата поступления денежных средств в бюджет муниципального округа в размере стоимости предоставленного топлива в случае исполнения обязанностей по возврату топлива путем возмещения его и стоимости.</w:t>
      </w:r>
    </w:p>
    <w:p w:rsidR="005649A1" w:rsidRPr="00F05CFF" w:rsidRDefault="005649A1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37557E">
      <w:pPr>
        <w:tabs>
          <w:tab w:val="left" w:pos="211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649A1" w:rsidRPr="00F05CFF" w:rsidRDefault="005649A1" w:rsidP="0037557E">
      <w:pPr>
        <w:tabs>
          <w:tab w:val="left" w:pos="211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Организация контроля за реализацией настоящего</w:t>
      </w:r>
    </w:p>
    <w:p w:rsidR="005649A1" w:rsidRPr="00F05CFF" w:rsidRDefault="005649A1" w:rsidP="0037557E">
      <w:pPr>
        <w:tabs>
          <w:tab w:val="left" w:pos="211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Положения</w:t>
      </w:r>
    </w:p>
    <w:p w:rsidR="007449F5" w:rsidRPr="00F05CFF" w:rsidRDefault="007449F5" w:rsidP="0037557E">
      <w:pPr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Западнодвинского муниципального округа Тверской области имеет право на осуществление проверки достоверности сведений, указанных в пункте 4.4 настоящего Положения, по месту нахождения теплоснабжающей организации с целью выявления искажения приведенных данных и искусственного создания кризисной ситуации.</w:t>
      </w:r>
    </w:p>
    <w:p w:rsidR="007449F5" w:rsidRPr="00F05CFF" w:rsidRDefault="007449F5" w:rsidP="0037557E">
      <w:pPr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получателем топлива условий Договора заимствования топлива из муниципального резерва топлива осуществляется отделом ЖКХ, энергетики и связи Администрации Западнодвинского муниципального округа Тверской области и органами муниципального финансового контроля в соответствии с их компетенцией.</w:t>
      </w:r>
    </w:p>
    <w:p w:rsidR="007449F5" w:rsidRPr="00F05CFF" w:rsidRDefault="007449F5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21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21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21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21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21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21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21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7449F5">
      <w:pPr>
        <w:spacing w:after="782" w:line="221" w:lineRule="auto"/>
        <w:ind w:left="6396" w:right="7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7449F5">
      <w:pPr>
        <w:spacing w:after="782" w:line="221" w:lineRule="auto"/>
        <w:ind w:left="6396" w:right="7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7449F5">
      <w:pPr>
        <w:spacing w:after="782" w:line="221" w:lineRule="auto"/>
        <w:ind w:left="6396" w:right="7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57E" w:rsidRDefault="0037557E" w:rsidP="00510897">
      <w:pPr>
        <w:spacing w:after="0" w:line="221" w:lineRule="auto"/>
        <w:ind w:right="-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897" w:rsidRPr="0037557E" w:rsidRDefault="007449F5" w:rsidP="0037557E">
      <w:pPr>
        <w:spacing w:after="0" w:line="221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bookmarkStart w:id="0" w:name="_GoBack"/>
      <w:bookmarkEnd w:id="0"/>
      <w:r w:rsidRPr="00375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ложение </w:t>
      </w:r>
    </w:p>
    <w:p w:rsidR="00510897" w:rsidRPr="0037557E" w:rsidRDefault="007449F5" w:rsidP="0037557E">
      <w:pPr>
        <w:spacing w:after="0" w:line="221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510897" w:rsidRPr="0037557E" w:rsidRDefault="007449F5" w:rsidP="0037557E">
      <w:pPr>
        <w:spacing w:after="0" w:line="221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муниципальном </w:t>
      </w:r>
    </w:p>
    <w:p w:rsidR="007449F5" w:rsidRPr="0037557E" w:rsidRDefault="007449F5" w:rsidP="0037557E">
      <w:pPr>
        <w:spacing w:after="0" w:line="221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5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резерве топлива</w:t>
      </w:r>
    </w:p>
    <w:p w:rsidR="007449F5" w:rsidRPr="00F05CFF" w:rsidRDefault="007449F5" w:rsidP="0037557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№__________</w:t>
      </w:r>
    </w:p>
    <w:p w:rsidR="007449F5" w:rsidRDefault="00510897" w:rsidP="0037557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449F5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заимствования 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плива из муниципального резерва </w:t>
      </w:r>
      <w:r w:rsidR="007449F5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топлива</w:t>
      </w:r>
    </w:p>
    <w:p w:rsidR="00510897" w:rsidRPr="00F05CFF" w:rsidRDefault="00510897" w:rsidP="0037557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897" w:rsidRDefault="007449F5" w:rsidP="0037557E">
      <w:pPr>
        <w:tabs>
          <w:tab w:val="center" w:pos="1878"/>
          <w:tab w:val="center" w:pos="8119"/>
        </w:tabs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г. Западная Двина </w:t>
      </w:r>
      <w:r w:rsidR="00510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«___»</w:t>
      </w:r>
      <w:r w:rsidR="00BD0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510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20___г.</w:t>
      </w:r>
    </w:p>
    <w:p w:rsidR="007449F5" w:rsidRPr="00F05CFF" w:rsidRDefault="007449F5" w:rsidP="0037557E">
      <w:pPr>
        <w:tabs>
          <w:tab w:val="center" w:pos="1878"/>
          <w:tab w:val="center" w:pos="8119"/>
        </w:tabs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510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7449F5" w:rsidRPr="00F05CFF" w:rsidRDefault="007449F5" w:rsidP="0037557E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Администрация Западнодвинского муниципального округа Тверской области, именуемая в дальнейшем «Администрация», </w:t>
      </w:r>
      <w:r w:rsidRPr="00F05CFF">
        <w:rPr>
          <w:rFonts w:ascii="Times New Roman" w:eastAsia="Times New Roman" w:hAnsi="Times New Roman" w:cs="Times New Roman"/>
          <w:color w:val="000000" w:themeColor="text1"/>
          <w:spacing w:val="-1"/>
          <w:kern w:val="1"/>
          <w:sz w:val="28"/>
          <w:szCs w:val="28"/>
          <w:lang w:eastAsia="ar-SA"/>
        </w:rPr>
        <w:t>в лице главы Западнодвинского муниципального округа Голубевой Оксаны Александровны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</w:t>
      </w:r>
      <w:r w:rsidRPr="00F05C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Устава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одной стороны и ______________________________, именуемая(ый) в основании _________, далее по тексту именуемые «Стороны» на основании распоряжения Администрации Западнодвинского муниципального округа Тверской области</w:t>
      </w:r>
      <w:r w:rsidR="00510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472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заключили настоящий Договор о нижеследующем</w:t>
      </w:r>
    </w:p>
    <w:p w:rsidR="007449F5" w:rsidRPr="00F05CFF" w:rsidRDefault="007449F5" w:rsidP="00BD0A6E">
      <w:pPr>
        <w:pStyle w:val="a3"/>
        <w:numPr>
          <w:ilvl w:val="0"/>
          <w:numId w:val="21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 ДОГОВОРА</w:t>
      </w:r>
    </w:p>
    <w:p w:rsidR="007449F5" w:rsidRPr="00F05CFF" w:rsidRDefault="007449F5" w:rsidP="0037557E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обязуется в срок до .20_ предоставить Получателю из муниципального резерва топлива в порядке временного заимствования с пункта ответственного хранения тонн угля, метров кубических дров, стоимостью) тыс. руб., именуемого в дальнейшем Продукция.</w:t>
      </w:r>
    </w:p>
    <w:p w:rsidR="007449F5" w:rsidRPr="00F05CFF" w:rsidRDefault="00BD0A6E" w:rsidP="0037557E">
      <w:pPr>
        <w:spacing w:after="0" w:line="227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931472"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7449F5"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Получатель обязуется:</w:t>
      </w:r>
    </w:p>
    <w:p w:rsidR="007449F5" w:rsidRPr="00F05CFF" w:rsidRDefault="007449F5" w:rsidP="0037557E">
      <w:pPr>
        <w:tabs>
          <w:tab w:val="center" w:pos="2892"/>
          <w:tab w:val="center" w:pos="5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выбрать Продукцию в срок до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.20</w:t>
      </w: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114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F5" w:rsidRPr="00F05CFF" w:rsidRDefault="007449F5" w:rsidP="0037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в срок до 20 </w:t>
      </w: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71450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возвратить в муниципальный резерв топлива на пункт ответственного хранения (далее - пункт ответственного хранения) </w:t>
      </w: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тонн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Продукции или осуществить возврат Продукции путем возмещения стоимости предоставленного </w:t>
      </w: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топлива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бюджет муниципального образования Западнодвинский муниципальный округ по следующим реквизитам:</w:t>
      </w:r>
    </w:p>
    <w:p w:rsidR="007449F5" w:rsidRPr="00F05CFF" w:rsidRDefault="00F91377" w:rsidP="0037557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37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r>
      <w:r w:rsidRPr="00F9137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group id="Group 23770" o:spid="_x0000_s1026" style="width:268.7pt;height:1.1pt;mso-position-horizontal-relative:char;mso-position-vertical-relative:line" coordsize="3412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">
            <v:shape id="Shape 23769" o:spid="_x0000_s1027" style="position:absolute;width:34127;height:137;visibility:visible" coordsize="3412761,13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dfsEA&#10;AADbAAAADwAAAGRycy9kb3ducmV2LnhtbERPy4rCMBTdC/5DuAPuNFVUho5RBkURXPkYmNndaa5t&#10;aXNTk6j1781CcHk479miNbW4kfOlZQXDQQKCOLO65FzB6bjuf4LwAVljbZkUPMjDYt7tzDDV9s57&#10;uh1CLmII+xQVFCE0qZQ+K8igH9iGOHJn6wyGCF0utcN7DDe1HCXJVBosOTYU2NCyoKw6XI2Cplrm&#10;/xf5a4f2vBpPNtWf2/1MlOp9tN9fIAK14S1+ubdawSi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5XX7BAAAA2wAAAA8AAAAAAAAAAAAAAAAAmAIAAGRycy9kb3du&#10;cmV2LnhtbFBLBQYAAAAABAAEAPUAAACGAwAAAAA=&#10;" adj="0,,0" path="m,6855r3412761,e" filled="f" strokeweight=".38081mm">
              <v:stroke miterlimit="1" joinstyle="miter"/>
              <v:formulas/>
              <v:path arrowok="t" o:connecttype="segments" textboxrect="0,0,3412761,13709"/>
            </v:shape>
            <w10:wrap type="none"/>
            <w10:anchorlock/>
          </v:group>
        </w:pict>
      </w:r>
    </w:p>
    <w:p w:rsidR="007449F5" w:rsidRPr="00F05CFF" w:rsidRDefault="00931472" w:rsidP="00BD0A6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7449F5"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предоставления и возврата Продукции</w:t>
      </w:r>
    </w:p>
    <w:p w:rsidR="007449F5" w:rsidRPr="00F05CFF" w:rsidRDefault="00931472" w:rsidP="0037557E">
      <w:p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49F5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Продукции осуществляется с пункта ответственного хранения уполномоченному лицу Получателя.</w:t>
      </w:r>
    </w:p>
    <w:p w:rsidR="007449F5" w:rsidRPr="00F05CFF" w:rsidRDefault="00931472" w:rsidP="0037557E">
      <w:p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49F5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Вывоз Продукции с пункта ответственного хранения, и ее доставка до места назначения, определенного Получателем, осуществляется за счет средств Получателя.</w:t>
      </w:r>
    </w:p>
    <w:p w:rsidR="007449F5" w:rsidRPr="00F05CFF" w:rsidRDefault="00931472" w:rsidP="0037557E">
      <w:p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2.3.</w:t>
      </w:r>
      <w:r w:rsidR="007449F5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Приемка Продукции, подлежащей предоставлению по настоящему Договору, по количеству и качеству производится Получателем на пункте ответственного хранения в соответствии с требованиями действующего законодательства.</w:t>
      </w:r>
    </w:p>
    <w:p w:rsidR="007449F5" w:rsidRPr="00F05CFF" w:rsidRDefault="00931472" w:rsidP="0037557E">
      <w:p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2.4.</w:t>
      </w:r>
      <w:r w:rsidR="007449F5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Датой предоставления Продукции Получателю является дата оформления накладной на предоставление Продукции. </w:t>
      </w:r>
    </w:p>
    <w:p w:rsidR="007449F5" w:rsidRPr="00F05CFF" w:rsidRDefault="00931472" w:rsidP="0037557E">
      <w:p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2.5.</w:t>
      </w:r>
      <w:r w:rsidR="007449F5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Датой возврата Продукции является дата составления приемного акта о фактическом возврате Продукции на пункт ответственного хранения в полученном объеме, или </w:t>
      </w:r>
      <w:r w:rsidR="007449F5"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дата</w:t>
      </w:r>
      <w:r w:rsidR="007449F5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поступления денежных средств в бюджет Западнодвинского муниципального округа в размере стоимости предоставленной Продукции.</w:t>
      </w:r>
    </w:p>
    <w:p w:rsidR="00BD0A6E" w:rsidRDefault="00BD0A6E" w:rsidP="00BD0A6E">
      <w:pPr>
        <w:spacing w:after="0" w:line="26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0A6E" w:rsidRDefault="00BD0A6E" w:rsidP="00BD0A6E">
      <w:pPr>
        <w:spacing w:after="0" w:line="26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0A6E" w:rsidRDefault="00BD0A6E" w:rsidP="00BD0A6E">
      <w:pPr>
        <w:spacing w:after="0" w:line="26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9F5" w:rsidRPr="00F05CFF" w:rsidRDefault="00931472" w:rsidP="00BD0A6E">
      <w:pPr>
        <w:spacing w:after="0" w:line="26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7449F5"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  Качество Продукции</w:t>
      </w:r>
    </w:p>
    <w:p w:rsidR="007449F5" w:rsidRPr="00F05CFF" w:rsidRDefault="007449F5" w:rsidP="0037557E">
      <w:pPr>
        <w:numPr>
          <w:ilvl w:val="1"/>
          <w:numId w:val="14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выпускаемой Продукции должно соответствовать требованиям действующих стандартов и подтверждается копиями сертификата соответствия и паспорта качества (при наличии).</w:t>
      </w:r>
    </w:p>
    <w:p w:rsidR="007449F5" w:rsidRPr="00F05CFF" w:rsidRDefault="007449F5" w:rsidP="0037557E">
      <w:pPr>
        <w:numPr>
          <w:ilvl w:val="1"/>
          <w:numId w:val="14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возвращаемой Продукции должно соответствовать требованиям, изложенным в п. 3.3 и п. 3.4 настоящего Договора: с учетом поставки на длительное хранение.</w:t>
      </w:r>
    </w:p>
    <w:p w:rsidR="007449F5" w:rsidRPr="00F05CFF" w:rsidRDefault="007449F5" w:rsidP="0037557E">
      <w:pPr>
        <w:numPr>
          <w:ilvl w:val="1"/>
          <w:numId w:val="14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Возвращаемая Продукция должна иметь дату выработки не более 6 месяцев до даты ее возврата.</w:t>
      </w:r>
    </w:p>
    <w:p w:rsidR="007449F5" w:rsidRPr="00F05CFF" w:rsidRDefault="007449F5" w:rsidP="0037557E">
      <w:pPr>
        <w:numPr>
          <w:ilvl w:val="1"/>
          <w:numId w:val="14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партия возвращаемой Продукции должна сопровождаться сертификатом соответствия на весь гарантийный срок хранения, паспортом качества (при наличии) и копией счета-фактуры на приобретенную и возвращенную в муниципальный резерв топлива Продукцию, заверенную Получателем.</w:t>
      </w:r>
    </w:p>
    <w:p w:rsidR="007449F5" w:rsidRPr="00F05CFF" w:rsidRDefault="007449F5" w:rsidP="0037557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Ответственность Сторон</w:t>
      </w:r>
    </w:p>
    <w:p w:rsidR="007449F5" w:rsidRPr="00F05CFF" w:rsidRDefault="007449F5" w:rsidP="0037557E">
      <w:pPr>
        <w:numPr>
          <w:ilvl w:val="1"/>
          <w:numId w:val="15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неисполнение или ненадлежащее исполнение принятых на себя обязательств по настоящему Договору Стороны несут ответственность, предусмотренную Гражданским кодексом Российской Федерации,</w:t>
      </w:r>
    </w:p>
    <w:p w:rsidR="007449F5" w:rsidRPr="00F05CFF" w:rsidRDefault="007449F5" w:rsidP="0037557E">
      <w:pPr>
        <w:numPr>
          <w:ilvl w:val="1"/>
          <w:numId w:val="15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несвоевременного возврата в муниципальный резерв топлива Получатель выплачивает в бюджет Администрации Западнодвинского муниципального округа</w:t>
      </w:r>
      <w:r w:rsidR="00931472"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 пени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размере 1/300 ключевой ставки Центрального Банка России за каждый день просрочки возврата от стоимости предоставленного топлива.</w:t>
      </w:r>
    </w:p>
    <w:p w:rsidR="007449F5" w:rsidRPr="00F05CFF" w:rsidRDefault="007449F5" w:rsidP="0037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4.3</w:t>
      </w:r>
      <w:r w:rsidR="00BD0A6E" w:rsidRPr="00BD0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BD0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обнаружении в период хранения на пункте ответственного хранения </w:t>
      </w:r>
      <w:r w:rsidRPr="00F05C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скрытых производственных дефектов в Продукции, возвращенной в муниципальный резерв топлива, имущественную ответственность несет Получатель независимо от времени возврата Продукции и времени обнаружения указанных дефектов.</w:t>
      </w:r>
    </w:p>
    <w:p w:rsidR="007449F5" w:rsidRPr="00F05CFF" w:rsidRDefault="007449F5" w:rsidP="0037557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Прочие условия</w:t>
      </w:r>
    </w:p>
    <w:p w:rsidR="007449F5" w:rsidRPr="00F05CFF" w:rsidRDefault="007449F5" w:rsidP="0037557E">
      <w:pPr>
        <w:numPr>
          <w:ilvl w:val="1"/>
          <w:numId w:val="16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7449F5" w:rsidRPr="00F05CFF" w:rsidRDefault="007449F5" w:rsidP="0037557E">
      <w:pPr>
        <w:numPr>
          <w:ilvl w:val="1"/>
          <w:numId w:val="16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Стороны соглашаются, что разногласия по качеству Продукции разрешаются на основании нормативно-технической документации, действовавшей на дату возврата Продукции, и подлежат рассмотрению в течение всего установленного срока хранения соответствующей Продукции независимо от действующих сроков исковой давности.</w:t>
      </w:r>
    </w:p>
    <w:p w:rsidR="007449F5" w:rsidRPr="00F05CFF" w:rsidRDefault="007449F5" w:rsidP="0037557E">
      <w:pPr>
        <w:numPr>
          <w:ilvl w:val="1"/>
          <w:numId w:val="16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и дополнения к настоящему Договору имеют силу, если они оформлены в письменном виде и подписаны уполномоченными представителями Сторон по настоящему Договору.</w:t>
      </w:r>
    </w:p>
    <w:p w:rsidR="007449F5" w:rsidRPr="00F05CFF" w:rsidRDefault="007449F5" w:rsidP="0037557E">
      <w:pPr>
        <w:numPr>
          <w:ilvl w:val="1"/>
          <w:numId w:val="16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Споры и разногласия, связанные с выполнением настоящего Договора, разрешаются Сторонами путем переговоров. В случае если согласие Сторон не достигнуто, споры передаются на рассмотрение Арбитражного суда Тверской области.</w:t>
      </w:r>
    </w:p>
    <w:p w:rsidR="007449F5" w:rsidRPr="00F05CFF" w:rsidRDefault="007449F5" w:rsidP="0037557E">
      <w:pPr>
        <w:numPr>
          <w:ilvl w:val="1"/>
          <w:numId w:val="16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изменения юридических адресов и банковских реквизитов Стороны обязаны в 5-дневный срок уведомить об этом друг друга.</w:t>
      </w:r>
    </w:p>
    <w:p w:rsidR="007449F5" w:rsidRPr="00F05CFF" w:rsidRDefault="007449F5" w:rsidP="0037557E">
      <w:pPr>
        <w:numPr>
          <w:ilvl w:val="1"/>
          <w:numId w:val="16"/>
        </w:num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Договор составлен в 2 экземплярах, имеющих одинаковую юридическую силу, по одному для каждой из Сторон.</w:t>
      </w:r>
    </w:p>
    <w:p w:rsidR="007449F5" w:rsidRPr="00F05CFF" w:rsidRDefault="007449F5" w:rsidP="0037557E">
      <w:pPr>
        <w:numPr>
          <w:ilvl w:val="1"/>
          <w:numId w:val="16"/>
        </w:numPr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Договор вступает в силу с ______ и действует до полного выполнения Сторонами своих обязательств.</w:t>
      </w:r>
    </w:p>
    <w:p w:rsidR="00BD0A6E" w:rsidRDefault="00BD0A6E" w:rsidP="0037557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0A6E" w:rsidRDefault="00BD0A6E" w:rsidP="0037557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9F5" w:rsidRDefault="007449F5" w:rsidP="0037557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Юридические адреса и банковские реквизиты Сторон:</w:t>
      </w:r>
    </w:p>
    <w:p w:rsidR="00BD0A6E" w:rsidRPr="00F05CFF" w:rsidRDefault="00BD0A6E" w:rsidP="0037557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476" w:type="dxa"/>
        <w:tblCellMar>
          <w:top w:w="43" w:type="dxa"/>
          <w:left w:w="53" w:type="dxa"/>
          <w:bottom w:w="104" w:type="dxa"/>
          <w:right w:w="84" w:type="dxa"/>
        </w:tblCellMar>
        <w:tblLook w:val="04A0"/>
      </w:tblPr>
      <w:tblGrid>
        <w:gridCol w:w="4749"/>
        <w:gridCol w:w="4727"/>
      </w:tblGrid>
      <w:tr w:rsidR="007449F5" w:rsidRPr="00F05CFF" w:rsidTr="0031084B">
        <w:trPr>
          <w:trHeight w:val="587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49F5" w:rsidRPr="00F05CFF" w:rsidRDefault="007449F5" w:rsidP="0037557E">
            <w:pPr>
              <w:spacing w:after="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Западнодвинского муниципального округа</w:t>
            </w:r>
          </w:p>
          <w:p w:rsidR="007449F5" w:rsidRPr="00F05CFF" w:rsidRDefault="007449F5" w:rsidP="0037557E">
            <w:pPr>
              <w:spacing w:after="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Тверской области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449F5" w:rsidRPr="00F05CFF" w:rsidRDefault="007449F5" w:rsidP="0037557E">
            <w:pPr>
              <w:spacing w:after="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</w:p>
        </w:tc>
      </w:tr>
      <w:tr w:rsidR="007449F5" w:rsidRPr="00F05CFF" w:rsidTr="0031084B">
        <w:trPr>
          <w:trHeight w:val="954"/>
        </w:trPr>
        <w:tc>
          <w:tcPr>
            <w:tcW w:w="4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449F5" w:rsidRPr="00F05CFF" w:rsidRDefault="007449F5" w:rsidP="0037557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24175" cy="190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F5" w:rsidRPr="00F05CFF" w:rsidRDefault="007449F5" w:rsidP="0037557E">
            <w:pPr>
              <w:spacing w:after="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(банковские реквизиты)</w:t>
            </w:r>
          </w:p>
          <w:p w:rsidR="007449F5" w:rsidRPr="00F05CFF" w:rsidRDefault="007449F5" w:rsidP="0037557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047875" cy="666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F5" w:rsidRPr="00F05CFF" w:rsidRDefault="007449F5" w:rsidP="0037557E">
            <w:pPr>
              <w:spacing w:after="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(наименование должности, а также фамилия, имя, отчество (при наличии) руководителя или уполномоченного им лица)</w:t>
            </w:r>
          </w:p>
          <w:p w:rsidR="007449F5" w:rsidRPr="00F05CFF" w:rsidRDefault="007449F5" w:rsidP="0037557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686050" cy="1238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F5" w:rsidRPr="00F05CFF" w:rsidRDefault="007449F5" w:rsidP="0037557E">
            <w:pPr>
              <w:tabs>
                <w:tab w:val="center" w:pos="838"/>
                <w:tab w:val="center" w:pos="3047"/>
              </w:tabs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(ПОДПИСЬ)</w:t>
            </w: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(ФИО)</w:t>
            </w:r>
          </w:p>
          <w:p w:rsidR="007449F5" w:rsidRPr="00F05CFF" w:rsidRDefault="007449F5" w:rsidP="0037557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49F5" w:rsidRPr="00F05CFF" w:rsidRDefault="007449F5" w:rsidP="0037557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14650" cy="190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F5" w:rsidRPr="00F05CFF" w:rsidRDefault="007449F5" w:rsidP="0037557E">
            <w:pPr>
              <w:spacing w:after="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(банковские реквизиты)</w:t>
            </w:r>
          </w:p>
        </w:tc>
      </w:tr>
      <w:tr w:rsidR="007449F5" w:rsidRPr="00F05CFF" w:rsidTr="0031084B">
        <w:trPr>
          <w:trHeight w:val="16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9F5" w:rsidRPr="00F05CFF" w:rsidRDefault="007449F5" w:rsidP="0037557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9F5" w:rsidRPr="00F05CFF" w:rsidRDefault="007449F5" w:rsidP="0037557E">
            <w:pPr>
              <w:spacing w:after="0" w:line="277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(наименование ДОЛЖНОСТИ, а также фамилия, имя отчество (при наличии) руководителя или уполномоченных им лица)</w:t>
            </w:r>
          </w:p>
          <w:p w:rsidR="007449F5" w:rsidRPr="00F05CFF" w:rsidRDefault="007449F5" w:rsidP="0037557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81300" cy="1143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F5" w:rsidRPr="00F05CFF" w:rsidRDefault="007449F5" w:rsidP="0037557E">
            <w:pPr>
              <w:tabs>
                <w:tab w:val="center" w:pos="982"/>
                <w:tab w:val="center" w:pos="3220"/>
              </w:tabs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(подпись)</w:t>
            </w: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(ФИО)</w:t>
            </w:r>
          </w:p>
          <w:p w:rsidR="007449F5" w:rsidRPr="00F05CFF" w:rsidRDefault="007449F5" w:rsidP="0037557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гип</w:t>
            </w:r>
          </w:p>
        </w:tc>
      </w:tr>
    </w:tbl>
    <w:p w:rsidR="007449F5" w:rsidRPr="00F05CFF" w:rsidRDefault="007449F5" w:rsidP="003755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9F5" w:rsidRPr="00F05CFF" w:rsidRDefault="007449F5" w:rsidP="003755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9A1" w:rsidRPr="00F05CFF" w:rsidRDefault="005649A1" w:rsidP="0037557E">
      <w:pPr>
        <w:tabs>
          <w:tab w:val="left" w:pos="21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0C15" w:rsidRPr="00F05CFF" w:rsidRDefault="00690C15" w:rsidP="0037557E">
      <w:pPr>
        <w:spacing w:after="0" w:line="22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125" w:rsidRPr="00F05CFF" w:rsidRDefault="002D1125" w:rsidP="0037557E">
      <w:pPr>
        <w:tabs>
          <w:tab w:val="left" w:pos="3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1125" w:rsidRPr="00F05CFF" w:rsidSect="003755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09" w:rsidRDefault="00747309" w:rsidP="002D1125">
      <w:pPr>
        <w:spacing w:after="0" w:line="240" w:lineRule="auto"/>
      </w:pPr>
      <w:r>
        <w:separator/>
      </w:r>
    </w:p>
  </w:endnote>
  <w:endnote w:type="continuationSeparator" w:id="1">
    <w:p w:rsidR="00747309" w:rsidRDefault="00747309" w:rsidP="002D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09" w:rsidRDefault="00747309" w:rsidP="002D1125">
      <w:pPr>
        <w:spacing w:after="0" w:line="240" w:lineRule="auto"/>
      </w:pPr>
      <w:r>
        <w:separator/>
      </w:r>
    </w:p>
  </w:footnote>
  <w:footnote w:type="continuationSeparator" w:id="1">
    <w:p w:rsidR="00747309" w:rsidRDefault="00747309" w:rsidP="002D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59B"/>
    <w:multiLevelType w:val="hybridMultilevel"/>
    <w:tmpl w:val="1028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3CEC"/>
    <w:multiLevelType w:val="hybridMultilevel"/>
    <w:tmpl w:val="F3AC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15E2C"/>
    <w:multiLevelType w:val="multilevel"/>
    <w:tmpl w:val="13C49E4E"/>
    <w:lvl w:ilvl="0">
      <w:start w:val="1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191412"/>
    <w:multiLevelType w:val="hybridMultilevel"/>
    <w:tmpl w:val="F76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4169"/>
    <w:multiLevelType w:val="multilevel"/>
    <w:tmpl w:val="3C6450A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CFA40A4"/>
    <w:multiLevelType w:val="hybridMultilevel"/>
    <w:tmpl w:val="19006D42"/>
    <w:lvl w:ilvl="0" w:tplc="FD8EDA96">
      <w:start w:val="1"/>
      <w:numFmt w:val="bullet"/>
      <w:lvlText w:val="-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EC1A16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2C529A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26804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42B57A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E67898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3AFE7A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5C1BDA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285D1E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75309C"/>
    <w:multiLevelType w:val="multilevel"/>
    <w:tmpl w:val="1DFC8DE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FD7F9F"/>
    <w:multiLevelType w:val="hybridMultilevel"/>
    <w:tmpl w:val="DED2CE00"/>
    <w:lvl w:ilvl="0" w:tplc="04602E2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48CC0616"/>
    <w:multiLevelType w:val="multilevel"/>
    <w:tmpl w:val="D55A8D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DE1BB8"/>
    <w:multiLevelType w:val="multilevel"/>
    <w:tmpl w:val="59382A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205FC4"/>
    <w:multiLevelType w:val="multilevel"/>
    <w:tmpl w:val="1AFEEFF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1B1A29"/>
    <w:multiLevelType w:val="hybridMultilevel"/>
    <w:tmpl w:val="F3D4CF62"/>
    <w:lvl w:ilvl="0" w:tplc="AC9C47DA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2">
    <w:nsid w:val="60403E9F"/>
    <w:multiLevelType w:val="multilevel"/>
    <w:tmpl w:val="FEE8A2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B251AC"/>
    <w:multiLevelType w:val="multilevel"/>
    <w:tmpl w:val="6A7EC1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B44376"/>
    <w:multiLevelType w:val="hybridMultilevel"/>
    <w:tmpl w:val="6828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E4910"/>
    <w:multiLevelType w:val="multilevel"/>
    <w:tmpl w:val="CBBCA2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282C9F"/>
    <w:multiLevelType w:val="multilevel"/>
    <w:tmpl w:val="32DA1B5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7">
    <w:nsid w:val="7408279D"/>
    <w:multiLevelType w:val="hybridMultilevel"/>
    <w:tmpl w:val="94BA39EE"/>
    <w:lvl w:ilvl="0" w:tplc="1744F938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8">
    <w:nsid w:val="7B82791B"/>
    <w:multiLevelType w:val="hybridMultilevel"/>
    <w:tmpl w:val="3E360FE4"/>
    <w:lvl w:ilvl="0" w:tplc="D744FD76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9">
    <w:nsid w:val="7C6752D5"/>
    <w:multiLevelType w:val="multilevel"/>
    <w:tmpl w:val="A13C16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223486"/>
    <w:multiLevelType w:val="multilevel"/>
    <w:tmpl w:val="76CA9E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6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16"/>
  </w:num>
  <w:num w:numId="12">
    <w:abstractNumId w:val="19"/>
  </w:num>
  <w:num w:numId="13">
    <w:abstractNumId w:val="2"/>
  </w:num>
  <w:num w:numId="14">
    <w:abstractNumId w:val="8"/>
  </w:num>
  <w:num w:numId="15">
    <w:abstractNumId w:val="15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42A"/>
    <w:rsid w:val="00021AB0"/>
    <w:rsid w:val="00094720"/>
    <w:rsid w:val="000D43BE"/>
    <w:rsid w:val="001244AD"/>
    <w:rsid w:val="00155C7C"/>
    <w:rsid w:val="001B5B0A"/>
    <w:rsid w:val="001D6236"/>
    <w:rsid w:val="00227EA6"/>
    <w:rsid w:val="00234545"/>
    <w:rsid w:val="00255B92"/>
    <w:rsid w:val="002B7C57"/>
    <w:rsid w:val="002D1125"/>
    <w:rsid w:val="00301D59"/>
    <w:rsid w:val="0031084B"/>
    <w:rsid w:val="0037557E"/>
    <w:rsid w:val="00392FE4"/>
    <w:rsid w:val="003A69F5"/>
    <w:rsid w:val="003B0200"/>
    <w:rsid w:val="003E453B"/>
    <w:rsid w:val="003F3D01"/>
    <w:rsid w:val="004073DF"/>
    <w:rsid w:val="00457909"/>
    <w:rsid w:val="00473866"/>
    <w:rsid w:val="004B2144"/>
    <w:rsid w:val="004C213B"/>
    <w:rsid w:val="00510897"/>
    <w:rsid w:val="00523C0E"/>
    <w:rsid w:val="00524975"/>
    <w:rsid w:val="00525E27"/>
    <w:rsid w:val="0053049A"/>
    <w:rsid w:val="005649A1"/>
    <w:rsid w:val="005B70F1"/>
    <w:rsid w:val="005C3A07"/>
    <w:rsid w:val="005C3E7A"/>
    <w:rsid w:val="005F38A4"/>
    <w:rsid w:val="005F554F"/>
    <w:rsid w:val="005F64C2"/>
    <w:rsid w:val="006127B0"/>
    <w:rsid w:val="006473A5"/>
    <w:rsid w:val="00680044"/>
    <w:rsid w:val="00686096"/>
    <w:rsid w:val="00690C15"/>
    <w:rsid w:val="006A510F"/>
    <w:rsid w:val="006C1DE0"/>
    <w:rsid w:val="00701FFF"/>
    <w:rsid w:val="007449F5"/>
    <w:rsid w:val="00747309"/>
    <w:rsid w:val="007F775F"/>
    <w:rsid w:val="00840F2C"/>
    <w:rsid w:val="00931472"/>
    <w:rsid w:val="009663CA"/>
    <w:rsid w:val="009D53E1"/>
    <w:rsid w:val="009D618C"/>
    <w:rsid w:val="00A022D9"/>
    <w:rsid w:val="00A07C6C"/>
    <w:rsid w:val="00A24AEE"/>
    <w:rsid w:val="00A36CCE"/>
    <w:rsid w:val="00A47ED5"/>
    <w:rsid w:val="00A81CFE"/>
    <w:rsid w:val="00AE7D3E"/>
    <w:rsid w:val="00B40637"/>
    <w:rsid w:val="00B65630"/>
    <w:rsid w:val="00B8348B"/>
    <w:rsid w:val="00B8366F"/>
    <w:rsid w:val="00B93E10"/>
    <w:rsid w:val="00BC1127"/>
    <w:rsid w:val="00BC3569"/>
    <w:rsid w:val="00BD0A6E"/>
    <w:rsid w:val="00BD2E69"/>
    <w:rsid w:val="00C9442A"/>
    <w:rsid w:val="00CD6D47"/>
    <w:rsid w:val="00D63032"/>
    <w:rsid w:val="00E70BB0"/>
    <w:rsid w:val="00E72729"/>
    <w:rsid w:val="00ED4EAA"/>
    <w:rsid w:val="00ED5391"/>
    <w:rsid w:val="00F05CFF"/>
    <w:rsid w:val="00F15434"/>
    <w:rsid w:val="00F532B9"/>
    <w:rsid w:val="00F67C13"/>
    <w:rsid w:val="00F8154E"/>
    <w:rsid w:val="00F819E0"/>
    <w:rsid w:val="00F91377"/>
    <w:rsid w:val="00FB3EDC"/>
    <w:rsid w:val="00FE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0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A07C6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extended-textfull">
    <w:name w:val="extended-text__full"/>
    <w:basedOn w:val="a0"/>
    <w:rsid w:val="00A07C6C"/>
  </w:style>
  <w:style w:type="paragraph" w:styleId="a7">
    <w:name w:val="Balloon Text"/>
    <w:basedOn w:val="a"/>
    <w:link w:val="a8"/>
    <w:uiPriority w:val="99"/>
    <w:semiHidden/>
    <w:unhideWhenUsed/>
    <w:rsid w:val="002D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2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1125"/>
  </w:style>
  <w:style w:type="paragraph" w:styleId="ab">
    <w:name w:val="footer"/>
    <w:basedOn w:val="a"/>
    <w:link w:val="ac"/>
    <w:uiPriority w:val="99"/>
    <w:unhideWhenUsed/>
    <w:rsid w:val="002D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1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1</cp:lastModifiedBy>
  <cp:revision>13</cp:revision>
  <cp:lastPrinted>2022-10-17T09:43:00Z</cp:lastPrinted>
  <dcterms:created xsi:type="dcterms:W3CDTF">2022-10-14T13:41:00Z</dcterms:created>
  <dcterms:modified xsi:type="dcterms:W3CDTF">2022-10-17T09:45:00Z</dcterms:modified>
</cp:coreProperties>
</file>