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E" w:rsidRPr="00807FED" w:rsidRDefault="0006693E" w:rsidP="00AE28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РФ</w:t>
      </w:r>
    </w:p>
    <w:p w:rsidR="0006693E" w:rsidRPr="00807FED" w:rsidRDefault="00AE28F4" w:rsidP="00AE28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ЗАПАДНОДВИН</w:t>
      </w:r>
      <w:r w:rsidR="0006693E" w:rsidRPr="00807FED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</w:p>
    <w:p w:rsidR="0006693E" w:rsidRPr="00807FED" w:rsidRDefault="00AE28F4" w:rsidP="00AE28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ОКРУГА </w:t>
      </w:r>
    </w:p>
    <w:p w:rsidR="00AE28F4" w:rsidRPr="00807FED" w:rsidRDefault="00AE28F4" w:rsidP="00AE28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ТВЕРСКОЙ ОБЛАСТИ</w:t>
      </w:r>
    </w:p>
    <w:p w:rsidR="00AE28F4" w:rsidRPr="00807FED" w:rsidRDefault="00AE28F4" w:rsidP="00AE28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28F4" w:rsidRDefault="00AE28F4" w:rsidP="00AE28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D7CCB" w:rsidRPr="00807FED" w:rsidRDefault="003D7CCB" w:rsidP="00AE28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5515" w:rsidRPr="003D7CCB" w:rsidRDefault="003D7CCB" w:rsidP="003D7CC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27.07</w:t>
      </w:r>
      <w:r w:rsidR="002A5515" w:rsidRPr="003D7CCB">
        <w:rPr>
          <w:rFonts w:ascii="Times New Roman" w:hAnsi="Times New Roman" w:cs="Times New Roman"/>
          <w:b/>
          <w:color w:val="auto"/>
          <w:sz w:val="28"/>
          <w:szCs w:val="28"/>
        </w:rPr>
        <w:t>.20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23 </w:t>
      </w:r>
      <w:r w:rsidR="002A5515" w:rsidRPr="003D7C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2A5515" w:rsidRPr="003D7C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A5515" w:rsidRPr="003D7C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 Западная Двина</w:t>
      </w:r>
      <w:r w:rsidR="002A5515" w:rsidRPr="003D7CC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2A5515" w:rsidRPr="003D7CC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2A5515" w:rsidRPr="003D7CCB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258</w:t>
      </w:r>
    </w:p>
    <w:p w:rsidR="00AE28F4" w:rsidRPr="00807FED" w:rsidRDefault="00AE28F4" w:rsidP="00AE28F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28F4" w:rsidRPr="00807FED" w:rsidRDefault="0006693E" w:rsidP="002A551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2A5515" w:rsidRPr="00807FED">
        <w:rPr>
          <w:rFonts w:ascii="Times New Roman" w:hAnsi="Times New Roman" w:cs="Times New Roman"/>
          <w:b/>
          <w:color w:val="auto"/>
          <w:sz w:val="28"/>
          <w:szCs w:val="28"/>
        </w:rPr>
        <w:t>Порядка предоставления</w:t>
      </w:r>
    </w:p>
    <w:p w:rsidR="002A5515" w:rsidRPr="00807FED" w:rsidRDefault="002A5515" w:rsidP="002A551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субсидий на финансовое обеспечение затрат, </w:t>
      </w:r>
    </w:p>
    <w:p w:rsidR="002A5515" w:rsidRPr="00807FED" w:rsidRDefault="002A5515" w:rsidP="002A551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связанных с оказанием услуг по водоснабжению </w:t>
      </w:r>
    </w:p>
    <w:p w:rsidR="002A5515" w:rsidRPr="00807FED" w:rsidRDefault="002A5515" w:rsidP="002A551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и (или) водоотведению</w:t>
      </w:r>
    </w:p>
    <w:p w:rsidR="0006693E" w:rsidRPr="00807FED" w:rsidRDefault="0006693E" w:rsidP="00AE28F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5515" w:rsidRPr="00807FED" w:rsidRDefault="002A5515" w:rsidP="002A551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18.09.2020г. № 1492 «Об общих требованиях</w:t>
      </w:r>
      <w:r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07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решением Думы Западнодвинского муниципального округа Тверской области о бюджете муниципального образования Западнодвинский муниципальный округ Тверской области на очередной финансовый год и на плановый период администрация Западнодвинского муниципального округа Тверской области </w:t>
      </w:r>
      <w:r w:rsidRPr="00807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2A5515" w:rsidRPr="00807FED" w:rsidRDefault="002A5515" w:rsidP="002A551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2A5515" w:rsidRPr="00807FED" w:rsidRDefault="003D7CCB" w:rsidP="003D7C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A5515" w:rsidRPr="00807FED">
        <w:rPr>
          <w:rFonts w:ascii="Times New Roman" w:eastAsia="Calibri" w:hAnsi="Times New Roman" w:cs="Times New Roman"/>
          <w:sz w:val="28"/>
          <w:szCs w:val="28"/>
        </w:rPr>
        <w:t>Утвердить Порядок предоставления субсидий на финансовое обеспечение затрат, связанных с оказанием услуг по водоснабжению и (или) водоотведению (прилагается).</w:t>
      </w:r>
    </w:p>
    <w:p w:rsidR="002A5515" w:rsidRPr="00807FED" w:rsidRDefault="002A5515" w:rsidP="003D7C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ED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Западнодвинского района Тверской области от 12.07.2021 г. №184 «Об утверждении Порядка предоставления субсидий на финансовое обеспечение затрат, связанных с оказанием услуг по водоснабжению и (или) водоотведению».</w:t>
      </w:r>
    </w:p>
    <w:p w:rsidR="001333B4" w:rsidRPr="00807FED" w:rsidRDefault="00092A63" w:rsidP="003D7C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E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91FD8" w:rsidRPr="00807FE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опубликования</w:t>
      </w:r>
      <w:r w:rsidR="001333B4" w:rsidRPr="00807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FD8" w:rsidRPr="00807FED" w:rsidRDefault="001333B4" w:rsidP="003D7CCB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7FED">
        <w:rPr>
          <w:rFonts w:ascii="Times New Roman" w:eastAsia="Calibri" w:hAnsi="Times New Roman" w:cs="Times New Roman"/>
          <w:sz w:val="28"/>
          <w:szCs w:val="28"/>
        </w:rPr>
        <w:t>4. Настоящее постановление подлежит опубликованию</w:t>
      </w:r>
      <w:r w:rsidR="00391FD8" w:rsidRPr="00807FED">
        <w:rPr>
          <w:rFonts w:ascii="Times New Roman" w:eastAsia="Calibri" w:hAnsi="Times New Roman" w:cs="Times New Roman"/>
          <w:sz w:val="28"/>
          <w:szCs w:val="28"/>
        </w:rPr>
        <w:t xml:space="preserve"> в газете «Авангард» и размещению на официальном сайте администрации Западнодвинского муниципального округа </w:t>
      </w:r>
      <w:r w:rsidR="00391FD8" w:rsidRPr="00807FED">
        <w:rPr>
          <w:rFonts w:ascii="Times New Roman" w:eastAsia="Calibri" w:hAnsi="Times New Roman"/>
          <w:bCs/>
          <w:sz w:val="28"/>
          <w:szCs w:val="28"/>
        </w:rPr>
        <w:t>в информационно-коммуникационной сети Интернет.</w:t>
      </w:r>
    </w:p>
    <w:p w:rsidR="002A5515" w:rsidRPr="00807FED" w:rsidRDefault="00092A63" w:rsidP="003D7C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ED">
        <w:rPr>
          <w:rFonts w:ascii="Times New Roman" w:eastAsia="Calibri" w:hAnsi="Times New Roman" w:cs="Times New Roman"/>
          <w:sz w:val="28"/>
          <w:szCs w:val="28"/>
        </w:rPr>
        <w:t>5</w:t>
      </w:r>
      <w:r w:rsidR="002A5515" w:rsidRPr="00807FE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Западнодвинского муниципального округа по ЖКХ.</w:t>
      </w:r>
    </w:p>
    <w:p w:rsidR="002A5515" w:rsidRDefault="002A5515" w:rsidP="002A551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7CCB" w:rsidRDefault="003D7CCB" w:rsidP="002A551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7CCB" w:rsidRPr="00807FED" w:rsidRDefault="003D7CCB" w:rsidP="002A551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5515" w:rsidRPr="00807FED" w:rsidRDefault="003D7CCB" w:rsidP="00092A6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2A5515" w:rsidRPr="00807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Западнодвинского муниципального 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5515" w:rsidRPr="00807FED">
        <w:rPr>
          <w:rFonts w:ascii="Times New Roman" w:eastAsia="Times New Roman" w:hAnsi="Times New Roman" w:cs="Times New Roman"/>
          <w:color w:val="auto"/>
          <w:sz w:val="28"/>
          <w:szCs w:val="28"/>
        </w:rPr>
        <w:t>О.А. Голубева</w:t>
      </w:r>
    </w:p>
    <w:p w:rsidR="000927C6" w:rsidRPr="00807FED" w:rsidRDefault="000927C6" w:rsidP="000927C6">
      <w:pPr>
        <w:rPr>
          <w:rFonts w:ascii="Times New Roman" w:eastAsia="Calibri" w:hAnsi="Times New Roman"/>
          <w:color w:val="auto"/>
        </w:rPr>
      </w:pPr>
    </w:p>
    <w:p w:rsidR="000A589E" w:rsidRPr="00807FED" w:rsidRDefault="000A589E" w:rsidP="000927C6">
      <w:pPr>
        <w:rPr>
          <w:rFonts w:ascii="Times New Roman" w:eastAsia="Calibri" w:hAnsi="Times New Roman"/>
          <w:color w:val="auto"/>
        </w:rPr>
      </w:pPr>
    </w:p>
    <w:p w:rsidR="0070147A" w:rsidRPr="0070147A" w:rsidRDefault="0070147A" w:rsidP="0070147A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06693E" w:rsidRPr="00807FED" w:rsidRDefault="0006693E" w:rsidP="0006693E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07FED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06693E" w:rsidRPr="00807FED" w:rsidRDefault="0006693E" w:rsidP="0006693E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07FED">
        <w:rPr>
          <w:rFonts w:ascii="Times New Roman" w:eastAsia="Times New Roman" w:hAnsi="Times New Roman" w:cs="Times New Roman"/>
          <w:color w:val="auto"/>
        </w:rPr>
        <w:t xml:space="preserve">к постановлению администрации </w:t>
      </w:r>
    </w:p>
    <w:p w:rsidR="0006693E" w:rsidRPr="00807FED" w:rsidRDefault="0006693E" w:rsidP="0006693E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07FED">
        <w:rPr>
          <w:rFonts w:ascii="Times New Roman" w:eastAsia="Times New Roman" w:hAnsi="Times New Roman" w:cs="Times New Roman"/>
          <w:color w:val="auto"/>
        </w:rPr>
        <w:t xml:space="preserve">Западнодвинского муниципального округа </w:t>
      </w:r>
    </w:p>
    <w:p w:rsidR="0006693E" w:rsidRPr="00807FED" w:rsidRDefault="0006693E" w:rsidP="0006693E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07FED">
        <w:rPr>
          <w:rFonts w:ascii="Times New Roman" w:eastAsia="Times New Roman" w:hAnsi="Times New Roman" w:cs="Times New Roman"/>
          <w:color w:val="auto"/>
        </w:rPr>
        <w:t xml:space="preserve">Тверской области </w:t>
      </w:r>
    </w:p>
    <w:p w:rsidR="00AE28F4" w:rsidRPr="00807FED" w:rsidRDefault="0006693E" w:rsidP="0006693E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eastAsia="Times New Roman" w:hAnsi="Times New Roman" w:cs="Times New Roman"/>
          <w:color w:val="auto"/>
        </w:rPr>
        <w:t xml:space="preserve">от </w:t>
      </w:r>
      <w:r w:rsidR="003D7CCB">
        <w:rPr>
          <w:rFonts w:ascii="Times New Roman" w:eastAsia="Times New Roman" w:hAnsi="Times New Roman" w:cs="Times New Roman"/>
          <w:color w:val="auto"/>
        </w:rPr>
        <w:t>27.07.</w:t>
      </w:r>
      <w:r w:rsidRPr="00807FED">
        <w:rPr>
          <w:rFonts w:ascii="Times New Roman" w:eastAsia="Times New Roman" w:hAnsi="Times New Roman" w:cs="Times New Roman"/>
          <w:color w:val="auto"/>
        </w:rPr>
        <w:t>20</w:t>
      </w:r>
      <w:r w:rsidR="003D7CCB">
        <w:rPr>
          <w:rFonts w:ascii="Times New Roman" w:eastAsia="Times New Roman" w:hAnsi="Times New Roman" w:cs="Times New Roman"/>
          <w:color w:val="auto"/>
        </w:rPr>
        <w:t xml:space="preserve">23 </w:t>
      </w:r>
      <w:r w:rsidRPr="00807FED">
        <w:rPr>
          <w:rFonts w:ascii="Times New Roman" w:eastAsia="Times New Roman" w:hAnsi="Times New Roman" w:cs="Times New Roman"/>
          <w:color w:val="auto"/>
        </w:rPr>
        <w:t>г</w:t>
      </w:r>
      <w:r w:rsidR="003D7CCB">
        <w:rPr>
          <w:rFonts w:ascii="Times New Roman" w:eastAsia="Times New Roman" w:hAnsi="Times New Roman" w:cs="Times New Roman"/>
          <w:color w:val="auto"/>
        </w:rPr>
        <w:t>.</w:t>
      </w:r>
      <w:r w:rsidRPr="00807FED">
        <w:rPr>
          <w:rFonts w:ascii="Times New Roman" w:eastAsia="Times New Roman" w:hAnsi="Times New Roman" w:cs="Times New Roman"/>
          <w:color w:val="auto"/>
        </w:rPr>
        <w:t xml:space="preserve"> № </w:t>
      </w:r>
      <w:r w:rsidR="003D7CCB">
        <w:rPr>
          <w:rFonts w:ascii="Times New Roman" w:eastAsia="Times New Roman" w:hAnsi="Times New Roman" w:cs="Times New Roman"/>
          <w:color w:val="auto"/>
        </w:rPr>
        <w:t>258</w:t>
      </w:r>
    </w:p>
    <w:p w:rsidR="00AE28F4" w:rsidRPr="00807FED" w:rsidRDefault="00AE28F4" w:rsidP="000370D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28F4" w:rsidRPr="00807FED" w:rsidRDefault="00AE28F4" w:rsidP="0006693E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0FE9" w:rsidRPr="00807FED" w:rsidRDefault="00DC0FE9" w:rsidP="00DC0FE9">
      <w:pPr>
        <w:ind w:right="-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DC0FE9" w:rsidRPr="00807FED" w:rsidRDefault="00DC0FE9" w:rsidP="00DC0FE9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3353F" w:rsidRPr="00807FED" w:rsidRDefault="00DC0FE9" w:rsidP="00DC0FE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предоставления субсидий на финансовое обеспечение затрат, </w:t>
      </w:r>
    </w:p>
    <w:p w:rsidR="00DC0FE9" w:rsidRPr="00807FED" w:rsidRDefault="00DC0FE9" w:rsidP="00DC0FE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связанных с оказанием услуг по водоснабжению и (или) водоотведению</w:t>
      </w:r>
    </w:p>
    <w:p w:rsidR="00DC0FE9" w:rsidRPr="00807FED" w:rsidRDefault="00DC0FE9" w:rsidP="00DC0FE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0FE9" w:rsidRPr="00807FED" w:rsidRDefault="00DC0FE9" w:rsidP="00DC0FE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Раздел 1. Общие положения</w:t>
      </w:r>
    </w:p>
    <w:p w:rsidR="00DC0FE9" w:rsidRPr="00807FED" w:rsidRDefault="00DC0FE9" w:rsidP="00DC0FE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C0FE9" w:rsidRPr="00807FED" w:rsidRDefault="00DC0FE9" w:rsidP="00DC0F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18.09.20230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РоссийскойФедерации и отдельных положений некоторых актов Правительства Российской Федерации», решением Думы Западнодвинского муниципального округа Тверской области о бюджете муниципального образования Западнодвинский муниципальный округ Тверской области на очередной финансовый год и на плановый период, муниципальной программой Западнодвинского муниципального округа «Развитие жилищно-коммунального хозяйства» и определяет механизм предоставления из бюджета Западнодвинского муниципального округа Тверской области (далее – местный бюджет) субсидий на финансовое обеспечение затрат связанных с оказанием услуг по  теплоснабжению на территории Западнодвинского муниципального округа Тверской области (далее – субсидия).</w:t>
      </w:r>
    </w:p>
    <w:p w:rsidR="00DC0FE9" w:rsidRPr="00807FED" w:rsidRDefault="00DC0FE9" w:rsidP="00DC0FE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2. Главным распорядителем средств местного бюджета на предоставление субсидии является администрация Западнодвинского муниципального округа Тверской области (далее – Администрация).</w:t>
      </w:r>
    </w:p>
    <w:p w:rsidR="00DC0FE9" w:rsidRPr="00807FED" w:rsidRDefault="003D7CCB" w:rsidP="00DC0FE9">
      <w:pPr>
        <w:ind w:right="-13"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Правом на получение субсидии обладают юридические лица, индивидуальные предприниматели, физические лица, осуществляющие оказание услуг по водоснабжению и (или) водоотведению на территории Западнодвинского муниципального округа Тверской области (далее – Получатели).</w:t>
      </w:r>
    </w:p>
    <w:p w:rsidR="00DC0FE9" w:rsidRPr="00807FED" w:rsidRDefault="003D7CCB" w:rsidP="00DC0FE9">
      <w:pPr>
        <w:ind w:right="-1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Субсидии предоставляются Получателям, имеющим на праве собственности или другом вещном праве недвижимое имущество, необходимое для осуществления деятельности по водоснабжению и (или) водоотведению на территории Западнодвинского муниципального округа Тверской области.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>5. Субсидии предоставляются за счет средств местного бюджета, объем которых на данные цели в текущем году устанавливается решением Думы Западнодвинского муниципального округа о местном бюджете.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6. Проект решения о местном бюджете, решение о местном бюджете, проект решения о внесении изменений в местный бюджет, решение о внесении изменений в местный бюджет размещаются на официальном сайте Администрации в сети Интернет не позднее 15-го рабочего дня, следующего за днем принятия решения о 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бюджете, решения о внесении изменений в решение о бюджете.</w:t>
      </w:r>
    </w:p>
    <w:p w:rsidR="00DC0FE9" w:rsidRPr="00807FED" w:rsidRDefault="00DC0FE9" w:rsidP="00DC0FE9">
      <w:pPr>
        <w:pStyle w:val="af"/>
        <w:jc w:val="center"/>
        <w:rPr>
          <w:b/>
          <w:sz w:val="28"/>
          <w:szCs w:val="28"/>
        </w:rPr>
      </w:pPr>
      <w:r w:rsidRPr="00807FED">
        <w:rPr>
          <w:b/>
          <w:sz w:val="28"/>
          <w:szCs w:val="28"/>
        </w:rPr>
        <w:t>Раздел 2. Условия и порядок предоставления субсидии</w:t>
      </w:r>
    </w:p>
    <w:p w:rsidR="00DC0FE9" w:rsidRPr="00807FED" w:rsidRDefault="00DC0FE9" w:rsidP="00DC0FE9">
      <w:pPr>
        <w:ind w:right="-1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7. Субсидия предоставляется по результатам рассмотрения документов комиссией на получение субсидий из местного бюджета на возмещение недополученных доходов и (или) финансового обеспечения (возмещения) затрат (далее – Комиссия). Положение о Комиссии и состав Комиссии утверждаются распоряжением Администрации.</w:t>
      </w:r>
    </w:p>
    <w:p w:rsidR="00DC0FE9" w:rsidRPr="00807FED" w:rsidRDefault="00DC0FE9" w:rsidP="00DC0FE9">
      <w:pPr>
        <w:ind w:right="-13"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8. Получатель </w:t>
      </w:r>
      <w:r w:rsidRPr="00807F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1-е число месяца, предшествующего месяцу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в котором, планируется предоставление субсидии </w:t>
      </w:r>
      <w:r w:rsidRPr="00807F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должен соответствовать следующим параметрам: </w:t>
      </w:r>
    </w:p>
    <w:p w:rsidR="00DC0FE9" w:rsidRPr="00807FED" w:rsidRDefault="00F11456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не должен быть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C0FE9" w:rsidRPr="00807FED" w:rsidRDefault="00FA0B97" w:rsidP="00DC0FE9">
      <w:pPr>
        <w:ind w:right="-1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) у получателя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образованием;</w:t>
      </w:r>
    </w:p>
    <w:p w:rsidR="00DC0FE9" w:rsidRPr="00807FED" w:rsidRDefault="00FA0B97" w:rsidP="00DC0FE9">
      <w:pPr>
        <w:ind w:right="-1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) получатель субсидий не должен находиться в процессе реорганизации (за исключением реорганизации в форме присоединения к получателю субсидий другого юридического лица), ликвидации, в отношении Получателя субсидий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Федерации;</w:t>
      </w:r>
    </w:p>
    <w:p w:rsidR="00DC0FE9" w:rsidRPr="00807FED" w:rsidRDefault="00FA0B97" w:rsidP="00DC0FE9">
      <w:pPr>
        <w:ind w:right="-1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</w:t>
      </w:r>
      <w:r w:rsidR="00DC0FE9"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получателя субсидий;</w:t>
      </w:r>
    </w:p>
    <w:p w:rsidR="00DC0FE9" w:rsidRPr="00807FED" w:rsidRDefault="006F370D" w:rsidP="00DC0FE9">
      <w:pPr>
        <w:ind w:right="-1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="00DC0FE9"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получатель субсидий не получает средства из местного бюджета  в соответствии с иными нормативными правовыми актами на цели, указанные в </w:t>
      </w:r>
      <w:hyperlink r:id="rId8" w:history="1">
        <w:r w:rsidR="00DC0FE9" w:rsidRPr="00807FED">
          <w:rPr>
            <w:rFonts w:ascii="Times New Roman" w:eastAsia="Calibri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DC0FE9"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>1 настоящего Порядка.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9. Документами, подтверждающими соответствия требованиям, указанным в пункте 8  настоящего Порядка,  являются  следующие документы:</w:t>
      </w:r>
    </w:p>
    <w:p w:rsidR="00DC0FE9" w:rsidRPr="00807FED" w:rsidRDefault="00FA0B97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) справка, подписанная руководителем и главным бухгалтером (при наличии) 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получателя субсидий, подтверждающая, что по состоянию на 1-е число месяца, в котором планируется заключение соглашения, у Получателя субсидий отсутствует просроченная задолженность по возврату  </w:t>
      </w:r>
      <w:r w:rsidR="00DC0FE9"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местный бюджет  района 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</w:t>
      </w:r>
      <w:r w:rsidR="00DC0FE9"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муниципальным образованием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0FE9" w:rsidRPr="00807FED" w:rsidRDefault="00FA0B97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) справка, подписанная руководителем получателя субсидий (иным уполномоченным лицом), подтверждающая, что на 1-е число месяца, в котором планируется заключение соглашения, получатель субсидий не находится в процессе реорганизации (за исключением реорганизации в форме присоединения к получателю субсидий другого юридического лица), ликвидации, в отношении получателя субсидий не введена процедура банкротства и его деятельность не приостановлена в порядке, предусмотренном законодательством Российской Федерации;</w:t>
      </w:r>
    </w:p>
    <w:p w:rsidR="00DC0FE9" w:rsidRPr="00807FED" w:rsidRDefault="006F370D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) справка, подписанная руководителем и главным бухгалтером (при наличии) получателя субсидий, подтверждающая, что на 1-е число месяца, в котором планируется заключение соглашения, получатель субсидии не получает средств из местного </w:t>
      </w:r>
      <w:r w:rsidR="00DC0FE9" w:rsidRPr="00807F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бюджета 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иных нормативных правовых актов на цели, указанные в </w:t>
      </w:r>
      <w:hyperlink w:anchor="P34" w:history="1">
        <w:r w:rsidR="00DC0FE9" w:rsidRPr="00807FED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6F370D" w:rsidRPr="00807FED" w:rsidRDefault="006F370D" w:rsidP="006F37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г) справка, подписанная руководителем о том, что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F370D" w:rsidRPr="00807FED" w:rsidRDefault="003D7CCB" w:rsidP="006F37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3353F" w:rsidRPr="00807FE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F370D" w:rsidRPr="00807FED">
        <w:rPr>
          <w:rFonts w:ascii="Times New Roman" w:hAnsi="Times New Roman" w:cs="Times New Roman"/>
          <w:color w:val="auto"/>
          <w:sz w:val="28"/>
          <w:szCs w:val="28"/>
        </w:rPr>
        <w:t>) справка об отсутствии дисквалификации руководителя и главного бухгалтера Получателя субсидии.</w:t>
      </w:r>
    </w:p>
    <w:p w:rsidR="00DC0FE9" w:rsidRPr="00807FED" w:rsidRDefault="00DC0FE9" w:rsidP="006F370D">
      <w:pPr>
        <w:ind w:left="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>10. Для получения субсидии Получатель представляет в Администрацию следующий пакет документов:</w:t>
      </w:r>
    </w:p>
    <w:p w:rsidR="00DC0FE9" w:rsidRPr="00807FED" w:rsidRDefault="00DC0FE9" w:rsidP="006F370D">
      <w:pPr>
        <w:ind w:right="-1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 заявка по форме согласно приложению к настоящему Порядку</w:t>
      </w:r>
      <w:r w:rsidR="0063353F" w:rsidRPr="00807F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которая затем направляется в отдел ЖКХ, </w:t>
      </w:r>
      <w:r w:rsidR="0063353F" w:rsidRPr="00807FED">
        <w:rPr>
          <w:rFonts w:ascii="Times New Roman" w:hAnsi="Times New Roman" w:cs="Times New Roman"/>
          <w:color w:val="auto"/>
          <w:sz w:val="28"/>
          <w:szCs w:val="28"/>
        </w:rPr>
        <w:t>энергетики и связи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всех мероприятий для выделения субсидии (далее – Отдел</w:t>
      </w:r>
      <w:r w:rsidR="0063353F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ЖКХ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C0FE9" w:rsidRPr="00807FED" w:rsidRDefault="00DC0FE9" w:rsidP="00DC0FE9">
      <w:pPr>
        <w:ind w:right="-13" w:firstLine="7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постановке на учет в налоговом органе;</w:t>
      </w:r>
    </w:p>
    <w:p w:rsidR="00DC0FE9" w:rsidRPr="00807FED" w:rsidRDefault="00DC0FE9" w:rsidP="00DC0FE9">
      <w:pPr>
        <w:ind w:right="-13" w:firstLine="7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 копия выписки из Единого государственного реестра юридического лица или индивидуального предпринимателя;</w:t>
      </w:r>
    </w:p>
    <w:p w:rsidR="00DC0FE9" w:rsidRPr="00807FED" w:rsidRDefault="00DC0FE9" w:rsidP="00DC0FE9">
      <w:pPr>
        <w:ind w:right="-13" w:firstLine="7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 документы, подтверждающие полномочия лица, имеющего право без доверенности  действовать от имени юридического лица;</w:t>
      </w:r>
    </w:p>
    <w:p w:rsidR="00DC0FE9" w:rsidRPr="00807FED" w:rsidRDefault="00DC0FE9" w:rsidP="00DC0FE9">
      <w:pPr>
        <w:ind w:right="-13" w:firstLine="7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 копии документов, подтверждающих право собственности или другое вещное право на недвижимое имущество, необходимое для осуществления деятельности по водоснабжению и (или) водоотведению на территории Западнодвинского муниципального округа;</w:t>
      </w:r>
    </w:p>
    <w:p w:rsidR="00DC0FE9" w:rsidRPr="00807FED" w:rsidRDefault="00DC0FE9" w:rsidP="00DC0FE9">
      <w:pPr>
        <w:ind w:right="-13" w:firstLine="7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- размер субсидии и порядок расчёта размера субсидии с указанием информации, обосновывающей её размер (формулы расчёта и порядок их применения, нормативы затрат, статистические </w:t>
      </w:r>
      <w:r w:rsidR="0063353F" w:rsidRPr="00807FED">
        <w:rPr>
          <w:rFonts w:ascii="Times New Roman" w:hAnsi="Times New Roman" w:cs="Times New Roman"/>
          <w:color w:val="auto"/>
          <w:sz w:val="28"/>
          <w:szCs w:val="28"/>
        </w:rPr>
        <w:t>данные и иная информация);</w:t>
      </w:r>
    </w:p>
    <w:p w:rsidR="0063353F" w:rsidRPr="00807FED" w:rsidRDefault="0063353F" w:rsidP="00DC0FE9">
      <w:pPr>
        <w:ind w:right="-13" w:firstLine="7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пояснительная записка.</w:t>
      </w:r>
    </w:p>
    <w:p w:rsidR="00DC0FE9" w:rsidRPr="00807FED" w:rsidRDefault="00DC0FE9" w:rsidP="00DC0FE9">
      <w:pPr>
        <w:ind w:right="-11" w:firstLine="6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 Получатель несет ответственность за достоверность представляемых документов в соответствии с действующим законодательством РФ. </w:t>
      </w:r>
    </w:p>
    <w:p w:rsidR="00DC0FE9" w:rsidRPr="00807FED" w:rsidRDefault="00DC0FE9" w:rsidP="00DC0FE9">
      <w:pPr>
        <w:ind w:right="-11" w:firstLine="6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Срок рассмотрения заявки Комиссией составляет 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дней, при условии предоставления полного пакета документов, предусмотренным настоящим Порядком.</w:t>
      </w:r>
    </w:p>
    <w:p w:rsidR="00DC0FE9" w:rsidRPr="00807FED" w:rsidRDefault="00DC0FE9" w:rsidP="00DC0FE9">
      <w:pPr>
        <w:ind w:right="-11" w:firstLine="6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11. Комиссия  осуществляет проверку заявки  в соответствии с установленными критериями. После рассмотрения  заявки Комиссия принимает решение: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>а) о предоставлении субсидии;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>б) об отказе в предоставлении субсидии.</w:t>
      </w:r>
    </w:p>
    <w:p w:rsidR="00DC0FE9" w:rsidRPr="00807FED" w:rsidRDefault="00DC0FE9" w:rsidP="00DC0FE9">
      <w:pPr>
        <w:ind w:right="-1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 случае положительного решения заключение Комиссии оформляется протоколом и в течении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-х рабочих дней со дня подписания протокола, готовится проект Постановления Администрации о предоставлении субсидии.</w:t>
      </w:r>
    </w:p>
    <w:p w:rsidR="00DC0FE9" w:rsidRPr="00807FED" w:rsidRDefault="00DC0FE9" w:rsidP="00DC0FE9">
      <w:pPr>
        <w:ind w:right="-1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Pr="00807F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отклонения заявки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, Комиссия в течение 2-х  рабочих дней,  извещает  получателя.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Основания для отклонения заявки: 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- несоответствие требованиям, установленным  в п.8  настоящего Порядка; 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-несоответствие представленных документов или непредставление (представление не в полном объеме) в соответствие с пункт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>ами 9 и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10 настоящего Порядка;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или индивидуального предпринимателя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- отсутствие средств в бюджете муниципального образования Западнодвинский муниципальный округ Тверской области на цели, определённые пунктом 1 настоящего Порядка.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       12. Субсидии предоставляются на безвозмездной  основе в установленном законодательством порядке.</w:t>
      </w:r>
    </w:p>
    <w:p w:rsidR="00DC0FE9" w:rsidRPr="00807FED" w:rsidRDefault="00DC0FE9" w:rsidP="00DC0FE9">
      <w:pPr>
        <w:ind w:right="-1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13. Субсидии предоставляется на основании соглашения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(договора)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, заключенного между Администрацией и Получателем. Соглашение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(договор)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дополнительные соглашения к нему, предусматривающие внесение изменений, или дополнительное соглашение о расторжении соглашения 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(договора) 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заключаются в соответствии с </w:t>
      </w:r>
      <w:hyperlink r:id="rId9" w:history="1">
        <w:r w:rsidRPr="00807FED">
          <w:rPr>
            <w:rFonts w:ascii="Times New Roman" w:hAnsi="Times New Roman" w:cs="Times New Roman"/>
            <w:color w:val="auto"/>
            <w:sz w:val="28"/>
            <w:szCs w:val="28"/>
          </w:rPr>
          <w:t>типовой формой</w:t>
        </w:r>
      </w:hyperlink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утвержденной Финансовым отделом администрации Западнодвинского </w:t>
      </w:r>
      <w:r w:rsidR="006F370D" w:rsidRPr="00807FED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 Тверской области</w:t>
      </w:r>
      <w:r w:rsidR="007F7BE6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Финансовый отдел)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FE9" w:rsidRPr="00807FED" w:rsidRDefault="00DC0FE9" w:rsidP="00DC0FE9">
      <w:pPr>
        <w:ind w:right="-1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ЖКХ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решения комиссии и постановления Администрации в течение 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 момента принятия </w:t>
      </w:r>
      <w:r w:rsidR="00A46CE7" w:rsidRPr="00807FED">
        <w:rPr>
          <w:rFonts w:ascii="Times New Roman" w:hAnsi="Times New Roman" w:cs="Times New Roman"/>
          <w:color w:val="auto"/>
          <w:sz w:val="28"/>
          <w:szCs w:val="28"/>
        </w:rPr>
        <w:t>постановления готовит проект соглашения (договора) для заключения соглашения.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14. В соглашение</w:t>
      </w:r>
      <w:r w:rsidR="00014E97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(договор)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включаются</w:t>
      </w:r>
      <w:r w:rsidR="00014E97" w:rsidRPr="00807F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следующие положения: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а) целевое назначение субсидии;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б) перечень затрат, источником финансового обеспечения которых является субсидия;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в) размер субсидии, условия и порядок его предоставления;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г) сроки (периодичность) перечисления субсидии;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д) результат предоставления субсидии и значения показателей, необходимых для достижения результата предоставления субсидии;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е) порядок, сроки и формы представления Получателем отчетов о расходах, источником финансового обеспечения которых является субсидия, и отчетов о 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достижении показателей результативности и (или)  иных показателей;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ж) обязательства Получателя, в том числе: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соблюдать условия, установленные при предоставлении субсидий;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использовать субсидию на финансовое обеспечение затрат, связанных с оказанием услуг по водоснабжению и (или) водоотведению;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представлять по запросам Администрации и органа муниципального финансового контроля в установленные ими сроки информацию и документы, необходимые для проведения проверок исполнения условий, целей и порядка предоставления субсидии;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представлять в Отдел</w:t>
      </w:r>
      <w:r w:rsidR="00014E97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ЖКХ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отчет;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вести обособленный учет операций по осуществлению расходов;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незамедлительно уведомлять Администрацию путем направления соответствующего письменного извещения, подписанного уполномоченным лицом получателя субсидий: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 случае изменения адреса местонахождения Получателя;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 случае изменения платежных реквизитов для перечисления субсидии;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 случае наступления обстоятельств, способных повлиять на исполнение Получателем своих обязательств по соглашению;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в случае установления невозможности достижения результата предоставления субсидии и значений показателей, необходимых для достижения результата предоставления субсидии, указанных в соглашении;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з) условия расторжения соглашения, в том числе в одностороннем порядке;</w:t>
      </w:r>
    </w:p>
    <w:p w:rsidR="00DC0FE9" w:rsidRPr="00807FED" w:rsidRDefault="007046A6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) счета, на которые перечисляется субсидия, с учетом положений, установленных бюджетным законод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Федерации.</w:t>
      </w:r>
    </w:p>
    <w:p w:rsidR="00DC0FE9" w:rsidRPr="00807FED" w:rsidRDefault="00DC0FE9" w:rsidP="00DC0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15. Перечисление субсидий осуществляется в сроки, указанные в Соглашении</w:t>
      </w:r>
      <w:r w:rsidR="007046A6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(договоре)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DC0FE9" w:rsidRPr="00807FED" w:rsidRDefault="00DC0FE9" w:rsidP="00DC0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16. Отдел бухгалтерского учета и отчетности Администрации готовит платёжные документы для перечисления субсидии в течение 5 рабочих дней. </w:t>
      </w:r>
    </w:p>
    <w:p w:rsidR="00DC0FE9" w:rsidRPr="00807FED" w:rsidRDefault="00DC0FE9" w:rsidP="00DC0FE9">
      <w:pPr>
        <w:ind w:right="-1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0FE9" w:rsidRPr="00807FED" w:rsidRDefault="00DC0FE9" w:rsidP="00DC0FE9">
      <w:pPr>
        <w:ind w:right="-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Раздел 3. Порядок возврата субсидий в случае нарушения</w:t>
      </w:r>
    </w:p>
    <w:p w:rsidR="00DC0FE9" w:rsidRPr="00807FED" w:rsidRDefault="00DC0FE9" w:rsidP="00DC0FE9">
      <w:pPr>
        <w:ind w:right="-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условий, уста</w:t>
      </w:r>
      <w:r w:rsidR="007046A6" w:rsidRPr="00807FED">
        <w:rPr>
          <w:rFonts w:ascii="Times New Roman" w:hAnsi="Times New Roman" w:cs="Times New Roman"/>
          <w:b/>
          <w:color w:val="auto"/>
          <w:sz w:val="28"/>
          <w:szCs w:val="28"/>
        </w:rPr>
        <w:t>новленных при их предоставлении</w:t>
      </w:r>
    </w:p>
    <w:p w:rsidR="00DC0FE9" w:rsidRPr="00807FED" w:rsidRDefault="00DC0FE9" w:rsidP="00DC0FE9">
      <w:pPr>
        <w:ind w:right="-1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FE9" w:rsidRPr="00807FED" w:rsidRDefault="003D7CCB" w:rsidP="00DC0FE9">
      <w:pPr>
        <w:ind w:right="-13" w:firstLine="4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17.</w:t>
      </w:r>
      <w:r w:rsidR="00DC0FE9" w:rsidRPr="00807FED">
        <w:rPr>
          <w:rFonts w:ascii="Times New Roman" w:hAnsi="Times New Roman" w:cs="Times New Roman"/>
          <w:color w:val="auto"/>
          <w:sz w:val="28"/>
          <w:szCs w:val="28"/>
        </w:rPr>
        <w:t>В случае установления факта представления Получателем недостоверныхсведений, содержащихся в документах, условий, установленных для предоставления субсидии, сумма субсидии, неправомерно полученная из местного бюджета, подлежит возврату в доход местного бюджета.</w:t>
      </w:r>
    </w:p>
    <w:p w:rsidR="00DC0FE9" w:rsidRPr="00807FED" w:rsidRDefault="00DC0FE9" w:rsidP="00DC0FE9">
      <w:pPr>
        <w:ind w:right="-13" w:firstLine="4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>18. Факт нарушения условий, установленных для предоставления субсидии, определяется актом проверки главного распорядителя и</w:t>
      </w:r>
      <w:r w:rsidR="007046A6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(или)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органа муниципального финансового контроля.</w:t>
      </w:r>
    </w:p>
    <w:p w:rsidR="00DC0FE9" w:rsidRPr="00807FED" w:rsidRDefault="00DC0FE9" w:rsidP="00DC0FE9">
      <w:pPr>
        <w:ind w:right="-13" w:firstLine="4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>19. Администрация в течение пяти рабочих дней с момента установления случая, письменно уведомляет Получателя о необходимости возврата неправомерно полученной субсидии в доход местного бюджета с указанием реквизитов счета для перечисления денежных средств.</w:t>
      </w:r>
    </w:p>
    <w:p w:rsidR="00DC0FE9" w:rsidRPr="00807FED" w:rsidRDefault="00DC0FE9" w:rsidP="00DC0FE9">
      <w:pPr>
        <w:ind w:right="-13" w:firstLine="4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ab/>
        <w:t>20. Получатель субсидии в течение десяти рабочих дней с момента получения письменного уведомления Администрации обязан произвести возврат в доход местного бюджета неправомерно полученной суммы субсидии.</w:t>
      </w:r>
    </w:p>
    <w:p w:rsidR="00DC0FE9" w:rsidRPr="00807FED" w:rsidRDefault="00DC0FE9" w:rsidP="00DC0FE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lastRenderedPageBreak/>
        <w:t>21. В случае если в установленный пунктом 20 настоящего Порядка срок Получатель не осуществляет возврат денежных средств, взыскание производится в судебном порядке в соответствии с законодательством Российской Федерации.</w:t>
      </w:r>
    </w:p>
    <w:p w:rsidR="00DC0FE9" w:rsidRPr="00807FED" w:rsidRDefault="00DC0FE9" w:rsidP="00DC0FE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22. Остатки субсидии, не использованные Получателем в отчетном финансовом году, подлежат возврату в местный бюджет в течении 15 рабочих дней</w:t>
      </w:r>
      <w:r w:rsidR="007046A6" w:rsidRPr="00807FED">
        <w:rPr>
          <w:rFonts w:ascii="Times New Roman" w:hAnsi="Times New Roman" w:cs="Times New Roman"/>
          <w:color w:val="auto"/>
          <w:sz w:val="28"/>
          <w:szCs w:val="28"/>
        </w:rPr>
        <w:t>, следующих за отчетным финансовым годом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FE9" w:rsidRPr="00807FED" w:rsidRDefault="00DC0FE9" w:rsidP="009B1E20">
      <w:pPr>
        <w:autoSpaceDE w:val="0"/>
        <w:autoSpaceDN w:val="0"/>
        <w:adjustRightInd w:val="0"/>
        <w:spacing w:before="120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Раздел 4. Требования к отчетности</w:t>
      </w:r>
    </w:p>
    <w:p w:rsidR="00DC0FE9" w:rsidRPr="00807FED" w:rsidRDefault="00DC0FE9" w:rsidP="009B1E2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23. Отчеты о расходах </w:t>
      </w:r>
      <w:r w:rsidR="007F7BE6" w:rsidRPr="00807FED">
        <w:rPr>
          <w:rFonts w:ascii="Times New Roman" w:hAnsi="Times New Roman" w:cs="Times New Roman"/>
          <w:color w:val="auto"/>
          <w:sz w:val="28"/>
          <w:szCs w:val="28"/>
        </w:rPr>
        <w:t>субсидий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представляются в Отдел</w:t>
      </w:r>
      <w:r w:rsidR="007F7BE6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ЖКХ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ежеквартально, не позднее 15-го числа месяца, следующего за отчетным кварталом, по формам, определенным типовыми формами соглашений, установленными </w:t>
      </w:r>
      <w:r w:rsidR="007F7BE6" w:rsidRPr="00807FED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инансовым отделом.</w:t>
      </w:r>
    </w:p>
    <w:p w:rsidR="00DC0FE9" w:rsidRPr="00807FED" w:rsidRDefault="00DC0FE9" w:rsidP="009B1E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24. Администрация вправе устанавливать в соглашении сроки и формы предоставления Получателем дополнительной отчетности (при необходимости).</w:t>
      </w:r>
    </w:p>
    <w:p w:rsidR="00DC0FE9" w:rsidRPr="00807FED" w:rsidRDefault="00DC0FE9" w:rsidP="009B1E20">
      <w:pPr>
        <w:autoSpaceDE w:val="0"/>
        <w:autoSpaceDN w:val="0"/>
        <w:adjustRightInd w:val="0"/>
        <w:spacing w:before="120" w:after="120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5.Осуществление контроля </w:t>
      </w:r>
      <w:r w:rsidR="009B1E20" w:rsidRPr="00807FED">
        <w:rPr>
          <w:rFonts w:ascii="Times New Roman" w:hAnsi="Times New Roman" w:cs="Times New Roman"/>
          <w:b/>
          <w:color w:val="auto"/>
          <w:sz w:val="28"/>
          <w:szCs w:val="28"/>
        </w:rPr>
        <w:t>над</w:t>
      </w: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соблюдением услов</w:t>
      </w:r>
      <w:r w:rsidR="009B1E20" w:rsidRPr="00807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ий </w:t>
      </w:r>
      <w:r w:rsidRPr="00807FED">
        <w:rPr>
          <w:rFonts w:ascii="Times New Roman" w:hAnsi="Times New Roman" w:cs="Times New Roman"/>
          <w:b/>
          <w:color w:val="auto"/>
          <w:sz w:val="28"/>
          <w:szCs w:val="28"/>
        </w:rPr>
        <w:t>и порядка предоставления субсидий и ответственность за их нарушение</w:t>
      </w:r>
    </w:p>
    <w:p w:rsidR="00DC0FE9" w:rsidRPr="00807FED" w:rsidRDefault="00DC0FE9" w:rsidP="0017290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25. Главный распорядитель и органы муниципального финансового контроля проводят обязательные проверки соблюдения Получателями </w:t>
      </w:r>
      <w:r w:rsidR="0017290F" w:rsidRPr="00807FED">
        <w:rPr>
          <w:rFonts w:ascii="Times New Roman" w:hAnsi="Times New Roman" w:cs="Times New Roman"/>
          <w:color w:val="auto"/>
          <w:sz w:val="28"/>
          <w:szCs w:val="28"/>
        </w:rPr>
        <w:t>порядка и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условий предоставления субсидий.</w:t>
      </w:r>
    </w:p>
    <w:p w:rsidR="00DC0FE9" w:rsidRPr="00807FED" w:rsidRDefault="00DC0FE9" w:rsidP="0017290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26. В случае установления факто</w:t>
      </w:r>
      <w:r w:rsidR="0017290F" w:rsidRPr="00807FED">
        <w:rPr>
          <w:rFonts w:ascii="Times New Roman" w:hAnsi="Times New Roman" w:cs="Times New Roman"/>
          <w:color w:val="auto"/>
          <w:sz w:val="28"/>
          <w:szCs w:val="28"/>
        </w:rPr>
        <w:t>в нарушения Получателем порядка и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условий предоставления субсидий, установленных соглашением</w:t>
      </w:r>
      <w:r w:rsidR="0017290F"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(договором)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и настоящим Порядком, выявленных</w:t>
      </w:r>
      <w:r w:rsidR="0017290F" w:rsidRPr="00807F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по результатам проверок, проведенных главным распорядителем и органами муниципального финансового контроля, средства подлежат возврату в бюджет:</w:t>
      </w:r>
    </w:p>
    <w:p w:rsidR="00DC0FE9" w:rsidRPr="00807FED" w:rsidRDefault="00DC0FE9" w:rsidP="001729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а) на основании требования соответствующего уполномоченного органа - не позднее 10-го рабочего дня с даты получения</w:t>
      </w:r>
      <w:r w:rsidR="0017290F" w:rsidRPr="00807FE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07FED">
        <w:rPr>
          <w:rFonts w:ascii="Times New Roman" w:hAnsi="Times New Roman" w:cs="Times New Roman"/>
          <w:color w:val="auto"/>
          <w:sz w:val="28"/>
          <w:szCs w:val="28"/>
        </w:rPr>
        <w:t>олучателем субсидий указанного требования;</w:t>
      </w:r>
    </w:p>
    <w:p w:rsidR="00DC0FE9" w:rsidRPr="00807FED" w:rsidRDefault="00DC0FE9" w:rsidP="001729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FED">
        <w:rPr>
          <w:rFonts w:ascii="Times New Roman" w:hAnsi="Times New Roman" w:cs="Times New Roman"/>
          <w:color w:val="auto"/>
          <w:sz w:val="28"/>
          <w:szCs w:val="28"/>
        </w:rPr>
        <w:t>б) на основании представления или предписания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DC0FE9" w:rsidRPr="00807FED" w:rsidRDefault="00DC0FE9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0FE9" w:rsidRPr="00807FED" w:rsidRDefault="00DC0FE9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70D" w:rsidRPr="00807FED" w:rsidRDefault="006F370D" w:rsidP="00DC0FE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0FE9" w:rsidRPr="003D7CCB" w:rsidRDefault="00DC0FE9" w:rsidP="00DC0FE9">
      <w:pPr>
        <w:shd w:val="clear" w:color="auto" w:fill="FFFFFF"/>
        <w:jc w:val="right"/>
        <w:rPr>
          <w:rFonts w:ascii="Times New Roman" w:hAnsi="Times New Roman" w:cs="Times New Roman"/>
          <w:color w:val="auto"/>
        </w:rPr>
      </w:pPr>
      <w:r w:rsidRPr="003D7CCB">
        <w:rPr>
          <w:rFonts w:ascii="Times New Roman" w:hAnsi="Times New Roman" w:cs="Times New Roman"/>
          <w:color w:val="auto"/>
        </w:rPr>
        <w:lastRenderedPageBreak/>
        <w:t xml:space="preserve"> Приложение </w:t>
      </w:r>
    </w:p>
    <w:p w:rsidR="004278C3" w:rsidRPr="003D7CCB" w:rsidRDefault="00DC0FE9" w:rsidP="00DC0FE9">
      <w:pPr>
        <w:jc w:val="right"/>
        <w:rPr>
          <w:rFonts w:ascii="Times New Roman" w:hAnsi="Times New Roman" w:cs="Times New Roman"/>
          <w:color w:val="auto"/>
        </w:rPr>
      </w:pPr>
      <w:r w:rsidRPr="003D7CCB">
        <w:rPr>
          <w:rFonts w:ascii="Times New Roman" w:hAnsi="Times New Roman" w:cs="Times New Roman"/>
          <w:color w:val="auto"/>
        </w:rPr>
        <w:t xml:space="preserve">к Порядку предоставления субсидий </w:t>
      </w:r>
    </w:p>
    <w:p w:rsidR="004278C3" w:rsidRPr="003D7CCB" w:rsidRDefault="00DC0FE9" w:rsidP="00DC0FE9">
      <w:pPr>
        <w:jc w:val="right"/>
        <w:rPr>
          <w:rFonts w:ascii="Times New Roman" w:hAnsi="Times New Roman" w:cs="Times New Roman"/>
          <w:color w:val="auto"/>
        </w:rPr>
      </w:pPr>
      <w:r w:rsidRPr="003D7CCB">
        <w:rPr>
          <w:rFonts w:ascii="Times New Roman" w:hAnsi="Times New Roman" w:cs="Times New Roman"/>
          <w:color w:val="auto"/>
        </w:rPr>
        <w:t>на финансовое обеспечение затрат,</w:t>
      </w:r>
    </w:p>
    <w:p w:rsidR="004278C3" w:rsidRPr="003D7CCB" w:rsidRDefault="00DC0FE9" w:rsidP="00DC0FE9">
      <w:pPr>
        <w:jc w:val="right"/>
        <w:rPr>
          <w:rFonts w:ascii="Times New Roman" w:hAnsi="Times New Roman" w:cs="Times New Roman"/>
          <w:color w:val="auto"/>
        </w:rPr>
      </w:pPr>
      <w:r w:rsidRPr="003D7CCB">
        <w:rPr>
          <w:rFonts w:ascii="Times New Roman" w:hAnsi="Times New Roman" w:cs="Times New Roman"/>
          <w:color w:val="auto"/>
        </w:rPr>
        <w:t xml:space="preserve"> связанных с оказанием услуг </w:t>
      </w:r>
    </w:p>
    <w:p w:rsidR="00DC0FE9" w:rsidRPr="003D7CCB" w:rsidRDefault="00DC0FE9" w:rsidP="00DC0FE9">
      <w:pPr>
        <w:jc w:val="right"/>
        <w:rPr>
          <w:rFonts w:ascii="Times New Roman" w:hAnsi="Times New Roman" w:cs="Times New Roman"/>
          <w:color w:val="auto"/>
        </w:rPr>
      </w:pPr>
      <w:r w:rsidRPr="003D7CCB">
        <w:rPr>
          <w:rFonts w:ascii="Times New Roman" w:hAnsi="Times New Roman" w:cs="Times New Roman"/>
          <w:color w:val="auto"/>
        </w:rPr>
        <w:t>по водоснабжению и (или) водоотведению</w:t>
      </w:r>
    </w:p>
    <w:p w:rsidR="00DC0FE9" w:rsidRPr="00807FED" w:rsidRDefault="00DC0FE9" w:rsidP="00DC0FE9">
      <w:pPr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DC0FE9" w:rsidRPr="00807FED" w:rsidRDefault="00DC0FE9" w:rsidP="00DC0FE9">
      <w:pPr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color w:val="auto"/>
          <w:sz w:val="26"/>
          <w:szCs w:val="26"/>
        </w:rPr>
        <w:t>Заявка</w:t>
      </w:r>
    </w:p>
    <w:p w:rsidR="00DC0FE9" w:rsidRPr="00807FED" w:rsidRDefault="00DC0FE9" w:rsidP="00DC0FE9">
      <w:pPr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color w:val="auto"/>
          <w:sz w:val="26"/>
          <w:szCs w:val="26"/>
        </w:rPr>
        <w:t>на получение Субсидии</w:t>
      </w:r>
    </w:p>
    <w:p w:rsidR="00DC0FE9" w:rsidRPr="00807FED" w:rsidRDefault="00DC0FE9" w:rsidP="00DC0FE9">
      <w:pPr>
        <w:pBdr>
          <w:bottom w:val="single" w:sz="12" w:space="0" w:color="auto"/>
        </w:pBdr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DC0FE9" w:rsidRPr="00807FED" w:rsidRDefault="00DC0FE9" w:rsidP="00DC0FE9">
      <w:pPr>
        <w:pBdr>
          <w:bottom w:val="single" w:sz="12" w:space="0" w:color="auto"/>
        </w:pBdr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color w:val="auto"/>
          <w:sz w:val="26"/>
          <w:szCs w:val="26"/>
        </w:rPr>
        <w:t>Прошу рассмотреть настоящую заявку</w:t>
      </w:r>
    </w:p>
    <w:p w:rsidR="00DC0FE9" w:rsidRPr="00807FED" w:rsidRDefault="00DC0FE9" w:rsidP="00DC0FE9">
      <w:pPr>
        <w:pBdr>
          <w:bottom w:val="single" w:sz="12" w:space="0" w:color="auto"/>
        </w:pBdr>
        <w:jc w:val="both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b/>
          <w:color w:val="auto"/>
          <w:sz w:val="26"/>
          <w:szCs w:val="26"/>
        </w:rPr>
        <w:t>_______________________________________________________________</w:t>
      </w:r>
      <w:r w:rsidR="004278C3" w:rsidRPr="00807FED">
        <w:rPr>
          <w:rFonts w:ascii="Times New Roman" w:hAnsi="Times New Roman" w:cs="Times New Roman"/>
          <w:b/>
          <w:color w:val="auto"/>
          <w:sz w:val="26"/>
          <w:szCs w:val="26"/>
        </w:rPr>
        <w:t>_____________</w:t>
      </w:r>
    </w:p>
    <w:p w:rsidR="00DC0FE9" w:rsidRPr="00807FED" w:rsidRDefault="00DC0FE9" w:rsidP="00DC0FE9">
      <w:pPr>
        <w:pBdr>
          <w:bottom w:val="single" w:sz="12" w:space="0" w:color="auto"/>
        </w:pBdr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807FED">
        <w:rPr>
          <w:rFonts w:ascii="Times New Roman" w:hAnsi="Times New Roman" w:cs="Times New Roman"/>
          <w:color w:val="auto"/>
          <w:sz w:val="20"/>
          <w:szCs w:val="20"/>
        </w:rPr>
        <w:t>(наименование юридического лица)</w:t>
      </w:r>
    </w:p>
    <w:p w:rsidR="00DC0FE9" w:rsidRPr="00807FED" w:rsidRDefault="00DC0FE9" w:rsidP="00DC0FE9">
      <w:pPr>
        <w:pBdr>
          <w:bottom w:val="single" w:sz="12" w:space="0" w:color="auto"/>
        </w:pBdr>
        <w:jc w:val="center"/>
        <w:outlineLvl w:val="1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DC0FE9" w:rsidRPr="00807FED" w:rsidRDefault="00DC0FE9" w:rsidP="00DC0FE9">
      <w:pPr>
        <w:jc w:val="center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807FED">
        <w:rPr>
          <w:rFonts w:ascii="Times New Roman" w:hAnsi="Times New Roman" w:cs="Times New Roman"/>
          <w:color w:val="auto"/>
          <w:sz w:val="20"/>
          <w:szCs w:val="20"/>
        </w:rPr>
        <w:t>(почтовый адрес, контактный телефон)</w:t>
      </w:r>
    </w:p>
    <w:p w:rsidR="00DC0FE9" w:rsidRPr="00807FED" w:rsidRDefault="00DC0FE9" w:rsidP="00DC0FE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color w:val="auto"/>
          <w:sz w:val="26"/>
          <w:szCs w:val="26"/>
        </w:rPr>
        <w:t xml:space="preserve">по вопросу о предоставлении субсидии </w:t>
      </w:r>
      <w:r w:rsidRPr="00807FED">
        <w:rPr>
          <w:rFonts w:ascii="Times New Roman" w:hAnsi="Times New Roman" w:cs="Times New Roman"/>
          <w:b/>
          <w:color w:val="auto"/>
          <w:sz w:val="26"/>
          <w:szCs w:val="26"/>
        </w:rPr>
        <w:t>на финансовое обеспечение затрат</w:t>
      </w:r>
      <w:r w:rsidRPr="00807FED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с оказанием услуг по водоснабжению и (или) водоотведению на территории Западнодвинского муниципального округа в________ году. </w:t>
      </w:r>
    </w:p>
    <w:p w:rsidR="004278C3" w:rsidRPr="00807FED" w:rsidRDefault="004278C3" w:rsidP="00DC0FE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C0FE9" w:rsidRPr="00807FED" w:rsidRDefault="00DC0FE9" w:rsidP="00DC0FE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Приложение: </w:t>
      </w:r>
    </w:p>
    <w:p w:rsidR="00DC0FE9" w:rsidRPr="00807FED" w:rsidRDefault="00DC0FE9" w:rsidP="00DC0FE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color w:val="auto"/>
          <w:sz w:val="26"/>
          <w:szCs w:val="26"/>
        </w:rPr>
        <w:t>Документы, указанные в пункте 9 и 10 Порядка предоставления субсидий на финансовое обеспечение затрат, связанных с оказанием услуг по водоснабжению и (или) водоотведению (согласно описи документов, прилагаются).</w:t>
      </w:r>
    </w:p>
    <w:p w:rsidR="00DC0FE9" w:rsidRPr="00807FED" w:rsidRDefault="00DC0FE9" w:rsidP="00DC0FE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C0FE9" w:rsidRPr="00807FED" w:rsidRDefault="00DC0FE9" w:rsidP="00DC0FE9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807FED">
        <w:rPr>
          <w:rFonts w:ascii="Times New Roman" w:hAnsi="Times New Roman" w:cs="Times New Roman"/>
          <w:color w:val="auto"/>
          <w:sz w:val="26"/>
          <w:szCs w:val="26"/>
        </w:rPr>
        <w:t>Руководитель  _____________________________________________</w:t>
      </w:r>
    </w:p>
    <w:p w:rsidR="00DC0FE9" w:rsidRPr="00807FED" w:rsidRDefault="00DC0FE9" w:rsidP="00DC0FE9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07FED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3D7CCB">
        <w:rPr>
          <w:rFonts w:ascii="Times New Roman" w:hAnsi="Times New Roman" w:cs="Times New Roman"/>
          <w:color w:val="auto"/>
          <w:sz w:val="20"/>
          <w:szCs w:val="20"/>
        </w:rPr>
        <w:t xml:space="preserve">                 </w:t>
      </w:r>
      <w:r w:rsidRPr="00807FED">
        <w:rPr>
          <w:rFonts w:ascii="Times New Roman" w:hAnsi="Times New Roman" w:cs="Times New Roman"/>
          <w:color w:val="auto"/>
          <w:sz w:val="20"/>
          <w:szCs w:val="20"/>
        </w:rPr>
        <w:t xml:space="preserve">           (наименование организации)          (подпись)                 (Ф.И.О)          </w:t>
      </w:r>
    </w:p>
    <w:p w:rsidR="00AE28F4" w:rsidRPr="00807FED" w:rsidRDefault="00AE28F4" w:rsidP="000370D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AE28F4" w:rsidRPr="00807FED" w:rsidSect="00DC0FE9">
      <w:headerReference w:type="default" r:id="rId10"/>
      <w:footnotePr>
        <w:numFmt w:val="upperRoman"/>
      </w:footnotePr>
      <w:pgSz w:w="11909" w:h="16840"/>
      <w:pgMar w:top="567" w:right="567" w:bottom="567" w:left="1418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83" w:rsidRDefault="00064D83" w:rsidP="00A9395F">
      <w:r>
        <w:separator/>
      </w:r>
    </w:p>
  </w:endnote>
  <w:endnote w:type="continuationSeparator" w:id="1">
    <w:p w:rsidR="00064D83" w:rsidRDefault="00064D83" w:rsidP="00A9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83" w:rsidRDefault="00064D83">
      <w:r>
        <w:separator/>
      </w:r>
    </w:p>
  </w:footnote>
  <w:footnote w:type="continuationSeparator" w:id="1">
    <w:p w:rsidR="00064D83" w:rsidRDefault="0006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31" w:rsidRDefault="0047061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1.15pt;margin-top:38.9pt;width:9.85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85831" w:rsidRDefault="00685831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80E"/>
    <w:multiLevelType w:val="hybridMultilevel"/>
    <w:tmpl w:val="D28259B8"/>
    <w:lvl w:ilvl="0" w:tplc="82300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A73569"/>
    <w:multiLevelType w:val="multilevel"/>
    <w:tmpl w:val="EACE8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A23E7"/>
    <w:multiLevelType w:val="multilevel"/>
    <w:tmpl w:val="3904A072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66362"/>
    <w:multiLevelType w:val="multilevel"/>
    <w:tmpl w:val="E5D81248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C071BA"/>
    <w:multiLevelType w:val="multilevel"/>
    <w:tmpl w:val="69485A6C"/>
    <w:lvl w:ilvl="0">
      <w:start w:val="3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258EE"/>
    <w:multiLevelType w:val="multilevel"/>
    <w:tmpl w:val="CCA45D68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4AB6"/>
    <w:multiLevelType w:val="multilevel"/>
    <w:tmpl w:val="4238D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9D037E1"/>
    <w:multiLevelType w:val="hybridMultilevel"/>
    <w:tmpl w:val="E55A45B2"/>
    <w:lvl w:ilvl="0" w:tplc="3794B052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8A6CFC"/>
    <w:multiLevelType w:val="multilevel"/>
    <w:tmpl w:val="8FD6AC6E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3693B"/>
    <w:multiLevelType w:val="multilevel"/>
    <w:tmpl w:val="91003314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C2E6D"/>
    <w:multiLevelType w:val="multilevel"/>
    <w:tmpl w:val="79566BFE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200775"/>
    <w:multiLevelType w:val="multilevel"/>
    <w:tmpl w:val="A522B4CE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numFmt w:val="upperRoman"/>
    <w:footnote w:id="0"/>
    <w:footnote w:id="1"/>
  </w:footnotePr>
  <w:endnotePr>
    <w:endnote w:id="0"/>
    <w:endnote w:id="1"/>
  </w:endnotePr>
  <w:compat>
    <w:doNotExpandShiftReturn/>
    <w:useFELayout/>
  </w:compat>
  <w:rsids>
    <w:rsidRoot w:val="00A9395F"/>
    <w:rsid w:val="00003015"/>
    <w:rsid w:val="00004293"/>
    <w:rsid w:val="00004CED"/>
    <w:rsid w:val="00014E97"/>
    <w:rsid w:val="0002163B"/>
    <w:rsid w:val="00025801"/>
    <w:rsid w:val="000314C8"/>
    <w:rsid w:val="00036620"/>
    <w:rsid w:val="000370DC"/>
    <w:rsid w:val="0005313E"/>
    <w:rsid w:val="00064D83"/>
    <w:rsid w:val="00065313"/>
    <w:rsid w:val="0006693E"/>
    <w:rsid w:val="0008451B"/>
    <w:rsid w:val="000927C6"/>
    <w:rsid w:val="00092A63"/>
    <w:rsid w:val="00095493"/>
    <w:rsid w:val="000A589E"/>
    <w:rsid w:val="000B1B94"/>
    <w:rsid w:val="000B3014"/>
    <w:rsid w:val="000B576E"/>
    <w:rsid w:val="000E61EA"/>
    <w:rsid w:val="000F09FC"/>
    <w:rsid w:val="000F7F98"/>
    <w:rsid w:val="0010127A"/>
    <w:rsid w:val="00120098"/>
    <w:rsid w:val="001333B4"/>
    <w:rsid w:val="00145326"/>
    <w:rsid w:val="0017290F"/>
    <w:rsid w:val="00186FCE"/>
    <w:rsid w:val="001B4469"/>
    <w:rsid w:val="001B62E3"/>
    <w:rsid w:val="001B7300"/>
    <w:rsid w:val="001C0EE1"/>
    <w:rsid w:val="001C3DB3"/>
    <w:rsid w:val="001C4D07"/>
    <w:rsid w:val="001D6007"/>
    <w:rsid w:val="001D6AED"/>
    <w:rsid w:val="001D7912"/>
    <w:rsid w:val="001F6940"/>
    <w:rsid w:val="001F6C2C"/>
    <w:rsid w:val="001F795D"/>
    <w:rsid w:val="00220714"/>
    <w:rsid w:val="0024532C"/>
    <w:rsid w:val="00247494"/>
    <w:rsid w:val="00250324"/>
    <w:rsid w:val="00256769"/>
    <w:rsid w:val="00257B81"/>
    <w:rsid w:val="00282D05"/>
    <w:rsid w:val="00282EF4"/>
    <w:rsid w:val="00293C7C"/>
    <w:rsid w:val="002A29C9"/>
    <w:rsid w:val="002A33D3"/>
    <w:rsid w:val="002A5515"/>
    <w:rsid w:val="002C502D"/>
    <w:rsid w:val="002F3A97"/>
    <w:rsid w:val="002F4538"/>
    <w:rsid w:val="0030723E"/>
    <w:rsid w:val="00336304"/>
    <w:rsid w:val="00365DF3"/>
    <w:rsid w:val="00367C66"/>
    <w:rsid w:val="00371D7D"/>
    <w:rsid w:val="00391FD8"/>
    <w:rsid w:val="003A2648"/>
    <w:rsid w:val="003A78D3"/>
    <w:rsid w:val="003B76A1"/>
    <w:rsid w:val="003D7CCB"/>
    <w:rsid w:val="003E2F8C"/>
    <w:rsid w:val="004278C3"/>
    <w:rsid w:val="00443F47"/>
    <w:rsid w:val="004677D7"/>
    <w:rsid w:val="00470610"/>
    <w:rsid w:val="004860F7"/>
    <w:rsid w:val="00487358"/>
    <w:rsid w:val="0049016E"/>
    <w:rsid w:val="004A7040"/>
    <w:rsid w:val="004B5125"/>
    <w:rsid w:val="004D599E"/>
    <w:rsid w:val="004E0769"/>
    <w:rsid w:val="00500132"/>
    <w:rsid w:val="00503D23"/>
    <w:rsid w:val="00516C64"/>
    <w:rsid w:val="00535913"/>
    <w:rsid w:val="00537939"/>
    <w:rsid w:val="00542CD7"/>
    <w:rsid w:val="005702E0"/>
    <w:rsid w:val="0058749C"/>
    <w:rsid w:val="00592C9C"/>
    <w:rsid w:val="005B6D99"/>
    <w:rsid w:val="00611CAF"/>
    <w:rsid w:val="0062116B"/>
    <w:rsid w:val="00621728"/>
    <w:rsid w:val="0063353F"/>
    <w:rsid w:val="00670908"/>
    <w:rsid w:val="00671EAC"/>
    <w:rsid w:val="0067277C"/>
    <w:rsid w:val="00685831"/>
    <w:rsid w:val="006B6BB7"/>
    <w:rsid w:val="006E39BE"/>
    <w:rsid w:val="006F285A"/>
    <w:rsid w:val="006F370D"/>
    <w:rsid w:val="006F4809"/>
    <w:rsid w:val="0070147A"/>
    <w:rsid w:val="007046A6"/>
    <w:rsid w:val="00723FD0"/>
    <w:rsid w:val="007242E2"/>
    <w:rsid w:val="00726C6F"/>
    <w:rsid w:val="007378BA"/>
    <w:rsid w:val="0074198C"/>
    <w:rsid w:val="0074670D"/>
    <w:rsid w:val="00755183"/>
    <w:rsid w:val="0077292D"/>
    <w:rsid w:val="0077555B"/>
    <w:rsid w:val="00782199"/>
    <w:rsid w:val="007A0E1E"/>
    <w:rsid w:val="007A35C7"/>
    <w:rsid w:val="007B3461"/>
    <w:rsid w:val="007D1FC1"/>
    <w:rsid w:val="007E19FA"/>
    <w:rsid w:val="007F04D5"/>
    <w:rsid w:val="007F21EF"/>
    <w:rsid w:val="007F7BE6"/>
    <w:rsid w:val="00800B21"/>
    <w:rsid w:val="00807FED"/>
    <w:rsid w:val="00817C10"/>
    <w:rsid w:val="00822FFB"/>
    <w:rsid w:val="00834FBC"/>
    <w:rsid w:val="00835319"/>
    <w:rsid w:val="00843C61"/>
    <w:rsid w:val="00864318"/>
    <w:rsid w:val="00882685"/>
    <w:rsid w:val="00890723"/>
    <w:rsid w:val="008A42F6"/>
    <w:rsid w:val="008B3FD4"/>
    <w:rsid w:val="008B41A1"/>
    <w:rsid w:val="008D3F44"/>
    <w:rsid w:val="008D7F6C"/>
    <w:rsid w:val="008E1447"/>
    <w:rsid w:val="008F140C"/>
    <w:rsid w:val="00906F9E"/>
    <w:rsid w:val="00916EF4"/>
    <w:rsid w:val="009202FF"/>
    <w:rsid w:val="0092403F"/>
    <w:rsid w:val="009253FC"/>
    <w:rsid w:val="009274C9"/>
    <w:rsid w:val="00927992"/>
    <w:rsid w:val="00934212"/>
    <w:rsid w:val="009A0BFB"/>
    <w:rsid w:val="009A3A28"/>
    <w:rsid w:val="009B1E20"/>
    <w:rsid w:val="009B34AB"/>
    <w:rsid w:val="009C1227"/>
    <w:rsid w:val="009D241C"/>
    <w:rsid w:val="00A00BA9"/>
    <w:rsid w:val="00A063FE"/>
    <w:rsid w:val="00A221DD"/>
    <w:rsid w:val="00A363AE"/>
    <w:rsid w:val="00A46CE7"/>
    <w:rsid w:val="00A47A0C"/>
    <w:rsid w:val="00A64092"/>
    <w:rsid w:val="00A75B93"/>
    <w:rsid w:val="00A778C1"/>
    <w:rsid w:val="00A9395F"/>
    <w:rsid w:val="00A950DC"/>
    <w:rsid w:val="00AA72FF"/>
    <w:rsid w:val="00AB7E6D"/>
    <w:rsid w:val="00AC4AD1"/>
    <w:rsid w:val="00AE28F4"/>
    <w:rsid w:val="00B00F32"/>
    <w:rsid w:val="00B20111"/>
    <w:rsid w:val="00B249F6"/>
    <w:rsid w:val="00B33D8F"/>
    <w:rsid w:val="00B43627"/>
    <w:rsid w:val="00B55702"/>
    <w:rsid w:val="00B83CA6"/>
    <w:rsid w:val="00BB23E0"/>
    <w:rsid w:val="00BE3CC1"/>
    <w:rsid w:val="00BF264C"/>
    <w:rsid w:val="00BF4AAF"/>
    <w:rsid w:val="00BF77FD"/>
    <w:rsid w:val="00C0203F"/>
    <w:rsid w:val="00C1399B"/>
    <w:rsid w:val="00C17713"/>
    <w:rsid w:val="00C24833"/>
    <w:rsid w:val="00C27B77"/>
    <w:rsid w:val="00C456D2"/>
    <w:rsid w:val="00C5077C"/>
    <w:rsid w:val="00C6708B"/>
    <w:rsid w:val="00C909CA"/>
    <w:rsid w:val="00CD2885"/>
    <w:rsid w:val="00CD4D06"/>
    <w:rsid w:val="00CE0D45"/>
    <w:rsid w:val="00CF060F"/>
    <w:rsid w:val="00CF0C90"/>
    <w:rsid w:val="00D04654"/>
    <w:rsid w:val="00D11B33"/>
    <w:rsid w:val="00D37A9A"/>
    <w:rsid w:val="00D51388"/>
    <w:rsid w:val="00D767E6"/>
    <w:rsid w:val="00D92D7C"/>
    <w:rsid w:val="00D93682"/>
    <w:rsid w:val="00DA0279"/>
    <w:rsid w:val="00DB3C38"/>
    <w:rsid w:val="00DC0148"/>
    <w:rsid w:val="00DC0FE9"/>
    <w:rsid w:val="00DD7F63"/>
    <w:rsid w:val="00DE5FF9"/>
    <w:rsid w:val="00DF3084"/>
    <w:rsid w:val="00E039DA"/>
    <w:rsid w:val="00E1199C"/>
    <w:rsid w:val="00E1678F"/>
    <w:rsid w:val="00E17ADA"/>
    <w:rsid w:val="00E52F73"/>
    <w:rsid w:val="00E6098A"/>
    <w:rsid w:val="00E73764"/>
    <w:rsid w:val="00E76E06"/>
    <w:rsid w:val="00EA1637"/>
    <w:rsid w:val="00EA2AED"/>
    <w:rsid w:val="00EA70A7"/>
    <w:rsid w:val="00EB1FC1"/>
    <w:rsid w:val="00EC1B4F"/>
    <w:rsid w:val="00EE0DDA"/>
    <w:rsid w:val="00EE2771"/>
    <w:rsid w:val="00F03783"/>
    <w:rsid w:val="00F03AE8"/>
    <w:rsid w:val="00F11456"/>
    <w:rsid w:val="00F11FC0"/>
    <w:rsid w:val="00F15719"/>
    <w:rsid w:val="00F35974"/>
    <w:rsid w:val="00F429F7"/>
    <w:rsid w:val="00F61B15"/>
    <w:rsid w:val="00F8278D"/>
    <w:rsid w:val="00F85DB0"/>
    <w:rsid w:val="00F90244"/>
    <w:rsid w:val="00FA0B97"/>
    <w:rsid w:val="00FA361C"/>
    <w:rsid w:val="00FD06B6"/>
    <w:rsid w:val="00FE2803"/>
    <w:rsid w:val="00FE5AB1"/>
    <w:rsid w:val="00FE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95F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8219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A93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A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A9395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9395F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Колонтитул (2)"/>
    <w:basedOn w:val="a"/>
    <w:link w:val="21"/>
    <w:rsid w:val="00A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A9395F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19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82199"/>
    <w:rPr>
      <w:rFonts w:ascii="Arial" w:eastAsia="Calibri" w:hAnsi="Arial" w:cs="Arial"/>
      <w:b/>
      <w:bCs/>
      <w:color w:val="26282F"/>
      <w:lang w:bidi="ar-SA"/>
    </w:rPr>
  </w:style>
  <w:style w:type="paragraph" w:styleId="a8">
    <w:name w:val="footnote text"/>
    <w:basedOn w:val="a"/>
    <w:link w:val="a9"/>
    <w:uiPriority w:val="99"/>
    <w:semiHidden/>
    <w:unhideWhenUsed/>
    <w:rsid w:val="001B446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4469"/>
    <w:rPr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6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693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66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93E"/>
    <w:rPr>
      <w:color w:val="000000"/>
    </w:rPr>
  </w:style>
  <w:style w:type="paragraph" w:styleId="ae">
    <w:name w:val="No Spacing"/>
    <w:uiPriority w:val="1"/>
    <w:qFormat/>
    <w:rsid w:val="002A551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PlusNormal">
    <w:name w:val="ConsPlusNormal"/>
    <w:rsid w:val="00092A6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Normal (Web)"/>
    <w:basedOn w:val="a"/>
    <w:rsid w:val="00DC0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819ADADBB0441F04BC57303C88F87229512A45AAF5BE7F69714DD2AD746073C3E03341EF00C7A46535098C17D7168A8F850B7FA47C4F3b3n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13E2860D77FC025E9C9D743B8E31A38912870FEF7FC2BFE049D685F7E62E8212D3307AD1C38AA73C981B4937957C0E4BDF329BD98706C69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DF56-A0C7-487D-BC64-4F5C7287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инспектор - Гущин А. Э.</dc:creator>
  <cp:lastModifiedBy>1</cp:lastModifiedBy>
  <cp:revision>4</cp:revision>
  <cp:lastPrinted>2023-07-28T07:39:00Z</cp:lastPrinted>
  <dcterms:created xsi:type="dcterms:W3CDTF">2023-07-28T07:34:00Z</dcterms:created>
  <dcterms:modified xsi:type="dcterms:W3CDTF">2023-07-28T07:44:00Z</dcterms:modified>
</cp:coreProperties>
</file>