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DF" w:rsidRPr="00143E44" w:rsidRDefault="003622DF" w:rsidP="00143E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44">
        <w:rPr>
          <w:rFonts w:ascii="Times New Roman" w:hAnsi="Times New Roman" w:cs="Times New Roman"/>
          <w:b/>
          <w:sz w:val="28"/>
          <w:szCs w:val="28"/>
        </w:rPr>
        <w:t>РФ</w:t>
      </w:r>
    </w:p>
    <w:p w:rsidR="003622DF" w:rsidRPr="00143E44" w:rsidRDefault="003622DF" w:rsidP="003622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44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3622DF" w:rsidRPr="00143E44" w:rsidRDefault="003622DF" w:rsidP="003622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4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622DF" w:rsidRPr="00143E44" w:rsidRDefault="003622DF" w:rsidP="003622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4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622DF" w:rsidRPr="00143E44" w:rsidRDefault="003622DF" w:rsidP="003622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DF" w:rsidRPr="00143E44" w:rsidRDefault="003622DF" w:rsidP="00143E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2DF" w:rsidRPr="00143E44" w:rsidRDefault="003622DF" w:rsidP="003622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E44" w:rsidRPr="00143E44" w:rsidRDefault="00143E44" w:rsidP="00143E44">
      <w:pPr>
        <w:tabs>
          <w:tab w:val="left" w:pos="885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43E44">
        <w:rPr>
          <w:rStyle w:val="a4"/>
          <w:rFonts w:ascii="Times New Roman" w:hAnsi="Times New Roman"/>
          <w:color w:val="auto"/>
          <w:sz w:val="28"/>
          <w:szCs w:val="28"/>
        </w:rPr>
        <w:t>17.07.2023г.</w:t>
      </w:r>
      <w:r w:rsidR="003622DF" w:rsidRPr="00143E44">
        <w:rPr>
          <w:rStyle w:val="a4"/>
          <w:rFonts w:ascii="Times New Roman" w:hAnsi="Times New Roman"/>
          <w:color w:val="auto"/>
          <w:sz w:val="28"/>
          <w:szCs w:val="28"/>
        </w:rPr>
        <w:t xml:space="preserve">                       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3622DF" w:rsidRPr="00143E44">
        <w:rPr>
          <w:rStyle w:val="a4"/>
          <w:rFonts w:ascii="Times New Roman" w:hAnsi="Times New Roman"/>
          <w:color w:val="auto"/>
          <w:sz w:val="28"/>
          <w:szCs w:val="28"/>
        </w:rPr>
        <w:t xml:space="preserve">  </w:t>
      </w:r>
      <w:r w:rsidRPr="00143E4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E44">
        <w:rPr>
          <w:rFonts w:ascii="Times New Roman" w:hAnsi="Times New Roman" w:cs="Times New Roman"/>
          <w:b/>
          <w:sz w:val="28"/>
          <w:szCs w:val="28"/>
        </w:rPr>
        <w:t xml:space="preserve">Западная Двина </w:t>
      </w:r>
      <w:r>
        <w:rPr>
          <w:rFonts w:ascii="Times New Roman" w:hAnsi="Times New Roman" w:cs="Times New Roman"/>
          <w:b/>
          <w:sz w:val="28"/>
          <w:szCs w:val="28"/>
        </w:rPr>
        <w:tab/>
        <w:t>№229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pStyle w:val="1"/>
        <w:spacing w:before="0" w:after="0"/>
        <w:jc w:val="left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143E44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 системе мониторинга </w:t>
      </w:r>
      <w:proofErr w:type="spellStart"/>
      <w:r w:rsidRPr="00143E44">
        <w:rPr>
          <w:rStyle w:val="a4"/>
          <w:rFonts w:ascii="Times New Roman" w:hAnsi="Times New Roman"/>
          <w:b/>
          <w:color w:val="auto"/>
          <w:sz w:val="28"/>
          <w:szCs w:val="28"/>
        </w:rPr>
        <w:t>этноконфессиональных</w:t>
      </w:r>
      <w:proofErr w:type="spellEnd"/>
    </w:p>
    <w:p w:rsidR="003622DF" w:rsidRPr="00143E44" w:rsidRDefault="003622DF" w:rsidP="003622DF">
      <w:pPr>
        <w:pStyle w:val="1"/>
        <w:spacing w:before="0" w:after="0"/>
        <w:jc w:val="left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143E44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отношений и оперативного реагирования на проявления </w:t>
      </w:r>
    </w:p>
    <w:p w:rsidR="003622DF" w:rsidRPr="00143E44" w:rsidRDefault="003622DF" w:rsidP="003622DF">
      <w:pPr>
        <w:pStyle w:val="1"/>
        <w:spacing w:before="0" w:after="0"/>
        <w:jc w:val="left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143E44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межнациональной напряженности </w:t>
      </w:r>
    </w:p>
    <w:p w:rsidR="003622DF" w:rsidRPr="00143E44" w:rsidRDefault="003622DF" w:rsidP="003622DF">
      <w:pPr>
        <w:pStyle w:val="1"/>
        <w:spacing w:before="0" w:after="0"/>
        <w:jc w:val="left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143E44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на территории Западнодвинского </w:t>
      </w:r>
    </w:p>
    <w:p w:rsidR="003622DF" w:rsidRPr="00143E44" w:rsidRDefault="003622DF" w:rsidP="003622DF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43E44">
        <w:rPr>
          <w:rStyle w:val="a4"/>
          <w:rFonts w:ascii="Times New Roman" w:hAnsi="Times New Roman"/>
          <w:b/>
          <w:color w:val="auto"/>
          <w:sz w:val="28"/>
          <w:szCs w:val="28"/>
        </w:rPr>
        <w:t>муниципального округа</w:t>
      </w:r>
      <w:r w:rsidR="00143E44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43E44">
        <w:rPr>
          <w:rStyle w:val="a4"/>
          <w:rFonts w:ascii="Times New Roman" w:hAnsi="Times New Roman"/>
          <w:b/>
          <w:color w:val="auto"/>
          <w:sz w:val="28"/>
          <w:szCs w:val="28"/>
        </w:rPr>
        <w:t>Тверской области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E4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43E4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 «в» части 21</w:t>
      </w:r>
      <w:r w:rsidRPr="00143E44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19.12.2012 № 1666 «О Стратегии государственной национальной политики Российской Федерации на период до 2025 года», руководствуясь </w:t>
      </w:r>
      <w:r w:rsidRPr="00143E44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143E4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43E4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143E44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18.02.2014 № 86-пп «О системе мониторинга </w:t>
      </w:r>
      <w:proofErr w:type="spellStart"/>
      <w:r w:rsidRPr="00143E4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 xml:space="preserve"> отношений и оперативного реагирования на проявления межнациональной напряженности на</w:t>
      </w:r>
      <w:proofErr w:type="gramEnd"/>
      <w:r w:rsidRPr="00143E44">
        <w:rPr>
          <w:rFonts w:ascii="Times New Roman" w:hAnsi="Times New Roman" w:cs="Times New Roman"/>
          <w:sz w:val="28"/>
          <w:szCs w:val="28"/>
        </w:rPr>
        <w:t xml:space="preserve"> территории Тверской области», администрация Западнодвинского  муниципального округа Тверской области  </w:t>
      </w:r>
      <w:r w:rsidRPr="00143E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143E44" w:rsidP="00143E4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3622DF" w:rsidRPr="00143E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622DF" w:rsidRPr="00143E4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Положение</w:t>
      </w:r>
      <w:r w:rsidR="003622DF" w:rsidRPr="00143E44">
        <w:rPr>
          <w:rFonts w:ascii="Times New Roman" w:hAnsi="Times New Roman" w:cs="Times New Roman"/>
          <w:sz w:val="28"/>
          <w:szCs w:val="28"/>
        </w:rPr>
        <w:t xml:space="preserve"> о системе мониторинга </w:t>
      </w:r>
      <w:proofErr w:type="spellStart"/>
      <w:r w:rsidR="003622DF" w:rsidRPr="00143E4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3622DF" w:rsidRPr="00143E44">
        <w:rPr>
          <w:rFonts w:ascii="Times New Roman" w:hAnsi="Times New Roman" w:cs="Times New Roman"/>
          <w:sz w:val="28"/>
          <w:szCs w:val="28"/>
        </w:rPr>
        <w:t xml:space="preserve"> отношений и оперативного реагирования на проявления межнациональной напряженности на территории Западнодвинского  муниципального округа Тверской области (прилагается).</w:t>
      </w:r>
      <w:bookmarkStart w:id="1" w:name="sub_2"/>
      <w:bookmarkEnd w:id="0"/>
    </w:p>
    <w:p w:rsidR="003622DF" w:rsidRPr="00143E44" w:rsidRDefault="003622DF" w:rsidP="00143E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143E44">
        <w:rPr>
          <w:rFonts w:ascii="Times New Roman" w:hAnsi="Times New Roman" w:cs="Times New Roman"/>
          <w:sz w:val="28"/>
          <w:szCs w:val="28"/>
        </w:rPr>
        <w:t>2.</w:t>
      </w:r>
      <w:bookmarkEnd w:id="2"/>
      <w:r w:rsidRPr="00143E4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Западнодвинского района Тверской области от 28.05.2015 года №1067-1.</w:t>
      </w:r>
    </w:p>
    <w:p w:rsidR="003622DF" w:rsidRPr="00143E44" w:rsidRDefault="003622DF" w:rsidP="00143E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со дня его  опубликования.</w:t>
      </w:r>
    </w:p>
    <w:p w:rsidR="003622DF" w:rsidRPr="00143E44" w:rsidRDefault="00143E44" w:rsidP="00143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22DF" w:rsidRPr="00143E4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 в сети Интернет.</w:t>
      </w:r>
    </w:p>
    <w:p w:rsidR="003622DF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143E44" w:rsidRDefault="00143E44" w:rsidP="003622DF">
      <w:pPr>
        <w:rPr>
          <w:rFonts w:ascii="Times New Roman" w:hAnsi="Times New Roman" w:cs="Times New Roman"/>
          <w:sz w:val="28"/>
          <w:szCs w:val="28"/>
        </w:rPr>
      </w:pPr>
    </w:p>
    <w:p w:rsidR="00143E44" w:rsidRPr="00143E44" w:rsidRDefault="00143E44" w:rsidP="003622DF">
      <w:pPr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143E44" w:rsidP="00143E4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622DF" w:rsidRPr="00143E44">
        <w:rPr>
          <w:rFonts w:ascii="Times New Roman" w:eastAsia="Times New Roman" w:hAnsi="Times New Roman" w:cs="Times New Roman"/>
          <w:sz w:val="28"/>
          <w:szCs w:val="28"/>
        </w:rPr>
        <w:t>Глава Западнодвинского муниципального округа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2DF" w:rsidRPr="00143E44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</w:p>
    <w:p w:rsidR="003622DF" w:rsidRPr="00143E44" w:rsidRDefault="003622DF" w:rsidP="003622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143E44" w:rsidRDefault="00143E44" w:rsidP="00143E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E44" w:rsidRDefault="00143E44" w:rsidP="00143E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E44" w:rsidRDefault="00143E44" w:rsidP="00143E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E44" w:rsidRPr="00143E44" w:rsidRDefault="00143E44" w:rsidP="00143E44">
      <w:pPr>
        <w:ind w:firstLine="0"/>
        <w:jc w:val="right"/>
        <w:rPr>
          <w:rFonts w:ascii="Times New Roman" w:eastAsia="Times New Roman" w:hAnsi="Times New Roman" w:cs="Times New Roman"/>
          <w:b/>
          <w:szCs w:val="28"/>
        </w:rPr>
      </w:pPr>
      <w:r w:rsidRPr="00143E44">
        <w:rPr>
          <w:rStyle w:val="a3"/>
          <w:rFonts w:ascii="Times New Roman" w:eastAsia="Times New Roman" w:hAnsi="Times New Roman" w:cs="Times New Roman"/>
          <w:b w:val="0"/>
          <w:bCs/>
          <w:szCs w:val="28"/>
        </w:rPr>
        <w:lastRenderedPageBreak/>
        <w:t>Приложение</w:t>
      </w:r>
    </w:p>
    <w:p w:rsidR="00143E44" w:rsidRPr="00143E44" w:rsidRDefault="00143E44" w:rsidP="00143E44">
      <w:pPr>
        <w:ind w:firstLine="0"/>
        <w:jc w:val="right"/>
        <w:rPr>
          <w:rFonts w:ascii="Times New Roman" w:eastAsia="Times New Roman" w:hAnsi="Times New Roman" w:cs="Times New Roman"/>
          <w:b/>
          <w:szCs w:val="28"/>
        </w:rPr>
      </w:pPr>
      <w:r w:rsidRPr="00143E44">
        <w:rPr>
          <w:rStyle w:val="a3"/>
          <w:rFonts w:ascii="Times New Roman" w:eastAsia="Times New Roman" w:hAnsi="Times New Roman" w:cs="Times New Roman"/>
          <w:b w:val="0"/>
          <w:bCs/>
          <w:szCs w:val="28"/>
        </w:rPr>
        <w:t xml:space="preserve">к </w:t>
      </w:r>
      <w:r w:rsidRPr="00143E44">
        <w:rPr>
          <w:rStyle w:val="a4"/>
          <w:rFonts w:ascii="Times New Roman" w:eastAsia="Times New Roman" w:hAnsi="Times New Roman"/>
          <w:b w:val="0"/>
          <w:color w:val="auto"/>
          <w:szCs w:val="28"/>
        </w:rPr>
        <w:t>постановлению</w:t>
      </w:r>
      <w:r w:rsidRPr="00143E44">
        <w:rPr>
          <w:rStyle w:val="a3"/>
          <w:rFonts w:ascii="Times New Roman" w:eastAsia="Times New Roman" w:hAnsi="Times New Roman" w:cs="Times New Roman"/>
          <w:b w:val="0"/>
          <w:bCs/>
          <w:color w:val="auto"/>
          <w:szCs w:val="28"/>
        </w:rPr>
        <w:t xml:space="preserve"> администрации</w:t>
      </w:r>
    </w:p>
    <w:p w:rsidR="00143E44" w:rsidRDefault="00143E44" w:rsidP="00143E44">
      <w:pPr>
        <w:ind w:firstLine="0"/>
        <w:jc w:val="right"/>
        <w:rPr>
          <w:rStyle w:val="a3"/>
          <w:rFonts w:ascii="Times New Roman" w:eastAsia="Times New Roman" w:hAnsi="Times New Roman" w:cs="Times New Roman"/>
          <w:b w:val="0"/>
          <w:bCs/>
          <w:szCs w:val="28"/>
        </w:rPr>
      </w:pPr>
      <w:r w:rsidRPr="00143E44">
        <w:rPr>
          <w:rStyle w:val="a3"/>
          <w:rFonts w:ascii="Times New Roman" w:eastAsia="Times New Roman" w:hAnsi="Times New Roman" w:cs="Times New Roman"/>
          <w:b w:val="0"/>
          <w:bCs/>
          <w:szCs w:val="28"/>
        </w:rPr>
        <w:t xml:space="preserve">Западнодвинского  муниципального округа </w:t>
      </w:r>
    </w:p>
    <w:p w:rsidR="00143E44" w:rsidRPr="00143E44" w:rsidRDefault="00143E44" w:rsidP="00143E44">
      <w:pPr>
        <w:ind w:firstLine="0"/>
        <w:jc w:val="right"/>
        <w:rPr>
          <w:rFonts w:ascii="Times New Roman" w:eastAsia="Times New Roman" w:hAnsi="Times New Roman" w:cs="Times New Roman"/>
          <w:b/>
          <w:szCs w:val="28"/>
        </w:rPr>
      </w:pPr>
      <w:r w:rsidRPr="00143E44">
        <w:rPr>
          <w:rStyle w:val="a3"/>
          <w:rFonts w:ascii="Times New Roman" w:eastAsia="Times New Roman" w:hAnsi="Times New Roman" w:cs="Times New Roman"/>
          <w:b w:val="0"/>
          <w:bCs/>
          <w:szCs w:val="28"/>
        </w:rPr>
        <w:t>Тверской области</w:t>
      </w:r>
    </w:p>
    <w:p w:rsidR="00143E44" w:rsidRPr="00143E44" w:rsidRDefault="00143E44" w:rsidP="00143E44">
      <w:pPr>
        <w:ind w:firstLine="0"/>
        <w:jc w:val="right"/>
        <w:rPr>
          <w:rFonts w:ascii="Times New Roman" w:eastAsia="Times New Roman" w:hAnsi="Times New Roman" w:cs="Times New Roman"/>
          <w:b/>
          <w:szCs w:val="28"/>
        </w:rPr>
      </w:pPr>
      <w:r w:rsidRPr="00143E44">
        <w:rPr>
          <w:rStyle w:val="a3"/>
          <w:rFonts w:ascii="Times New Roman" w:eastAsia="Times New Roman" w:hAnsi="Times New Roman" w:cs="Times New Roman"/>
          <w:b w:val="0"/>
          <w:bCs/>
          <w:szCs w:val="28"/>
        </w:rPr>
        <w:t xml:space="preserve">от </w:t>
      </w:r>
      <w:r>
        <w:rPr>
          <w:rStyle w:val="a3"/>
          <w:rFonts w:ascii="Times New Roman" w:eastAsia="Times New Roman" w:hAnsi="Times New Roman" w:cs="Times New Roman"/>
          <w:b w:val="0"/>
          <w:bCs/>
          <w:szCs w:val="28"/>
        </w:rPr>
        <w:t>17.07.2023 г.</w:t>
      </w:r>
      <w:r w:rsidRPr="00143E44">
        <w:rPr>
          <w:rStyle w:val="a3"/>
          <w:rFonts w:ascii="Times New Roman" w:eastAsia="Times New Roman" w:hAnsi="Times New Roman" w:cs="Times New Roman"/>
          <w:b w:val="0"/>
          <w:bCs/>
          <w:szCs w:val="28"/>
        </w:rPr>
        <w:t xml:space="preserve"> № </w:t>
      </w:r>
      <w:r>
        <w:rPr>
          <w:rStyle w:val="a3"/>
          <w:rFonts w:ascii="Times New Roman" w:eastAsia="Times New Roman" w:hAnsi="Times New Roman" w:cs="Times New Roman"/>
          <w:b w:val="0"/>
          <w:bCs/>
          <w:szCs w:val="28"/>
        </w:rPr>
        <w:t>229</w:t>
      </w:r>
    </w:p>
    <w:p w:rsidR="003622DF" w:rsidRPr="00143E44" w:rsidRDefault="003622DF" w:rsidP="00143E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Положение</w:t>
      </w:r>
    </w:p>
    <w:p w:rsidR="003622DF" w:rsidRPr="00143E44" w:rsidRDefault="003622DF" w:rsidP="003622D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 xml:space="preserve">о системе мониторинга </w:t>
      </w:r>
      <w:proofErr w:type="spellStart"/>
      <w:r w:rsidRPr="00143E4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 xml:space="preserve"> отношений и оперативного реагирования на проявления межнациональной напряженности на территории Западнодвинского муниципального округа Тверской области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143E44">
        <w:rPr>
          <w:rFonts w:ascii="Times New Roman" w:hAnsi="Times New Roman" w:cs="Times New Roman"/>
          <w:sz w:val="28"/>
          <w:szCs w:val="28"/>
        </w:rPr>
        <w:t>1. В настоящем Положении используются следующие понятия:</w:t>
      </w:r>
    </w:p>
    <w:bookmarkEnd w:id="3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 xml:space="preserve">а) </w:t>
      </w:r>
      <w:r w:rsidRPr="00143E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межнациональная напряженность</w:t>
      </w:r>
      <w:r w:rsidRPr="00143E44">
        <w:rPr>
          <w:rFonts w:ascii="Times New Roman" w:hAnsi="Times New Roman" w:cs="Times New Roman"/>
          <w:sz w:val="28"/>
          <w:szCs w:val="28"/>
        </w:rPr>
        <w:t xml:space="preserve">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 xml:space="preserve">б) </w:t>
      </w:r>
      <w:r w:rsidRPr="00143E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межнациональный конфликт</w:t>
      </w:r>
      <w:r w:rsidRPr="00143E44">
        <w:rPr>
          <w:rFonts w:ascii="Times New Roman" w:hAnsi="Times New Roman" w:cs="Times New Roman"/>
          <w:sz w:val="28"/>
          <w:szCs w:val="28"/>
        </w:rPr>
        <w:t xml:space="preserve">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E44">
        <w:rPr>
          <w:rFonts w:ascii="Times New Roman" w:hAnsi="Times New Roman" w:cs="Times New Roman"/>
          <w:sz w:val="28"/>
          <w:szCs w:val="28"/>
        </w:rPr>
        <w:t xml:space="preserve">в) </w:t>
      </w:r>
      <w:r w:rsidRPr="00143E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конфликтная ситуация в сфере межнациональных отношений (далее - конфликтная ситуация) </w:t>
      </w:r>
      <w:r w:rsidRPr="00143E44">
        <w:rPr>
          <w:rFonts w:ascii="Times New Roman" w:hAnsi="Times New Roman" w:cs="Times New Roman"/>
          <w:sz w:val="28"/>
          <w:szCs w:val="28"/>
        </w:rPr>
        <w:t>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  <w:proofErr w:type="gramEnd"/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 xml:space="preserve">г) </w:t>
      </w:r>
      <w:r w:rsidRPr="00143E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этническая общность</w:t>
      </w:r>
      <w:r w:rsidRPr="00143E44">
        <w:rPr>
          <w:rFonts w:ascii="Times New Roman" w:hAnsi="Times New Roman" w:cs="Times New Roman"/>
          <w:sz w:val="28"/>
          <w:szCs w:val="28"/>
        </w:rPr>
        <w:t xml:space="preserve"> - общность людей, исторически сложившаяся на основе происхождения, территории, языка и культуры;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E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 xml:space="preserve">) </w:t>
      </w:r>
      <w:r w:rsidRPr="00143E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диаспоры</w:t>
      </w:r>
      <w:r w:rsidRPr="00143E44">
        <w:rPr>
          <w:rFonts w:ascii="Times New Roman" w:hAnsi="Times New Roman" w:cs="Times New Roman"/>
          <w:sz w:val="28"/>
          <w:szCs w:val="28"/>
        </w:rPr>
        <w:t xml:space="preserve"> - группы лиц, относящих себя к определенной этнической общности и находящихся вне исторической территории расселения.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143E44">
        <w:rPr>
          <w:rFonts w:ascii="Times New Roman" w:hAnsi="Times New Roman" w:cs="Times New Roman"/>
          <w:sz w:val="28"/>
          <w:szCs w:val="28"/>
        </w:rPr>
        <w:t>2. К конфликтным ситуациям, требующим оперативного реагирования со стороны администрации Западнодвинского муниципального округа, относятся:</w:t>
      </w:r>
    </w:p>
    <w:bookmarkEnd w:id="4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а) публичные конфликтные ситуации между отдельными гражданами или их группами и представителями органа местного самоуправления Западнодвинского муниципального округа;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б) конфликтные ситуации между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в) общественные акции протеста на национальной или религиозной почве;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3622DF" w:rsidRPr="00143E44" w:rsidRDefault="00143E44" w:rsidP="003622DF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r>
        <w:rPr>
          <w:rFonts w:ascii="Times New Roman" w:hAnsi="Times New Roman" w:cs="Times New Roman"/>
          <w:sz w:val="28"/>
          <w:szCs w:val="28"/>
        </w:rPr>
        <w:t>3.</w:t>
      </w:r>
      <w:r w:rsidR="003622DF" w:rsidRPr="00143E44">
        <w:rPr>
          <w:rFonts w:ascii="Times New Roman" w:hAnsi="Times New Roman" w:cs="Times New Roman"/>
          <w:sz w:val="28"/>
          <w:szCs w:val="28"/>
        </w:rPr>
        <w:t xml:space="preserve">Система мониторинга </w:t>
      </w:r>
      <w:proofErr w:type="spellStart"/>
      <w:r w:rsidR="003622DF" w:rsidRPr="00143E4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3622DF" w:rsidRPr="00143E44">
        <w:rPr>
          <w:rFonts w:ascii="Times New Roman" w:hAnsi="Times New Roman" w:cs="Times New Roman"/>
          <w:sz w:val="28"/>
          <w:szCs w:val="28"/>
        </w:rPr>
        <w:t xml:space="preserve"> отношений и оперативного реагирования на проявления межнациональной напряженности на территории Западнодвинского муниципального округа (далее - Система мониторинга) формируется в рамках реализации государственной национальной политики в соответствии с подпунктом "а" пункта 2 перечня поручений Президента Российской Федерации от 13.02.2013 N Пр-336 по </w:t>
      </w:r>
      <w:r w:rsidR="003622DF" w:rsidRPr="00143E44">
        <w:rPr>
          <w:rFonts w:ascii="Times New Roman" w:hAnsi="Times New Roman" w:cs="Times New Roman"/>
          <w:sz w:val="28"/>
          <w:szCs w:val="28"/>
        </w:rPr>
        <w:lastRenderedPageBreak/>
        <w:t>противодействию религиозному экстремизму.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143E44">
        <w:rPr>
          <w:rFonts w:ascii="Times New Roman" w:hAnsi="Times New Roman" w:cs="Times New Roman"/>
          <w:sz w:val="28"/>
          <w:szCs w:val="28"/>
        </w:rPr>
        <w:t>4. С целью выявления конфликтных ситуаций администрацией Западнодвинского муниципального округа  (уполномоченным должностным лицом) в пределах своей компетенции осуществляется постоянный мониторинг состояния конфликтности в межнациональных отношениях, задачами которого являются:</w:t>
      </w:r>
    </w:p>
    <w:bookmarkEnd w:id="6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а) получение, обработка и анализ данных о состоянии межнациональных отношений, а также информации о деятельности этнокультурных и других общественных объединений, религиозных организаций, диаспор, национальных меньшинств и т.д.;</w:t>
      </w:r>
    </w:p>
    <w:p w:rsidR="003622DF" w:rsidRPr="00143E44" w:rsidRDefault="00143E44" w:rsidP="0036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622DF" w:rsidRPr="00143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22DF" w:rsidRPr="00143E44">
        <w:rPr>
          <w:rFonts w:ascii="Times New Roman" w:hAnsi="Times New Roman" w:cs="Times New Roman"/>
          <w:sz w:val="28"/>
          <w:szCs w:val="28"/>
        </w:rPr>
        <w:t>воевременное выявление и прогнозирование процессов, происходящих в сфере межнациональных отношений, предупреждение или ликвидация столкновений социальных, политических, экономических, культурных интересов двух и более этнических общностей, принимающих форму межнационального конфликта на территории Западнодвинского муниципального округа.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143E44">
        <w:rPr>
          <w:rFonts w:ascii="Times New Roman" w:hAnsi="Times New Roman" w:cs="Times New Roman"/>
          <w:sz w:val="28"/>
          <w:szCs w:val="28"/>
        </w:rPr>
        <w:t xml:space="preserve">5. Мониторинг </w:t>
      </w:r>
      <w:proofErr w:type="spellStart"/>
      <w:r w:rsidRPr="00143E4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 xml:space="preserve"> отношений (далее - мониторинг) охватывает диаспоры и население, исторически проживающие на соответствующей территории, а также общественные объединения и религиозные организации, созданные представителями определенной религиозной или этнической общности в целях реализации своих духовных, социальных и этнокультурных интересов.</w:t>
      </w:r>
    </w:p>
    <w:p w:rsidR="003622DF" w:rsidRPr="00143E44" w:rsidRDefault="00143E44" w:rsidP="003622DF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>
        <w:rPr>
          <w:rFonts w:ascii="Times New Roman" w:hAnsi="Times New Roman" w:cs="Times New Roman"/>
          <w:sz w:val="28"/>
          <w:szCs w:val="28"/>
        </w:rPr>
        <w:t>6.</w:t>
      </w:r>
      <w:r w:rsidR="003622DF" w:rsidRPr="00143E44">
        <w:rPr>
          <w:rFonts w:ascii="Times New Roman" w:hAnsi="Times New Roman" w:cs="Times New Roman"/>
          <w:sz w:val="28"/>
          <w:szCs w:val="28"/>
        </w:rPr>
        <w:t>Объектом мониторинга является влияющая на состояние межнациональных отношений деятельность:</w:t>
      </w:r>
    </w:p>
    <w:bookmarkEnd w:id="8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а) органа местного самоуправления Западнодвинского муниципального округа;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б) образовательных организаций;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в) средств массовой информации;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г) некоммерческих организаций, представляющих интересы этнических общностей;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E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>) религиозных организаций и религиозных объединений;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е) молодежных общественных организаций;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ж)</w:t>
      </w:r>
      <w:r w:rsidR="00143E44">
        <w:rPr>
          <w:rFonts w:ascii="Times New Roman" w:hAnsi="Times New Roman" w:cs="Times New Roman"/>
          <w:sz w:val="28"/>
          <w:szCs w:val="28"/>
        </w:rPr>
        <w:t xml:space="preserve"> </w:t>
      </w:r>
      <w:r w:rsidRPr="00143E44">
        <w:rPr>
          <w:rFonts w:ascii="Times New Roman" w:hAnsi="Times New Roman" w:cs="Times New Roman"/>
          <w:sz w:val="28"/>
          <w:szCs w:val="28"/>
        </w:rPr>
        <w:t>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143E44">
        <w:rPr>
          <w:rFonts w:ascii="Times New Roman" w:hAnsi="Times New Roman" w:cs="Times New Roman"/>
          <w:sz w:val="28"/>
          <w:szCs w:val="28"/>
        </w:rPr>
        <w:t>7.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</w:t>
      </w:r>
    </w:p>
    <w:bookmarkEnd w:id="9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а) экономические (уровень и сферы занятости населения, уровень благосостояния, распределение собственности);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б) политические (представительство различных этнических общностей в исполнительных органах государственной власти Тверской области, органе местного самоуправления Западнодвинского муниципального округа, формы реализации политических прав);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43E44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143E44">
        <w:rPr>
          <w:rFonts w:ascii="Times New Roman" w:hAnsi="Times New Roman" w:cs="Times New Roman"/>
          <w:sz w:val="28"/>
          <w:szCs w:val="28"/>
        </w:rPr>
        <w:t xml:space="preserve"> (доступ к услугам, предоставляемым социальной инфраструктурой);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43E44">
        <w:rPr>
          <w:rFonts w:ascii="Times New Roman" w:hAnsi="Times New Roman" w:cs="Times New Roman"/>
          <w:sz w:val="28"/>
          <w:szCs w:val="28"/>
        </w:rPr>
        <w:t>культурные</w:t>
      </w:r>
      <w:proofErr w:type="gramEnd"/>
      <w:r w:rsidRPr="00143E44">
        <w:rPr>
          <w:rFonts w:ascii="Times New Roman" w:hAnsi="Times New Roman" w:cs="Times New Roman"/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E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>) иные процессы, которые могут оказывать воздействие на состояние межнациональных отношений.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10" w:name="sub_1008"/>
      <w:r w:rsidRPr="00143E44">
        <w:rPr>
          <w:rFonts w:ascii="Times New Roman" w:hAnsi="Times New Roman" w:cs="Times New Roman"/>
          <w:sz w:val="28"/>
          <w:szCs w:val="28"/>
        </w:rPr>
        <w:lastRenderedPageBreak/>
        <w:t>8. Мониторинг проводится в рамках взаимодействия органа  местного самоуправления Западнодвинского муниципального округа, правоохранительных органов, религиозных организаций и национальных общественных объединений, действующих на территории Западнодвинского муниципального округа.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143E44">
        <w:rPr>
          <w:rFonts w:ascii="Times New Roman" w:hAnsi="Times New Roman" w:cs="Times New Roman"/>
          <w:sz w:val="28"/>
          <w:szCs w:val="28"/>
        </w:rPr>
        <w:t>9. В рамках мониторинга осуществляется:</w:t>
      </w:r>
    </w:p>
    <w:bookmarkEnd w:id="11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 xml:space="preserve">а) рассмотрение и анализ устных и письменных обращений граждан и должностных лиц, в том числе получение информации по телефону ЕДДС Западнодвинского муниципального округа, результатов приема граждан по вопросам, касающимся </w:t>
      </w:r>
      <w:proofErr w:type="spellStart"/>
      <w:r w:rsidRPr="00143E44"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 xml:space="preserve"> сферы общественных отношений;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 xml:space="preserve">б) получение информации в устной и письменной форме от религиозных организаций и национальных общественных объединений по вопросам состояния </w:t>
      </w:r>
      <w:proofErr w:type="spellStart"/>
      <w:r w:rsidRPr="00143E4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 xml:space="preserve"> отношений в ходе встреч, рабочих совещаний, круглых столов, конференций;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в) получение информации в устной и (или) письменной форме от органов внутренних дел, органов миграционной службы, федеральной службы безопасности, прокуратуры;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г) получение информации в результате мониторинга средств массовой информации, социальных сетей в информационно-телекоммуникационной сети Интернет;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E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 xml:space="preserve">) проведение социологических исследований с целью выявления оценки населением межнациональных отношений в </w:t>
      </w:r>
      <w:proofErr w:type="spellStart"/>
      <w:r w:rsidRPr="00143E44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143E44">
        <w:rPr>
          <w:rFonts w:ascii="Times New Roman" w:hAnsi="Times New Roman" w:cs="Times New Roman"/>
          <w:sz w:val="28"/>
          <w:szCs w:val="28"/>
        </w:rPr>
        <w:t>10. В случае поступления информации о наличии скрытых противоречий и социальной напряженности, полученной в результате мониторинга или взаимодействия с национальными общественными объединениями, администрация Западнодвинского  муниципального округа:</w:t>
      </w:r>
    </w:p>
    <w:bookmarkEnd w:id="12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а) взаимодействует с руководителем сельского или городского сектора  Западнодвинского муниципального округа, на территории которого возможна конфликтная ситуация, лидерами национальных общественных объединений, в том числе  религиозных организаций, с целью выяснения ситуации;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б) информирует заинтересованные органы о наличии скрытых противоречий, социальной напряженности и действиях, предпринимаемых для их предотвращения (с момента возникновения конфликтной ситуации до ее полного урегулирования рекомендуется информировать ежедневно);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в) разрабатывает план первоочередных мер по предупреждению возможной конфликтной ситуации;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13" w:name="sub_10104"/>
      <w:r w:rsidRPr="00143E44">
        <w:rPr>
          <w:rFonts w:ascii="Times New Roman" w:hAnsi="Times New Roman" w:cs="Times New Roman"/>
          <w:sz w:val="28"/>
          <w:szCs w:val="28"/>
        </w:rPr>
        <w:t>г) вносит предложения о необходимости формирования рабочей группы для комплексного рассмотрения на месте ситуации, способной привести к социальной напряженности и конфликтной ситуации;</w:t>
      </w:r>
    </w:p>
    <w:bookmarkEnd w:id="13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E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>) обеспечивает взаимодействие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 работу в информационно-телекоммуникационной сети Интернет;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 xml:space="preserve">е) организует проведение мониторинга освещения данной ситуации в печатных и электронных средствах массовой информации, информационно-телекоммуникационной сети Интернет и разъяснительной работы, направленной на предотвращение публикации материалов, способных привести </w:t>
      </w:r>
      <w:r w:rsidRPr="00143E44">
        <w:rPr>
          <w:rFonts w:ascii="Times New Roman" w:hAnsi="Times New Roman" w:cs="Times New Roman"/>
          <w:sz w:val="28"/>
          <w:szCs w:val="28"/>
        </w:rPr>
        <w:lastRenderedPageBreak/>
        <w:t>к развитию конфликтной ситуации;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ж) обеспечивает (в случае необходимости) взаимодействие с правоохранительными органами, иными территориальными органами федеральных органов исполнительной власти в Тверской области и способствуют их привлечению к анализу и урегулированию ситуации;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E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>) организует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и) обеспечивает проведение внеочередных заседаний Консультативных советов в сфере межнациональных отношений.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14" w:name="sub_1011"/>
      <w:r w:rsidRPr="00143E44">
        <w:rPr>
          <w:rFonts w:ascii="Times New Roman" w:hAnsi="Times New Roman" w:cs="Times New Roman"/>
          <w:sz w:val="28"/>
          <w:szCs w:val="28"/>
        </w:rPr>
        <w:t>11. В целях обеспечения оперативного реагирования на выявленные факты межнациональной напряженности администрация Западнодвинского муниципального округа (ответственное должностное лицо) осуществляет информирование о фактах проявления межнациональной напряженности незамедлительно с момента их выявления Главное управление региональной безопасности Тверской области, управление общественных связей аппарата Правительства Тверской области;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143E44">
        <w:rPr>
          <w:rFonts w:ascii="Times New Roman" w:hAnsi="Times New Roman" w:cs="Times New Roman"/>
          <w:sz w:val="28"/>
          <w:szCs w:val="28"/>
        </w:rPr>
        <w:t>12. В целях предотвращения искаженного информационного освещения конфликтной ситуации администрация Западнодвинского муниципального округа:</w:t>
      </w:r>
    </w:p>
    <w:bookmarkEnd w:id="15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а) оперативно доводит до населения через средства массовой информации сведения о развитии ситуации и деятельности администрации Западнодвинского  муниципального округа  по ликвидации конфликтной ситуации;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б) организовывают брифинги, пресс-конференции, ради</w:t>
      </w:r>
      <w:proofErr w:type="gramStart"/>
      <w:r w:rsidRPr="00143E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3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3E44">
        <w:rPr>
          <w:rFonts w:ascii="Times New Roman" w:hAnsi="Times New Roman" w:cs="Times New Roman"/>
          <w:sz w:val="28"/>
          <w:szCs w:val="28"/>
        </w:rPr>
        <w:t>телеинтервью</w:t>
      </w:r>
      <w:proofErr w:type="spellEnd"/>
      <w:r w:rsidRPr="00143E44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Западнодвинского муниципального округа в средствах массовой информации.</w:t>
      </w: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bookmarkStart w:id="16" w:name="sub_1013"/>
      <w:r w:rsidRPr="00143E44">
        <w:rPr>
          <w:rFonts w:ascii="Times New Roman" w:hAnsi="Times New Roman" w:cs="Times New Roman"/>
          <w:sz w:val="28"/>
          <w:szCs w:val="28"/>
        </w:rPr>
        <w:t xml:space="preserve">13. В целях ликвидации последствий конфликтных ситуаций деятельность рабочей группы (в случае ее формирования в соответствии с </w:t>
      </w:r>
      <w:r w:rsidRPr="00143E4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подпунктом "г" пункта 10</w:t>
      </w:r>
      <w:r w:rsidRPr="00143E44">
        <w:rPr>
          <w:rFonts w:ascii="Times New Roman" w:hAnsi="Times New Roman" w:cs="Times New Roman"/>
          <w:sz w:val="28"/>
          <w:szCs w:val="28"/>
        </w:rPr>
        <w:t xml:space="preserve"> настоящего Положения) может быть продолжена.</w:t>
      </w:r>
    </w:p>
    <w:bookmarkEnd w:id="16"/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  <w:r w:rsidRPr="00143E44">
        <w:rPr>
          <w:rFonts w:ascii="Times New Roman" w:hAnsi="Times New Roman" w:cs="Times New Roman"/>
          <w:sz w:val="28"/>
          <w:szCs w:val="28"/>
        </w:rPr>
        <w:t>По итогам деятельности рабочей группы вырабатываются предложения по профилактике и предотвращению возникновения аналогичной конфликтной ситуации.</w:t>
      </w:r>
    </w:p>
    <w:p w:rsidR="003622DF" w:rsidRPr="00143E44" w:rsidRDefault="003622DF" w:rsidP="003622D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22DF" w:rsidRPr="00143E44" w:rsidRDefault="003622DF" w:rsidP="003622DF">
      <w:pPr>
        <w:rPr>
          <w:rFonts w:ascii="Times New Roman" w:hAnsi="Times New Roman" w:cs="Times New Roman"/>
          <w:sz w:val="28"/>
          <w:szCs w:val="28"/>
        </w:rPr>
      </w:pPr>
    </w:p>
    <w:p w:rsidR="00F3621A" w:rsidRPr="00143E44" w:rsidRDefault="00F3621A">
      <w:pPr>
        <w:rPr>
          <w:rFonts w:ascii="Times New Roman" w:hAnsi="Times New Roman" w:cs="Times New Roman"/>
          <w:sz w:val="28"/>
          <w:szCs w:val="28"/>
        </w:rPr>
      </w:pPr>
    </w:p>
    <w:sectPr w:rsidR="00F3621A" w:rsidRPr="00143E44" w:rsidSect="00143E44">
      <w:pgSz w:w="11900" w:h="16800"/>
      <w:pgMar w:top="227" w:right="567" w:bottom="22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DF"/>
    <w:rsid w:val="00143E44"/>
    <w:rsid w:val="003622DF"/>
    <w:rsid w:val="0045519F"/>
    <w:rsid w:val="0097795D"/>
    <w:rsid w:val="00A34673"/>
    <w:rsid w:val="00F3621A"/>
    <w:rsid w:val="00F5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2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D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3622DF"/>
    <w:rPr>
      <w:b/>
      <w:color w:val="26282F"/>
    </w:rPr>
  </w:style>
  <w:style w:type="character" w:customStyle="1" w:styleId="a4">
    <w:name w:val="Гипертекстовая ссылка"/>
    <w:basedOn w:val="a3"/>
    <w:rsid w:val="003622DF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rsid w:val="003622DF"/>
    <w:pPr>
      <w:ind w:firstLine="0"/>
    </w:pPr>
  </w:style>
  <w:style w:type="paragraph" w:customStyle="1" w:styleId="a6">
    <w:name w:val="Прижатый влево"/>
    <w:basedOn w:val="a"/>
    <w:next w:val="a"/>
    <w:rsid w:val="003622DF"/>
    <w:pPr>
      <w:ind w:firstLine="0"/>
      <w:jc w:val="left"/>
    </w:pPr>
  </w:style>
  <w:style w:type="character" w:customStyle="1" w:styleId="a7">
    <w:name w:val="Основной текст Знак"/>
    <w:basedOn w:val="a0"/>
    <w:link w:val="a8"/>
    <w:semiHidden/>
    <w:locked/>
    <w:rsid w:val="003622DF"/>
    <w:rPr>
      <w:rFonts w:ascii="Calibri" w:eastAsia="Calibri" w:hAnsi="Calibri"/>
      <w:sz w:val="24"/>
      <w:szCs w:val="24"/>
      <w:lang w:eastAsia="ar-SA"/>
    </w:rPr>
  </w:style>
  <w:style w:type="paragraph" w:styleId="a8">
    <w:name w:val="Body Text"/>
    <w:basedOn w:val="a"/>
    <w:link w:val="a7"/>
    <w:semiHidden/>
    <w:rsid w:val="003622DF"/>
    <w:pPr>
      <w:widowControl/>
      <w:autoSpaceDE/>
      <w:autoSpaceDN/>
      <w:adjustRightInd/>
      <w:spacing w:after="120"/>
      <w:ind w:firstLine="0"/>
      <w:jc w:val="left"/>
    </w:pPr>
    <w:rPr>
      <w:rFonts w:ascii="Calibri" w:hAnsi="Calibri" w:cstheme="minorBidi"/>
      <w:lang w:eastAsia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3622DF"/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622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1784</Words>
  <Characters>10173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2023-07-18T08:48:00Z</cp:lastPrinted>
  <dcterms:created xsi:type="dcterms:W3CDTF">2023-07-18T08:42:00Z</dcterms:created>
  <dcterms:modified xsi:type="dcterms:W3CDTF">2023-07-18T08:50:00Z</dcterms:modified>
</cp:coreProperties>
</file>