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D4" w:rsidRDefault="002B68EC" w:rsidP="003D1D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</w:p>
    <w:p w:rsidR="002B0BD4" w:rsidRDefault="002B0BD4" w:rsidP="002B68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68EC" w:rsidRDefault="002B0BD4" w:rsidP="004F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F4740" w:rsidRPr="004F4740" w:rsidRDefault="004F4740" w:rsidP="004F47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F4740">
        <w:rPr>
          <w:rFonts w:ascii="Times New Roman" w:hAnsi="Times New Roman"/>
          <w:sz w:val="24"/>
          <w:szCs w:val="24"/>
        </w:rPr>
        <w:t>Приложение № 1</w:t>
      </w:r>
    </w:p>
    <w:p w:rsidR="004F4740" w:rsidRPr="004F4740" w:rsidRDefault="004F4740" w:rsidP="004F4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474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F4740" w:rsidRDefault="004F4740" w:rsidP="004F474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F4740">
        <w:rPr>
          <w:rFonts w:ascii="Times New Roman" w:hAnsi="Times New Roman"/>
          <w:sz w:val="24"/>
          <w:szCs w:val="24"/>
        </w:rPr>
        <w:t xml:space="preserve">городского  поселения город </w:t>
      </w:r>
    </w:p>
    <w:p w:rsidR="004F4740" w:rsidRDefault="004F4740" w:rsidP="004F474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740">
        <w:rPr>
          <w:rFonts w:ascii="Times New Roman" w:hAnsi="Times New Roman"/>
          <w:sz w:val="24"/>
          <w:szCs w:val="24"/>
        </w:rPr>
        <w:t>Западная Двина «</w:t>
      </w:r>
      <w:r w:rsidRPr="004F4740">
        <w:rPr>
          <w:rFonts w:ascii="Times New Roman" w:eastAsia="Times New Roman" w:hAnsi="Times New Roman"/>
          <w:sz w:val="24"/>
          <w:szCs w:val="24"/>
          <w:lang w:eastAsia="ru-RU"/>
        </w:rPr>
        <w:t>Об утверждении</w:t>
      </w:r>
    </w:p>
    <w:p w:rsidR="004F4740" w:rsidRDefault="004F4740" w:rsidP="004F474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74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местных нормативов градостроительного </w:t>
      </w:r>
    </w:p>
    <w:p w:rsidR="004F4740" w:rsidRDefault="004F4740" w:rsidP="004F474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74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проектирования городского поселения </w:t>
      </w:r>
    </w:p>
    <w:p w:rsidR="004F4740" w:rsidRDefault="004F4740" w:rsidP="004F474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740">
        <w:rPr>
          <w:rFonts w:ascii="Times New Roman" w:eastAsia="Times New Roman" w:hAnsi="Times New Roman"/>
          <w:sz w:val="24"/>
          <w:szCs w:val="24"/>
          <w:lang w:eastAsia="ru-RU"/>
        </w:rPr>
        <w:t>город Западная Двина Западнодвинского</w:t>
      </w:r>
    </w:p>
    <w:p w:rsidR="004F4740" w:rsidRPr="004F4740" w:rsidRDefault="004F4740" w:rsidP="004F474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74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Тверской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F4740" w:rsidRPr="004F4740" w:rsidRDefault="006E15E9" w:rsidP="004F4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26.02.2015г.</w:t>
      </w:r>
      <w:r w:rsidR="004F4740" w:rsidRPr="004F474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</w:t>
      </w: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Местные нормативы градостроительного проектирования </w:t>
      </w: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городского поселения </w:t>
      </w:r>
    </w:p>
    <w:p w:rsidR="002B68EC" w:rsidRDefault="009730E8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ГОРОД ЗАПАДНАЯ ДВИНА</w:t>
      </w: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55DF2" w:rsidRDefault="00855DF2"/>
    <w:p w:rsidR="00031E4E" w:rsidRDefault="00031E4E"/>
    <w:p w:rsidR="00031E4E" w:rsidRDefault="00031E4E"/>
    <w:p w:rsidR="00031E4E" w:rsidRDefault="00031E4E"/>
    <w:p w:rsidR="00031E4E" w:rsidRDefault="00031E4E"/>
    <w:p w:rsidR="00031E4E" w:rsidRDefault="00031E4E"/>
    <w:p w:rsidR="00031E4E" w:rsidRDefault="00031E4E"/>
    <w:p w:rsidR="00031E4E" w:rsidRDefault="00031E4E"/>
    <w:p w:rsidR="00031E4E" w:rsidRDefault="00031E4E"/>
    <w:p w:rsidR="00031E4E" w:rsidRDefault="00031E4E"/>
    <w:p w:rsidR="006E0BEA" w:rsidRDefault="006E0BEA" w:rsidP="006E15E9">
      <w:pPr>
        <w:tabs>
          <w:tab w:val="left" w:pos="1965"/>
        </w:tabs>
      </w:pPr>
    </w:p>
    <w:p w:rsidR="006E15E9" w:rsidRDefault="006E15E9" w:rsidP="006E15E9">
      <w:pPr>
        <w:tabs>
          <w:tab w:val="left" w:pos="1965"/>
        </w:tabs>
      </w:pPr>
    </w:p>
    <w:p w:rsidR="006E15E9" w:rsidRDefault="006E15E9" w:rsidP="006E15E9">
      <w:pPr>
        <w:tabs>
          <w:tab w:val="left" w:pos="1965"/>
        </w:tabs>
        <w:rPr>
          <w:rFonts w:ascii="Times New Roman" w:hAnsi="Times New Roman"/>
          <w:b/>
        </w:rPr>
      </w:pPr>
    </w:p>
    <w:p w:rsidR="00031E4E" w:rsidRPr="00BB2C20" w:rsidRDefault="00031E4E" w:rsidP="004A635A">
      <w:pPr>
        <w:tabs>
          <w:tab w:val="left" w:pos="1965"/>
        </w:tabs>
        <w:jc w:val="center"/>
        <w:rPr>
          <w:rFonts w:ascii="Times New Roman" w:hAnsi="Times New Roman"/>
          <w:b/>
        </w:rPr>
      </w:pPr>
      <w:r w:rsidRPr="00BB2C20">
        <w:rPr>
          <w:rFonts w:ascii="Times New Roman" w:hAnsi="Times New Roman"/>
          <w:b/>
        </w:rPr>
        <w:t>Содержание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97"/>
        <w:gridCol w:w="674"/>
      </w:tblGrid>
      <w:tr w:rsidR="00031E4E" w:rsidRPr="00DC5D00" w:rsidTr="00BB2C20">
        <w:tc>
          <w:tcPr>
            <w:tcW w:w="4648" w:type="pct"/>
            <w:tcBorders>
              <w:bottom w:val="single" w:sz="4" w:space="0" w:color="auto"/>
            </w:tcBorders>
            <w:vAlign w:val="center"/>
          </w:tcPr>
          <w:p w:rsidR="00031E4E" w:rsidRPr="00255B45" w:rsidRDefault="00031E4E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5B45">
              <w:rPr>
                <w:rFonts w:ascii="Times New Roman" w:hAnsi="Times New Roman"/>
                <w:b/>
              </w:rPr>
              <w:t xml:space="preserve">1. Общие </w:t>
            </w:r>
            <w:r w:rsidR="004A635A" w:rsidRPr="00255B45">
              <w:rPr>
                <w:rFonts w:ascii="Times New Roman" w:hAnsi="Times New Roman"/>
                <w:b/>
              </w:rPr>
              <w:t>положения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031E4E" w:rsidRPr="00BB2C20" w:rsidRDefault="004D41B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31E4E" w:rsidRPr="00DC5D00" w:rsidTr="00BB2C20">
        <w:tc>
          <w:tcPr>
            <w:tcW w:w="4648" w:type="pct"/>
            <w:tcBorders>
              <w:top w:val="single" w:sz="4" w:space="0" w:color="auto"/>
            </w:tcBorders>
          </w:tcPr>
          <w:p w:rsidR="00031E4E" w:rsidRPr="00DC5D00" w:rsidRDefault="004A635A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Назначение и область применения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031E4E" w:rsidRPr="00DC5D00" w:rsidRDefault="00031E4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635A" w:rsidRPr="00DC5D00" w:rsidTr="00BB2C20">
        <w:tc>
          <w:tcPr>
            <w:tcW w:w="4648" w:type="pct"/>
          </w:tcPr>
          <w:p w:rsidR="004A635A" w:rsidRDefault="004A635A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Термины и определения</w:t>
            </w:r>
          </w:p>
        </w:tc>
        <w:tc>
          <w:tcPr>
            <w:tcW w:w="352" w:type="pct"/>
            <w:vAlign w:val="center"/>
          </w:tcPr>
          <w:p w:rsidR="004A635A" w:rsidRPr="00DC5D00" w:rsidRDefault="004A635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635A" w:rsidRPr="00DC5D00" w:rsidTr="00BB2C20">
        <w:tc>
          <w:tcPr>
            <w:tcW w:w="4648" w:type="pct"/>
          </w:tcPr>
          <w:p w:rsidR="004A635A" w:rsidRDefault="004A635A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Нормативные ссылки</w:t>
            </w:r>
          </w:p>
        </w:tc>
        <w:tc>
          <w:tcPr>
            <w:tcW w:w="352" w:type="pct"/>
            <w:vAlign w:val="center"/>
          </w:tcPr>
          <w:p w:rsidR="004A635A" w:rsidRDefault="004A635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C00" w:rsidRPr="00DC5D00" w:rsidTr="00BB2C20">
        <w:tc>
          <w:tcPr>
            <w:tcW w:w="4648" w:type="pct"/>
          </w:tcPr>
          <w:p w:rsidR="00DD1C00" w:rsidRDefault="00422117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Общая организация и зонирование территории городского поселения</w:t>
            </w:r>
          </w:p>
        </w:tc>
        <w:tc>
          <w:tcPr>
            <w:tcW w:w="352" w:type="pct"/>
            <w:vAlign w:val="center"/>
          </w:tcPr>
          <w:p w:rsidR="00DD1C00" w:rsidRDefault="00DD1C0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117" w:rsidRPr="00DC5D00" w:rsidTr="00BB2C20">
        <w:tc>
          <w:tcPr>
            <w:tcW w:w="4648" w:type="pct"/>
          </w:tcPr>
          <w:p w:rsidR="00422117" w:rsidRDefault="00422117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Нормативы плотности населения</w:t>
            </w:r>
          </w:p>
        </w:tc>
        <w:tc>
          <w:tcPr>
            <w:tcW w:w="352" w:type="pct"/>
            <w:vAlign w:val="center"/>
          </w:tcPr>
          <w:p w:rsidR="00422117" w:rsidRDefault="00422117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DC5D00" w:rsidTr="00BB2C20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  <w:tcBorders>
              <w:bottom w:val="single" w:sz="4" w:space="0" w:color="auto"/>
            </w:tcBorders>
          </w:tcPr>
          <w:p w:rsidR="00255B45" w:rsidRP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5B45">
              <w:rPr>
                <w:rFonts w:ascii="Times New Roman" w:hAnsi="Times New Roman"/>
                <w:b/>
              </w:rPr>
              <w:t>2. Жилая зона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255B45" w:rsidRPr="00BB2C20" w:rsidRDefault="004D41B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55B45" w:rsidRPr="00DC5D00" w:rsidTr="00BB2C20">
        <w:tc>
          <w:tcPr>
            <w:tcW w:w="4648" w:type="pct"/>
            <w:tcBorders>
              <w:top w:val="single" w:sz="4" w:space="0" w:color="auto"/>
            </w:tcBorders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Нормативы жилищной обеспеченности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Нормативы общей площади территорий для размещения объектов жилой      застройки</w:t>
            </w:r>
          </w:p>
        </w:tc>
        <w:tc>
          <w:tcPr>
            <w:tcW w:w="352" w:type="pct"/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Нормативы распределения зон жилой застройки по типам жилой застройки и этажности</w:t>
            </w:r>
          </w:p>
        </w:tc>
        <w:tc>
          <w:tcPr>
            <w:tcW w:w="352" w:type="pct"/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Нормативы распределения жилищного строительства по типам жилья</w:t>
            </w:r>
          </w:p>
        </w:tc>
        <w:tc>
          <w:tcPr>
            <w:tcW w:w="352" w:type="pct"/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 Нормативы размера приквартирных (придомовых) земельных участков</w:t>
            </w:r>
          </w:p>
        </w:tc>
        <w:tc>
          <w:tcPr>
            <w:tcW w:w="352" w:type="pct"/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 Нормативные параметры жилой застройки городского поселения</w:t>
            </w:r>
          </w:p>
        </w:tc>
        <w:tc>
          <w:tcPr>
            <w:tcW w:w="352" w:type="pct"/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 Нормативные параметры малоэтажной жилой застройки</w:t>
            </w:r>
          </w:p>
        </w:tc>
        <w:tc>
          <w:tcPr>
            <w:tcW w:w="352" w:type="pct"/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DC5D00" w:rsidTr="00BB2C20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476241" w:rsidTr="00BB2C20">
        <w:tc>
          <w:tcPr>
            <w:tcW w:w="4648" w:type="pct"/>
            <w:tcBorders>
              <w:bottom w:val="single" w:sz="4" w:space="0" w:color="auto"/>
            </w:tcBorders>
          </w:tcPr>
          <w:p w:rsidR="00255B45" w:rsidRPr="00476241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76241">
              <w:rPr>
                <w:rFonts w:ascii="Times New Roman" w:hAnsi="Times New Roman"/>
                <w:b/>
              </w:rPr>
              <w:t>3.</w:t>
            </w:r>
            <w:r w:rsidR="00476241" w:rsidRPr="00476241">
              <w:rPr>
                <w:rFonts w:ascii="Times New Roman" w:hAnsi="Times New Roman"/>
                <w:b/>
              </w:rPr>
              <w:t xml:space="preserve"> Общественно-деловая зона</w:t>
            </w:r>
            <w:r w:rsidRPr="0047624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255B45" w:rsidRPr="00476241" w:rsidRDefault="00BB2C2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D41B0">
              <w:rPr>
                <w:rFonts w:ascii="Times New Roman" w:hAnsi="Times New Roman"/>
                <w:b/>
              </w:rPr>
              <w:t>1</w:t>
            </w:r>
          </w:p>
        </w:tc>
      </w:tr>
      <w:tr w:rsidR="00476241" w:rsidRPr="00476241" w:rsidTr="00BB2C20">
        <w:tc>
          <w:tcPr>
            <w:tcW w:w="4648" w:type="pct"/>
            <w:tcBorders>
              <w:top w:val="single" w:sz="4" w:space="0" w:color="auto"/>
            </w:tcBorders>
          </w:tcPr>
          <w:p w:rsidR="00476241" w:rsidRPr="00476241" w:rsidRDefault="00476241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712E2">
              <w:rPr>
                <w:rFonts w:ascii="Times New Roman" w:hAnsi="Times New Roman"/>
              </w:rPr>
              <w:t>Нормативы площади территорий для размещения объектов социального и коммунально – бытового назначения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476241" w:rsidRPr="00476241" w:rsidRDefault="00476241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:rsidTr="00BB2C20">
        <w:tc>
          <w:tcPr>
            <w:tcW w:w="4648" w:type="pct"/>
          </w:tcPr>
          <w:p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Нормативы обеспеченности детскими дошкольными учреждениями</w:t>
            </w:r>
          </w:p>
        </w:tc>
        <w:tc>
          <w:tcPr>
            <w:tcW w:w="352" w:type="pct"/>
            <w:vAlign w:val="center"/>
          </w:tcPr>
          <w:p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:rsidTr="00BB2C20">
        <w:tc>
          <w:tcPr>
            <w:tcW w:w="4648" w:type="pct"/>
          </w:tcPr>
          <w:p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Нормативы обеспеченности школьными учреждениями</w:t>
            </w:r>
          </w:p>
        </w:tc>
        <w:tc>
          <w:tcPr>
            <w:tcW w:w="352" w:type="pct"/>
            <w:vAlign w:val="center"/>
          </w:tcPr>
          <w:p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:rsidTr="00BB2C20">
        <w:tc>
          <w:tcPr>
            <w:tcW w:w="4648" w:type="pct"/>
          </w:tcPr>
          <w:p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 Нормативы обеспеченности объектами здравоохранения</w:t>
            </w:r>
          </w:p>
        </w:tc>
        <w:tc>
          <w:tcPr>
            <w:tcW w:w="352" w:type="pct"/>
            <w:vAlign w:val="center"/>
          </w:tcPr>
          <w:p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:rsidTr="00BB2C20">
        <w:tc>
          <w:tcPr>
            <w:tcW w:w="4648" w:type="pct"/>
          </w:tcPr>
          <w:p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 Нормативы обеспеченности объектами торговли и питания</w:t>
            </w:r>
          </w:p>
        </w:tc>
        <w:tc>
          <w:tcPr>
            <w:tcW w:w="352" w:type="pct"/>
            <w:vAlign w:val="center"/>
          </w:tcPr>
          <w:p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:rsidTr="00BB2C20">
        <w:tc>
          <w:tcPr>
            <w:tcW w:w="4648" w:type="pct"/>
          </w:tcPr>
          <w:p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 Нормативы обеспеченности объектами культуры и спортивными учреждениями</w:t>
            </w:r>
          </w:p>
        </w:tc>
        <w:tc>
          <w:tcPr>
            <w:tcW w:w="352" w:type="pct"/>
            <w:vAlign w:val="center"/>
          </w:tcPr>
          <w:p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:rsidTr="00BB2C20">
        <w:tc>
          <w:tcPr>
            <w:tcW w:w="4648" w:type="pct"/>
          </w:tcPr>
          <w:p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 Нормативы обеспеченности объектами коммунально – бытового назначения</w:t>
            </w:r>
          </w:p>
        </w:tc>
        <w:tc>
          <w:tcPr>
            <w:tcW w:w="352" w:type="pct"/>
            <w:vAlign w:val="center"/>
          </w:tcPr>
          <w:p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A66" w:rsidRPr="00476241" w:rsidTr="00BB2C20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476241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2F9E" w:rsidRPr="00476241" w:rsidTr="00BB2C20">
        <w:tc>
          <w:tcPr>
            <w:tcW w:w="4648" w:type="pct"/>
            <w:tcBorders>
              <w:bottom w:val="single" w:sz="4" w:space="0" w:color="auto"/>
            </w:tcBorders>
          </w:tcPr>
          <w:p w:rsidR="000C2F9E" w:rsidRPr="000C2F9E" w:rsidRDefault="000C2F9E" w:rsidP="0019050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C2F9E">
              <w:rPr>
                <w:rFonts w:ascii="Times New Roman" w:hAnsi="Times New Roman"/>
                <w:b/>
              </w:rPr>
              <w:t xml:space="preserve">4. </w:t>
            </w:r>
            <w:r w:rsidR="0019050F">
              <w:rPr>
                <w:rFonts w:ascii="Times New Roman" w:hAnsi="Times New Roman"/>
                <w:b/>
              </w:rPr>
              <w:t>Производственные и коммунальные</w:t>
            </w:r>
            <w:r w:rsidRPr="000C2F9E">
              <w:rPr>
                <w:rFonts w:ascii="Times New Roman" w:hAnsi="Times New Roman"/>
                <w:b/>
              </w:rPr>
              <w:t xml:space="preserve"> зоны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0C2F9E" w:rsidRPr="00476241" w:rsidRDefault="00BB2C2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D41B0">
              <w:rPr>
                <w:rFonts w:ascii="Times New Roman" w:hAnsi="Times New Roman"/>
                <w:b/>
              </w:rPr>
              <w:t>7</w:t>
            </w:r>
          </w:p>
        </w:tc>
      </w:tr>
      <w:tr w:rsidR="000C2F9E" w:rsidRPr="00476241" w:rsidTr="00BB2C20">
        <w:tc>
          <w:tcPr>
            <w:tcW w:w="4648" w:type="pct"/>
            <w:tcBorders>
              <w:top w:val="single" w:sz="4" w:space="0" w:color="auto"/>
            </w:tcBorders>
          </w:tcPr>
          <w:p w:rsidR="000C2F9E" w:rsidRDefault="000C2F9E" w:rsidP="0019050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19050F">
              <w:rPr>
                <w:rFonts w:ascii="Times New Roman" w:hAnsi="Times New Roman"/>
              </w:rPr>
              <w:t>Нормативные параметры застройки производственных зон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0C2F9E" w:rsidRPr="00476241" w:rsidRDefault="000C2F9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2F9E" w:rsidRPr="00476241" w:rsidTr="00BB2C20">
        <w:tc>
          <w:tcPr>
            <w:tcW w:w="4648" w:type="pct"/>
          </w:tcPr>
          <w:p w:rsidR="000C2F9E" w:rsidRPr="000C2F9E" w:rsidRDefault="000C2F9E" w:rsidP="0019050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19050F">
              <w:rPr>
                <w:rFonts w:ascii="Times New Roman" w:hAnsi="Times New Roman"/>
              </w:rPr>
              <w:t>Нормативные параметры застройки коммунальных зон</w:t>
            </w:r>
          </w:p>
        </w:tc>
        <w:tc>
          <w:tcPr>
            <w:tcW w:w="352" w:type="pct"/>
            <w:vAlign w:val="center"/>
          </w:tcPr>
          <w:p w:rsidR="000C2F9E" w:rsidRPr="00476241" w:rsidRDefault="000C2F9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A66" w:rsidRPr="00476241" w:rsidTr="00BB2C20">
        <w:tc>
          <w:tcPr>
            <w:tcW w:w="4648" w:type="pct"/>
          </w:tcPr>
          <w:p w:rsidR="00181A66" w:rsidRDefault="00181A66" w:rsidP="0019050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476241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2F9E" w:rsidRPr="00476241" w:rsidTr="00BB2C20">
        <w:tc>
          <w:tcPr>
            <w:tcW w:w="4648" w:type="pct"/>
            <w:tcBorders>
              <w:bottom w:val="single" w:sz="4" w:space="0" w:color="auto"/>
            </w:tcBorders>
          </w:tcPr>
          <w:p w:rsidR="000C2F9E" w:rsidRPr="000C2F9E" w:rsidRDefault="000C2F9E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C2F9E">
              <w:rPr>
                <w:rFonts w:ascii="Times New Roman" w:hAnsi="Times New Roman"/>
                <w:b/>
              </w:rPr>
              <w:t>5. Зоны транспортной инфраструктуры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0C2F9E" w:rsidRPr="00476241" w:rsidRDefault="00BB2C2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D41B0">
              <w:rPr>
                <w:rFonts w:ascii="Times New Roman" w:hAnsi="Times New Roman"/>
                <w:b/>
              </w:rPr>
              <w:t>9</w:t>
            </w:r>
          </w:p>
        </w:tc>
      </w:tr>
      <w:tr w:rsidR="006A0FC0" w:rsidRPr="006A0FC0" w:rsidTr="00BB2C20">
        <w:tc>
          <w:tcPr>
            <w:tcW w:w="4648" w:type="pct"/>
            <w:tcBorders>
              <w:top w:val="single" w:sz="4" w:space="0" w:color="auto"/>
            </w:tcBorders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 w:rsidRPr="006A0FC0">
              <w:rPr>
                <w:rFonts w:ascii="Times New Roman" w:hAnsi="Times New Roman"/>
              </w:rPr>
              <w:t>5.1.</w:t>
            </w:r>
            <w:r>
              <w:rPr>
                <w:rFonts w:ascii="Times New Roman" w:hAnsi="Times New Roman"/>
              </w:rPr>
              <w:t xml:space="preserve"> Плотность сети линий общественного пассажирского транспорта</w:t>
            </w:r>
            <w:r w:rsidRPr="006A0F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6A0FC0" w:rsidRPr="00BB2C2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0FC0" w:rsidRPr="006A0FC0" w:rsidTr="00BB2C20">
        <w:tc>
          <w:tcPr>
            <w:tcW w:w="4648" w:type="pct"/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5.2. Дальность пешеходных подходов к ближайшим остановкам общественного пассажирского транспорта </w:t>
            </w:r>
          </w:p>
        </w:tc>
        <w:tc>
          <w:tcPr>
            <w:tcW w:w="352" w:type="pct"/>
            <w:vAlign w:val="center"/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FC0" w:rsidRPr="006A0FC0" w:rsidTr="00BB2C20">
        <w:tc>
          <w:tcPr>
            <w:tcW w:w="4648" w:type="pct"/>
          </w:tcPr>
          <w:p w:rsid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Расстояния между остановочными пунктами на линиях общественного пассажирского транспорта</w:t>
            </w:r>
          </w:p>
        </w:tc>
        <w:tc>
          <w:tcPr>
            <w:tcW w:w="352" w:type="pct"/>
            <w:vAlign w:val="center"/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FC0" w:rsidRPr="006A0FC0" w:rsidTr="00BB2C20">
        <w:tc>
          <w:tcPr>
            <w:tcW w:w="4648" w:type="pct"/>
          </w:tcPr>
          <w:p w:rsid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Нормативы обеспеченности объектами для хранения и обслуживания транспортных средств</w:t>
            </w:r>
          </w:p>
        </w:tc>
        <w:tc>
          <w:tcPr>
            <w:tcW w:w="352" w:type="pct"/>
            <w:vAlign w:val="center"/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FC0" w:rsidRPr="006A0FC0" w:rsidTr="00BB2C20">
        <w:tc>
          <w:tcPr>
            <w:tcW w:w="4648" w:type="pct"/>
          </w:tcPr>
          <w:p w:rsid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Нормативы уровня автомобилизации</w:t>
            </w:r>
          </w:p>
        </w:tc>
        <w:tc>
          <w:tcPr>
            <w:tcW w:w="352" w:type="pct"/>
            <w:vAlign w:val="center"/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6A0FC0" w:rsidTr="00BB2C20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6A0FC0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FC0" w:rsidRPr="006A0FC0" w:rsidTr="00BB2C20">
        <w:tc>
          <w:tcPr>
            <w:tcW w:w="4648" w:type="pct"/>
            <w:tcBorders>
              <w:bottom w:val="single" w:sz="4" w:space="0" w:color="auto"/>
            </w:tcBorders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Зоны инженерной инфраструктуры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6A0FC0" w:rsidRPr="00BB2C20" w:rsidRDefault="00BB2C2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20">
              <w:rPr>
                <w:rFonts w:ascii="Times New Roman" w:hAnsi="Times New Roman"/>
                <w:b/>
              </w:rPr>
              <w:t>3</w:t>
            </w:r>
            <w:r w:rsidR="004D41B0">
              <w:rPr>
                <w:rFonts w:ascii="Times New Roman" w:hAnsi="Times New Roman"/>
                <w:b/>
              </w:rPr>
              <w:t>2</w:t>
            </w:r>
          </w:p>
        </w:tc>
      </w:tr>
      <w:tr w:rsidR="006A0FC0" w:rsidRPr="006A0FC0" w:rsidTr="00BB2C20">
        <w:tc>
          <w:tcPr>
            <w:tcW w:w="4648" w:type="pct"/>
            <w:tcBorders>
              <w:top w:val="single" w:sz="4" w:space="0" w:color="auto"/>
            </w:tcBorders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 w:rsidRPr="006A0FC0">
              <w:rPr>
                <w:rFonts w:ascii="Times New Roman" w:hAnsi="Times New Roman"/>
              </w:rPr>
              <w:t>6.1.</w:t>
            </w:r>
            <w:r>
              <w:rPr>
                <w:rFonts w:ascii="Times New Roman" w:hAnsi="Times New Roman"/>
              </w:rPr>
              <w:t xml:space="preserve"> Нормативы обеспеченности водоснабжением и водоотведением</w:t>
            </w:r>
            <w:r w:rsidRPr="006A0F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39E" w:rsidRPr="006A0FC0" w:rsidTr="00BB2C20">
        <w:tc>
          <w:tcPr>
            <w:tcW w:w="4648" w:type="pct"/>
          </w:tcPr>
          <w:p w:rsidR="0054339E" w:rsidRPr="006A0FC0" w:rsidRDefault="0054339E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6.2. Нормативы обеспеченности теплоснабжением </w:t>
            </w:r>
          </w:p>
        </w:tc>
        <w:tc>
          <w:tcPr>
            <w:tcW w:w="352" w:type="pct"/>
            <w:vAlign w:val="center"/>
          </w:tcPr>
          <w:p w:rsidR="0054339E" w:rsidRPr="006A0FC0" w:rsidRDefault="0054339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39E" w:rsidRPr="006A0FC0" w:rsidTr="00BB2C20">
        <w:tc>
          <w:tcPr>
            <w:tcW w:w="4648" w:type="pct"/>
          </w:tcPr>
          <w:p w:rsidR="0054339E" w:rsidRDefault="0054339E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 Нормативы</w:t>
            </w:r>
            <w:r w:rsidR="00111C49">
              <w:rPr>
                <w:rFonts w:ascii="Times New Roman" w:hAnsi="Times New Roman"/>
              </w:rPr>
              <w:t xml:space="preserve"> обеспеченности газоснабжением</w:t>
            </w:r>
          </w:p>
        </w:tc>
        <w:tc>
          <w:tcPr>
            <w:tcW w:w="352" w:type="pct"/>
            <w:vAlign w:val="center"/>
          </w:tcPr>
          <w:p w:rsidR="0054339E" w:rsidRPr="006A0FC0" w:rsidRDefault="0054339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C49" w:rsidRPr="006A0FC0" w:rsidTr="00BB2C20">
        <w:tc>
          <w:tcPr>
            <w:tcW w:w="4648" w:type="pct"/>
          </w:tcPr>
          <w:p w:rsidR="00111C49" w:rsidRDefault="00111C49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6.4. Нормативы обеспеченности электропотреблением </w:t>
            </w:r>
          </w:p>
        </w:tc>
        <w:tc>
          <w:tcPr>
            <w:tcW w:w="352" w:type="pct"/>
            <w:vAlign w:val="center"/>
          </w:tcPr>
          <w:p w:rsidR="00111C49" w:rsidRPr="006A0FC0" w:rsidRDefault="00111C49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3DE9" w:rsidRPr="006A0FC0" w:rsidTr="00BB2C20">
        <w:tc>
          <w:tcPr>
            <w:tcW w:w="4648" w:type="pct"/>
          </w:tcPr>
          <w:p w:rsidR="00603DE9" w:rsidRDefault="00603DE9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Санитарная очистка</w:t>
            </w:r>
          </w:p>
        </w:tc>
        <w:tc>
          <w:tcPr>
            <w:tcW w:w="352" w:type="pct"/>
            <w:vAlign w:val="center"/>
          </w:tcPr>
          <w:p w:rsidR="00603DE9" w:rsidRPr="006A0FC0" w:rsidRDefault="00603DE9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6A0FC0" w:rsidTr="00BB2C20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6A0FC0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3DE9" w:rsidRPr="006A0FC0" w:rsidTr="00BB2C20">
        <w:tc>
          <w:tcPr>
            <w:tcW w:w="4648" w:type="pct"/>
            <w:tcBorders>
              <w:bottom w:val="single" w:sz="4" w:space="0" w:color="auto"/>
            </w:tcBorders>
          </w:tcPr>
          <w:p w:rsidR="00603DE9" w:rsidRPr="00603DE9" w:rsidRDefault="00603DE9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Зоны с</w:t>
            </w:r>
            <w:r w:rsidR="00BB2C20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льскохозяйственного использования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603DE9" w:rsidRPr="00BB2C20" w:rsidRDefault="004D41B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603DE9" w:rsidRPr="006A0FC0" w:rsidTr="00BB2C20">
        <w:tc>
          <w:tcPr>
            <w:tcW w:w="4648" w:type="pct"/>
            <w:tcBorders>
              <w:top w:val="single" w:sz="4" w:space="0" w:color="auto"/>
            </w:tcBorders>
          </w:tcPr>
          <w:p w:rsidR="00603DE9" w:rsidRPr="00603DE9" w:rsidRDefault="00603DE9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7.1. </w:t>
            </w:r>
            <w:r w:rsidR="0019050F">
              <w:rPr>
                <w:rFonts w:ascii="Times New Roman" w:hAnsi="Times New Roman"/>
              </w:rPr>
              <w:t>Зоны, предназначенные для ведения садоводства, огородничества, дачного хозяйства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603DE9" w:rsidRPr="006A0FC0" w:rsidRDefault="00603DE9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2F1" w:rsidRPr="006A0FC0" w:rsidTr="00C040AB">
        <w:tc>
          <w:tcPr>
            <w:tcW w:w="4648" w:type="pct"/>
          </w:tcPr>
          <w:p w:rsidR="008352F1" w:rsidRDefault="008352F1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7.2. Зоны, предназначенные для ведения </w:t>
            </w:r>
            <w:r w:rsidR="0019050F"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352" w:type="pct"/>
            <w:vAlign w:val="center"/>
          </w:tcPr>
          <w:p w:rsidR="008352F1" w:rsidRPr="006A0FC0" w:rsidRDefault="008352F1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6A0FC0" w:rsidTr="00C040AB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6A0FC0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2F1" w:rsidRPr="00C040AB" w:rsidTr="00C040AB">
        <w:tc>
          <w:tcPr>
            <w:tcW w:w="4648" w:type="pct"/>
            <w:tcBorders>
              <w:bottom w:val="single" w:sz="4" w:space="0" w:color="auto"/>
            </w:tcBorders>
          </w:tcPr>
          <w:p w:rsidR="008352F1" w:rsidRPr="00C040AB" w:rsidRDefault="0019050F" w:rsidP="00C040AB">
            <w:pPr>
              <w:tabs>
                <w:tab w:val="left" w:pos="1965"/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8. Рекреационные зоны</w:t>
            </w:r>
            <w:r w:rsidR="00C040AB" w:rsidRPr="00C040AB">
              <w:rPr>
                <w:rFonts w:ascii="Times New Roman" w:hAnsi="Times New Roman"/>
                <w:b/>
              </w:rPr>
              <w:tab/>
              <w:t>____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8352F1" w:rsidRPr="00C040AB" w:rsidRDefault="00486853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48</w:t>
            </w:r>
          </w:p>
        </w:tc>
      </w:tr>
      <w:tr w:rsidR="0019050F" w:rsidRPr="0019050F" w:rsidTr="00C040AB">
        <w:tc>
          <w:tcPr>
            <w:tcW w:w="4648" w:type="pct"/>
            <w:tcBorders>
              <w:top w:val="single" w:sz="4" w:space="0" w:color="auto"/>
            </w:tcBorders>
          </w:tcPr>
          <w:p w:rsidR="0019050F" w:rsidRPr="0019050F" w:rsidRDefault="0019050F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 w:rsidRPr="0019050F">
              <w:rPr>
                <w:rFonts w:ascii="Times New Roman" w:hAnsi="Times New Roman"/>
              </w:rPr>
              <w:t xml:space="preserve">8.1. </w:t>
            </w:r>
            <w:r>
              <w:rPr>
                <w:rFonts w:ascii="Times New Roman" w:hAnsi="Times New Roman"/>
              </w:rPr>
              <w:t>Нормативы площади территорий для размещения объектов рекреационного назначения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19050F" w:rsidRPr="0019050F" w:rsidRDefault="0019050F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050F" w:rsidRPr="0019050F" w:rsidTr="00C040AB">
        <w:tc>
          <w:tcPr>
            <w:tcW w:w="4648" w:type="pct"/>
          </w:tcPr>
          <w:p w:rsidR="0019050F" w:rsidRPr="0019050F" w:rsidRDefault="0019050F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 Нормативы площади озеленения территорий объектов рекреационного назначения</w:t>
            </w:r>
          </w:p>
        </w:tc>
        <w:tc>
          <w:tcPr>
            <w:tcW w:w="352" w:type="pct"/>
            <w:vAlign w:val="center"/>
          </w:tcPr>
          <w:p w:rsidR="0019050F" w:rsidRPr="0019050F" w:rsidRDefault="0019050F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19050F" w:rsidTr="00C040AB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19050F" w:rsidTr="004D41B0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050F" w:rsidRPr="00C040AB" w:rsidTr="004D41B0">
        <w:tc>
          <w:tcPr>
            <w:tcW w:w="4648" w:type="pct"/>
            <w:tcBorders>
              <w:bottom w:val="single" w:sz="4" w:space="0" w:color="auto"/>
            </w:tcBorders>
          </w:tcPr>
          <w:p w:rsidR="0019050F" w:rsidRPr="00C040AB" w:rsidRDefault="0019050F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9. Зоны особо охраняемых территорий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19050F" w:rsidRPr="00C040AB" w:rsidRDefault="00C040AB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5</w:t>
            </w:r>
            <w:r w:rsidR="004D41B0">
              <w:rPr>
                <w:rFonts w:ascii="Times New Roman" w:hAnsi="Times New Roman"/>
                <w:b/>
              </w:rPr>
              <w:t>1</w:t>
            </w:r>
          </w:p>
        </w:tc>
      </w:tr>
      <w:tr w:rsidR="004D41B0" w:rsidRPr="00C040AB" w:rsidTr="004D41B0">
        <w:tc>
          <w:tcPr>
            <w:tcW w:w="4648" w:type="pct"/>
            <w:tcBorders>
              <w:top w:val="single" w:sz="4" w:space="0" w:color="auto"/>
            </w:tcBorders>
          </w:tcPr>
          <w:p w:rsidR="004D41B0" w:rsidRPr="00C040AB" w:rsidRDefault="004D41B0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4D41B0" w:rsidRPr="00C040AB" w:rsidRDefault="004D41B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050F" w:rsidRPr="00C040AB" w:rsidTr="004D41B0">
        <w:tc>
          <w:tcPr>
            <w:tcW w:w="4648" w:type="pct"/>
            <w:tcBorders>
              <w:bottom w:val="single" w:sz="4" w:space="0" w:color="auto"/>
            </w:tcBorders>
          </w:tcPr>
          <w:p w:rsidR="0019050F" w:rsidRPr="00C040AB" w:rsidRDefault="0019050F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10. Зоны специального назначения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19050F" w:rsidRPr="00C040AB" w:rsidRDefault="00C040AB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51</w:t>
            </w:r>
          </w:p>
        </w:tc>
      </w:tr>
      <w:tr w:rsidR="004D41B0" w:rsidRPr="00C040AB" w:rsidTr="004D41B0">
        <w:tc>
          <w:tcPr>
            <w:tcW w:w="4648" w:type="pct"/>
            <w:tcBorders>
              <w:top w:val="single" w:sz="4" w:space="0" w:color="auto"/>
            </w:tcBorders>
          </w:tcPr>
          <w:p w:rsidR="004D41B0" w:rsidRPr="00C040AB" w:rsidRDefault="004D41B0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4D41B0" w:rsidRPr="00C040AB" w:rsidRDefault="004D41B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050F" w:rsidRPr="00C040AB" w:rsidTr="004D41B0">
        <w:tc>
          <w:tcPr>
            <w:tcW w:w="4648" w:type="pct"/>
            <w:tcBorders>
              <w:bottom w:val="single" w:sz="4" w:space="0" w:color="auto"/>
            </w:tcBorders>
          </w:tcPr>
          <w:p w:rsidR="0019050F" w:rsidRPr="00C040AB" w:rsidRDefault="006E0BEA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 xml:space="preserve">11. </w:t>
            </w:r>
            <w:r w:rsidR="00EB5233">
              <w:rPr>
                <w:rFonts w:ascii="Times New Roman" w:hAnsi="Times New Roman"/>
                <w:b/>
              </w:rPr>
              <w:t>Защита населения и территорий от воздействия чрезвычайных ситуаций природного техногенного характера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19050F" w:rsidRPr="00C040AB" w:rsidRDefault="00C040AB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5</w:t>
            </w:r>
            <w:r w:rsidR="004D41B0">
              <w:rPr>
                <w:rFonts w:ascii="Times New Roman" w:hAnsi="Times New Roman"/>
                <w:b/>
              </w:rPr>
              <w:t>2</w:t>
            </w:r>
          </w:p>
        </w:tc>
      </w:tr>
      <w:tr w:rsidR="006E0BEA" w:rsidRPr="0019050F" w:rsidTr="00C040AB">
        <w:tc>
          <w:tcPr>
            <w:tcW w:w="4648" w:type="pct"/>
            <w:tcBorders>
              <w:top w:val="single" w:sz="4" w:space="0" w:color="auto"/>
            </w:tcBorders>
          </w:tcPr>
          <w:p w:rsidR="006E0BEA" w:rsidRPr="006E0BEA" w:rsidRDefault="006E0BEA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11.1. </w:t>
            </w:r>
            <w:r w:rsidR="00EB5233">
              <w:rPr>
                <w:rFonts w:ascii="Times New Roman" w:hAnsi="Times New Roman"/>
              </w:rPr>
              <w:t>Общие требования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6E0BEA" w:rsidRPr="0019050F" w:rsidRDefault="006E0BE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E0BEA" w:rsidRPr="0019050F" w:rsidTr="00C040AB">
        <w:tc>
          <w:tcPr>
            <w:tcW w:w="4648" w:type="pct"/>
          </w:tcPr>
          <w:p w:rsidR="006E0BEA" w:rsidRDefault="006E0BEA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11.2. </w:t>
            </w:r>
            <w:r w:rsidR="00EB5233">
              <w:rPr>
                <w:rFonts w:ascii="Times New Roman" w:hAnsi="Times New Roman"/>
              </w:rPr>
              <w:t xml:space="preserve">Инженерная подготовка и защита </w:t>
            </w:r>
            <w:r w:rsidR="00181A66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352" w:type="pct"/>
            <w:vAlign w:val="center"/>
          </w:tcPr>
          <w:p w:rsidR="006E0BEA" w:rsidRPr="0019050F" w:rsidRDefault="006E0BE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1A66" w:rsidRPr="0019050F" w:rsidTr="00C040AB">
        <w:tc>
          <w:tcPr>
            <w:tcW w:w="4648" w:type="pct"/>
          </w:tcPr>
          <w:p w:rsidR="00181A66" w:rsidRDefault="00181A66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11.2.1. Отвод поверхностных вод</w:t>
            </w:r>
          </w:p>
        </w:tc>
        <w:tc>
          <w:tcPr>
            <w:tcW w:w="352" w:type="pct"/>
            <w:vAlign w:val="center"/>
          </w:tcPr>
          <w:p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1A66" w:rsidRPr="0019050F" w:rsidTr="00C040AB">
        <w:tc>
          <w:tcPr>
            <w:tcW w:w="4648" w:type="pct"/>
          </w:tcPr>
          <w:p w:rsidR="00181A66" w:rsidRDefault="00181A66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11.2.2. Защита территорий от затопления и подтопления</w:t>
            </w:r>
          </w:p>
        </w:tc>
        <w:tc>
          <w:tcPr>
            <w:tcW w:w="352" w:type="pct"/>
            <w:vAlign w:val="center"/>
          </w:tcPr>
          <w:p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1A66" w:rsidRPr="0019050F" w:rsidTr="00646FE1">
        <w:tc>
          <w:tcPr>
            <w:tcW w:w="4648" w:type="pct"/>
          </w:tcPr>
          <w:p w:rsidR="00181A66" w:rsidRDefault="00181A66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E0BEA" w:rsidRPr="00C040AB" w:rsidTr="00646FE1">
        <w:tc>
          <w:tcPr>
            <w:tcW w:w="4648" w:type="pct"/>
            <w:tcBorders>
              <w:bottom w:val="single" w:sz="4" w:space="0" w:color="auto"/>
            </w:tcBorders>
          </w:tcPr>
          <w:p w:rsidR="006E0BEA" w:rsidRPr="00C040AB" w:rsidRDefault="006E0BEA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12. Охрана окружающей среды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6E0BEA" w:rsidRPr="00C040AB" w:rsidRDefault="00C040AB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5</w:t>
            </w:r>
            <w:r w:rsidR="004D41B0">
              <w:rPr>
                <w:rFonts w:ascii="Times New Roman" w:hAnsi="Times New Roman"/>
                <w:b/>
              </w:rPr>
              <w:t>3</w:t>
            </w:r>
          </w:p>
        </w:tc>
      </w:tr>
      <w:tr w:rsidR="00646FE1" w:rsidRPr="00646FE1" w:rsidTr="00646FE1">
        <w:tc>
          <w:tcPr>
            <w:tcW w:w="4648" w:type="pct"/>
            <w:tcBorders>
              <w:top w:val="single" w:sz="4" w:space="0" w:color="auto"/>
            </w:tcBorders>
          </w:tcPr>
          <w:p w:rsidR="00646FE1" w:rsidRPr="00646FE1" w:rsidRDefault="00646FE1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 w:rsidRPr="00646FE1">
              <w:rPr>
                <w:rFonts w:ascii="Times New Roman" w:hAnsi="Times New Roman"/>
              </w:rPr>
              <w:t>12.1.</w:t>
            </w:r>
            <w:r>
              <w:rPr>
                <w:rFonts w:ascii="Times New Roman" w:hAnsi="Times New Roman"/>
              </w:rPr>
              <w:t xml:space="preserve"> Разрешенные параметры допустимых уровней воздействия на человека и условия проживания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646FE1" w:rsidRPr="00646FE1" w:rsidRDefault="00646FE1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0BEA" w:rsidRPr="0019050F" w:rsidTr="00646FE1">
        <w:tc>
          <w:tcPr>
            <w:tcW w:w="4648" w:type="pct"/>
          </w:tcPr>
          <w:p w:rsidR="00181A66" w:rsidRDefault="00181A66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6E0BEA" w:rsidRPr="0019050F" w:rsidRDefault="006E0BE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646F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031E4E" w:rsidRDefault="00031E4E" w:rsidP="00031E4E">
      <w:pPr>
        <w:pStyle w:val="ConsPlusNormal"/>
        <w:widowControl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1.1. Назначение и область применения.</w:t>
      </w:r>
    </w:p>
    <w:p w:rsidR="00031E4E" w:rsidRDefault="00031E4E" w:rsidP="00031E4E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 Местные нормативы градостроительного проектирования городского поселения </w:t>
      </w:r>
      <w:r w:rsidR="009730E8">
        <w:rPr>
          <w:rFonts w:ascii="Times New Roman" w:hAnsi="Times New Roman" w:cs="Times New Roman"/>
          <w:sz w:val="28"/>
          <w:szCs w:val="28"/>
        </w:rPr>
        <w:t>город Западная Двина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 экспертизе, утверждении генерального плана городского поселения </w:t>
      </w:r>
      <w:r w:rsidR="009730E8">
        <w:rPr>
          <w:rFonts w:ascii="Times New Roman" w:hAnsi="Times New Roman" w:cs="Times New Roman"/>
          <w:sz w:val="28"/>
          <w:szCs w:val="28"/>
        </w:rPr>
        <w:t>г. Западная Двина</w:t>
      </w:r>
      <w:r>
        <w:rPr>
          <w:rFonts w:ascii="Times New Roman" w:hAnsi="Times New Roman" w:cs="Times New Roman"/>
          <w:sz w:val="28"/>
          <w:szCs w:val="28"/>
        </w:rPr>
        <w:t xml:space="preserve">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 поселения. </w:t>
      </w:r>
    </w:p>
    <w:p w:rsidR="00031E4E" w:rsidRDefault="00031E4E" w:rsidP="00031E4E">
      <w:pPr>
        <w:pStyle w:val="0"/>
        <w:ind w:firstLine="708"/>
      </w:pPr>
      <w:r>
        <w:t>1.1.2. 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031E4E" w:rsidRDefault="00031E4E" w:rsidP="00031E4E">
      <w:pPr>
        <w:pStyle w:val="0"/>
        <w:ind w:firstLine="708"/>
      </w:pPr>
    </w:p>
    <w:p w:rsidR="00031E4E" w:rsidRDefault="00031E4E" w:rsidP="00031E4E">
      <w:pPr>
        <w:pStyle w:val="0"/>
        <w:jc w:val="center"/>
        <w:rPr>
          <w:b/>
        </w:rPr>
      </w:pPr>
      <w:r w:rsidRPr="00017162">
        <w:rPr>
          <w:b/>
        </w:rPr>
        <w:t>1.2. Термины и определения</w:t>
      </w:r>
      <w:r>
        <w:rPr>
          <w:b/>
        </w:rPr>
        <w:t>.</w:t>
      </w:r>
    </w:p>
    <w:p w:rsidR="00031E4E" w:rsidRDefault="00031E4E" w:rsidP="00031E4E">
      <w:pPr>
        <w:pStyle w:val="0"/>
        <w:jc w:val="center"/>
        <w:rPr>
          <w:b/>
        </w:rPr>
      </w:pPr>
    </w:p>
    <w:p w:rsidR="00031E4E" w:rsidRPr="002135EB" w:rsidRDefault="00031E4E" w:rsidP="00031E4E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031E4E" w:rsidRDefault="00031E4E" w:rsidP="00031E4E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31E4E" w:rsidRPr="00261B82" w:rsidRDefault="00031E4E" w:rsidP="00031E4E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031E4E" w:rsidRPr="00261B82" w:rsidRDefault="00031E4E" w:rsidP="00031E4E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031E4E" w:rsidRDefault="00031E4E" w:rsidP="00031E4E">
      <w:pPr>
        <w:spacing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          - в </w:t>
      </w:r>
      <w:r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031E4E" w:rsidRDefault="00031E4E" w:rsidP="00031E4E">
      <w:pPr>
        <w:pStyle w:val="0"/>
        <w:ind w:firstLine="709"/>
        <w:rPr>
          <w:b/>
        </w:rPr>
      </w:pPr>
      <w:r>
        <w:rPr>
          <w:b/>
        </w:rPr>
        <w:t xml:space="preserve">                                  </w:t>
      </w:r>
      <w:r w:rsidRPr="009F490D">
        <w:rPr>
          <w:b/>
        </w:rPr>
        <w:t>1.3. Нормативные ссылки</w:t>
      </w:r>
      <w:r>
        <w:rPr>
          <w:b/>
        </w:rPr>
        <w:t>.</w:t>
      </w:r>
    </w:p>
    <w:p w:rsidR="00031E4E" w:rsidRPr="009F490D" w:rsidRDefault="00031E4E" w:rsidP="00031E4E">
      <w:pPr>
        <w:pStyle w:val="0"/>
        <w:jc w:val="center"/>
        <w:rPr>
          <w:b/>
        </w:rPr>
      </w:pPr>
    </w:p>
    <w:p w:rsidR="00031E4E" w:rsidRDefault="00031E4E" w:rsidP="00031E4E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>
        <w:rPr>
          <w:bCs/>
        </w:rPr>
        <w:t>.</w:t>
      </w:r>
    </w:p>
    <w:p w:rsidR="002C3A88" w:rsidRDefault="002C3A88" w:rsidP="00031E4E">
      <w:pPr>
        <w:pStyle w:val="0"/>
        <w:ind w:firstLine="708"/>
        <w:rPr>
          <w:bCs/>
        </w:rPr>
      </w:pPr>
    </w:p>
    <w:p w:rsidR="00031E4E" w:rsidRDefault="00031E4E" w:rsidP="00031E4E">
      <w:pPr>
        <w:pStyle w:val="0"/>
        <w:jc w:val="center"/>
        <w:rPr>
          <w:b/>
        </w:rPr>
      </w:pPr>
      <w:r w:rsidRPr="009A3CC0">
        <w:rPr>
          <w:b/>
        </w:rPr>
        <w:t>1.4.</w:t>
      </w:r>
      <w:r>
        <w:rPr>
          <w:b/>
        </w:rPr>
        <w:t xml:space="preserve"> </w:t>
      </w:r>
      <w:r w:rsidRPr="009A3CC0">
        <w:rPr>
          <w:b/>
        </w:rPr>
        <w:t xml:space="preserve">Общая организация и зонирование территории </w:t>
      </w:r>
    </w:p>
    <w:p w:rsidR="00031E4E" w:rsidRPr="009A3CC0" w:rsidRDefault="00031E4E" w:rsidP="00031E4E">
      <w:pPr>
        <w:pStyle w:val="0"/>
        <w:jc w:val="center"/>
        <w:rPr>
          <w:b/>
        </w:rPr>
      </w:pPr>
      <w:r>
        <w:rPr>
          <w:b/>
        </w:rPr>
        <w:t xml:space="preserve">городского поселения </w:t>
      </w:r>
      <w:r w:rsidR="009730E8">
        <w:rPr>
          <w:b/>
        </w:rPr>
        <w:t>город Западная Двина</w:t>
      </w:r>
      <w:r>
        <w:rPr>
          <w:b/>
        </w:rPr>
        <w:t>.</w:t>
      </w:r>
    </w:p>
    <w:p w:rsidR="00031E4E" w:rsidRDefault="00031E4E" w:rsidP="00031E4E">
      <w:pPr>
        <w:pStyle w:val="0"/>
      </w:pPr>
    </w:p>
    <w:p w:rsidR="00031E4E" w:rsidRDefault="00031E4E" w:rsidP="00031E4E">
      <w:pPr>
        <w:pStyle w:val="0"/>
        <w:ind w:firstLine="709"/>
      </w:pPr>
      <w:r>
        <w:t>1.4.1. Общая площадь территории поселения составляет</w:t>
      </w:r>
      <w:r w:rsidR="009730E8">
        <w:t>15,32</w:t>
      </w:r>
      <w:r>
        <w:t xml:space="preserve"> кв. км.</w:t>
      </w:r>
    </w:p>
    <w:p w:rsidR="00313EEE" w:rsidRDefault="00313EEE" w:rsidP="00031E4E">
      <w:pPr>
        <w:pStyle w:val="0"/>
        <w:ind w:firstLine="709"/>
      </w:pPr>
      <w:r>
        <w:t>Городское поселение</w:t>
      </w:r>
      <w:r w:rsidR="009730E8">
        <w:t xml:space="preserve"> город Западная Двина </w:t>
      </w:r>
      <w:r>
        <w:t xml:space="preserve">расположено </w:t>
      </w:r>
      <w:r w:rsidR="009730E8">
        <w:t>южнее</w:t>
      </w:r>
      <w:r>
        <w:t xml:space="preserve"> 58° с. ш.</w:t>
      </w:r>
    </w:p>
    <w:p w:rsidR="00031E4E" w:rsidRDefault="00031E4E" w:rsidP="00031E4E">
      <w:pPr>
        <w:pStyle w:val="0"/>
        <w:ind w:firstLine="709"/>
      </w:pPr>
      <w:r>
        <w:t xml:space="preserve">Численность населения поселения по данным Всероссийской переписи населения </w:t>
      </w:r>
      <w:r w:rsidR="009730E8">
        <w:t>на начало 2011 г</w:t>
      </w:r>
      <w:r>
        <w:t xml:space="preserve">. составляет </w:t>
      </w:r>
      <w:r w:rsidR="009730E8">
        <w:t>9318</w:t>
      </w:r>
      <w:r>
        <w:t xml:space="preserve"> человек.</w:t>
      </w:r>
    </w:p>
    <w:p w:rsidR="00031E4E" w:rsidRDefault="00031E4E" w:rsidP="00031E4E">
      <w:pPr>
        <w:pStyle w:val="0"/>
        <w:ind w:firstLine="709"/>
      </w:pPr>
      <w:r>
        <w:t>При определении перспектив развития поселения  учитывается:</w:t>
      </w:r>
    </w:p>
    <w:p w:rsidR="00031E4E" w:rsidRDefault="00031E4E" w:rsidP="00031E4E">
      <w:pPr>
        <w:pStyle w:val="000"/>
        <w:tabs>
          <w:tab w:val="clear" w:pos="0"/>
          <w:tab w:val="clear" w:pos="1134"/>
          <w:tab w:val="left" w:pos="709"/>
        </w:tabs>
        <w:ind w:left="0" w:firstLine="709"/>
      </w:pPr>
      <w:r>
        <w:t>- численность населения на расчетный период;</w:t>
      </w:r>
    </w:p>
    <w:p w:rsidR="00031E4E" w:rsidRDefault="00031E4E" w:rsidP="00031E4E">
      <w:pPr>
        <w:pStyle w:val="000"/>
        <w:tabs>
          <w:tab w:val="clear" w:pos="0"/>
          <w:tab w:val="clear" w:pos="1134"/>
          <w:tab w:val="left" w:pos="709"/>
        </w:tabs>
        <w:ind w:left="0" w:firstLine="709"/>
      </w:pPr>
      <w:r>
        <w:t>- местоположение поселения в системе расселения области и муниципального района;</w:t>
      </w:r>
    </w:p>
    <w:p w:rsidR="00031E4E" w:rsidRDefault="00031E4E" w:rsidP="00031E4E">
      <w:pPr>
        <w:pStyle w:val="000"/>
        <w:tabs>
          <w:tab w:val="clear" w:pos="0"/>
          <w:tab w:val="clear" w:pos="1134"/>
          <w:tab w:val="left" w:pos="709"/>
        </w:tabs>
        <w:ind w:left="0" w:firstLine="709"/>
      </w:pPr>
      <w:r>
        <w:t>- роль городского поселения в системе формируемых центров обслуживания населения (областного, межрайонного, районного и местного уровня);</w:t>
      </w:r>
    </w:p>
    <w:p w:rsidR="00031E4E" w:rsidRDefault="00031E4E" w:rsidP="00031E4E">
      <w:pPr>
        <w:pStyle w:val="000"/>
        <w:tabs>
          <w:tab w:val="clear" w:pos="0"/>
        </w:tabs>
        <w:ind w:left="0" w:firstLine="709"/>
      </w:pPr>
      <w:r>
        <w:t>- историко - культурное значение поселения;</w:t>
      </w:r>
    </w:p>
    <w:p w:rsidR="00031E4E" w:rsidRDefault="00031E4E" w:rsidP="00031E4E">
      <w:pPr>
        <w:pStyle w:val="000"/>
        <w:tabs>
          <w:tab w:val="clear" w:pos="0"/>
          <w:tab w:val="clear" w:pos="1134"/>
          <w:tab w:val="left" w:pos="709"/>
        </w:tabs>
        <w:ind w:left="709" w:firstLine="0"/>
      </w:pPr>
      <w:r>
        <w:t>- прогноз социально - экономического развития территории;</w:t>
      </w:r>
    </w:p>
    <w:p w:rsidR="00031E4E" w:rsidRDefault="00031E4E" w:rsidP="00031E4E">
      <w:pPr>
        <w:pStyle w:val="000"/>
        <w:tabs>
          <w:tab w:val="clear" w:pos="0"/>
          <w:tab w:val="clear" w:pos="1134"/>
        </w:tabs>
        <w:ind w:left="0" w:firstLine="709"/>
      </w:pPr>
      <w:r>
        <w:t>- санитарно - эпидемиологическая и экологическая обстановка территории.</w:t>
      </w:r>
    </w:p>
    <w:p w:rsidR="00031E4E" w:rsidRDefault="00031E4E" w:rsidP="00031E4E">
      <w:pPr>
        <w:pStyle w:val="000"/>
        <w:tabs>
          <w:tab w:val="clear" w:pos="0"/>
          <w:tab w:val="clear" w:pos="1134"/>
        </w:tabs>
        <w:ind w:left="0" w:firstLine="709"/>
      </w:pPr>
      <w:r>
        <w:t>1.4.</w:t>
      </w:r>
      <w:r w:rsidR="008F6588">
        <w:t>2</w:t>
      </w:r>
      <w:r>
        <w:t>. Городские</w:t>
      </w:r>
      <w:r w:rsidR="00873B74">
        <w:t xml:space="preserve"> округа и</w:t>
      </w:r>
      <w:r>
        <w:t xml:space="preserve"> поселения размещаются в определенной зоне системы расселения Тверской области. При </w:t>
      </w:r>
      <w:r w:rsidR="00313EEE">
        <w:t>этом установлены следующие зоны</w:t>
      </w:r>
      <w:r>
        <w:t>:</w:t>
      </w:r>
    </w:p>
    <w:p w:rsidR="00031E4E" w:rsidRDefault="00031E4E" w:rsidP="00031E4E">
      <w:pPr>
        <w:pStyle w:val="000"/>
        <w:tabs>
          <w:tab w:val="clear" w:pos="0"/>
          <w:tab w:val="clear" w:pos="1134"/>
        </w:tabs>
        <w:ind w:left="0" w:firstLine="709"/>
      </w:pPr>
      <w:r>
        <w:t>- зона А, в которую входят областной центр - городской округ, по численности населения относящийся к группе крупных (250 - 500 тыс. чел.) и городские округа, по численности населения относящиеся к группе средних (50 - 100 тыс. чел.);</w:t>
      </w:r>
    </w:p>
    <w:p w:rsidR="00031E4E" w:rsidRDefault="00031E4E" w:rsidP="00031E4E">
      <w:pPr>
        <w:pStyle w:val="000"/>
        <w:tabs>
          <w:tab w:val="clear" w:pos="0"/>
          <w:tab w:val="clear" w:pos="1134"/>
        </w:tabs>
        <w:ind w:left="0" w:firstLine="709"/>
      </w:pPr>
      <w:r>
        <w:t>- зона Б, в которую входят городские округа</w:t>
      </w:r>
      <w:r w:rsidR="00873B74">
        <w:t xml:space="preserve"> и городские поселения</w:t>
      </w:r>
      <w:r>
        <w:t>, по численности населения относящиеся к группе малых (20 - 50 тыс. чел.)</w:t>
      </w:r>
      <w:r w:rsidR="00873B74">
        <w:t>, административные центры муниципальных районов</w:t>
      </w:r>
      <w:r>
        <w:t>;</w:t>
      </w:r>
    </w:p>
    <w:p w:rsidR="00031E4E" w:rsidRDefault="00031E4E" w:rsidP="00031E4E">
      <w:pPr>
        <w:pStyle w:val="000"/>
        <w:tabs>
          <w:tab w:val="clear" w:pos="0"/>
          <w:tab w:val="clear" w:pos="1134"/>
        </w:tabs>
        <w:ind w:left="0" w:firstLine="709"/>
      </w:pPr>
      <w:r>
        <w:t>- зона В, в которую вход</w:t>
      </w:r>
      <w:r w:rsidR="00873B74">
        <w:t>и</w:t>
      </w:r>
      <w:r>
        <w:t>т</w:t>
      </w:r>
      <w:r w:rsidR="00873B74">
        <w:t xml:space="preserve"> остальная территория, на которой расположены</w:t>
      </w:r>
      <w:r>
        <w:t xml:space="preserve"> городские </w:t>
      </w:r>
      <w:r w:rsidR="00873B74">
        <w:t>поселения</w:t>
      </w:r>
      <w:r>
        <w:t>,  по численности населения относящиеся к группе малых (3 - 20 тыс. чел.)</w:t>
      </w:r>
      <w:r w:rsidR="00873B74">
        <w:t>, и сельские поселения</w:t>
      </w:r>
      <w:r>
        <w:t xml:space="preserve">. </w:t>
      </w:r>
    </w:p>
    <w:p w:rsidR="00313EEE" w:rsidRPr="00313EEE" w:rsidRDefault="00313EEE" w:rsidP="00313EEE">
      <w:pPr>
        <w:pStyle w:val="000"/>
        <w:tabs>
          <w:tab w:val="clear" w:pos="0"/>
          <w:tab w:val="clear" w:pos="1134"/>
        </w:tabs>
        <w:ind w:left="0" w:firstLine="709"/>
        <w:rPr>
          <w:color w:val="000000"/>
        </w:rPr>
      </w:pPr>
      <w:r w:rsidRPr="00313EEE">
        <w:rPr>
          <w:color w:val="000000"/>
        </w:rPr>
        <w:t>Городское поселение</w:t>
      </w:r>
      <w:r w:rsidR="009730E8">
        <w:rPr>
          <w:color w:val="000000"/>
        </w:rPr>
        <w:t xml:space="preserve">  город Западная Двина </w:t>
      </w:r>
      <w:r w:rsidRPr="00313EEE">
        <w:rPr>
          <w:color w:val="000000"/>
        </w:rPr>
        <w:t>относится к зоне</w:t>
      </w:r>
      <w:r w:rsidR="009730E8">
        <w:rPr>
          <w:color w:val="000000"/>
        </w:rPr>
        <w:t xml:space="preserve"> В</w:t>
      </w:r>
      <w:r w:rsidRPr="00313EEE">
        <w:rPr>
          <w:color w:val="000000"/>
        </w:rPr>
        <w:t>___________</w:t>
      </w:r>
      <w:r>
        <w:rPr>
          <w:color w:val="000000"/>
        </w:rPr>
        <w:softHyphen/>
      </w:r>
      <w:r>
        <w:rPr>
          <w:color w:val="000000"/>
        </w:rPr>
        <w:softHyphen/>
        <w:t>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</w:p>
    <w:p w:rsidR="00031E4E" w:rsidRDefault="00C22883" w:rsidP="00031E4E">
      <w:pPr>
        <w:pStyle w:val="0"/>
        <w:ind w:firstLine="709"/>
      </w:pPr>
      <w:r>
        <w:t>1.4.</w:t>
      </w:r>
      <w:r w:rsidR="008F6588">
        <w:t>3</w:t>
      </w:r>
      <w:r>
        <w:t xml:space="preserve">. </w:t>
      </w:r>
      <w:r w:rsidR="00031E4E">
        <w:t xml:space="preserve">Территория городского </w:t>
      </w:r>
      <w:r w:rsidR="00873B74">
        <w:t>поселения</w:t>
      </w:r>
      <w:r w:rsidR="00031E4E">
        <w:t xml:space="preserve"> </w:t>
      </w:r>
      <w:r w:rsidR="009730E8">
        <w:t>город Западная Двина</w:t>
      </w:r>
      <w:r w:rsidR="00031E4E">
        <w:t xml:space="preserve"> подразделяется н</w:t>
      </w:r>
      <w:r w:rsidR="004143A6">
        <w:t>а следующие функциональные зоны</w:t>
      </w:r>
      <w:r w:rsidR="00031E4E">
        <w:t>:</w:t>
      </w:r>
    </w:p>
    <w:p w:rsidR="00031E4E" w:rsidRDefault="00031E4E" w:rsidP="00031E4E">
      <w:pPr>
        <w:pStyle w:val="0"/>
        <w:ind w:firstLine="709"/>
      </w:pPr>
      <w:r>
        <w:t>- жилая;</w:t>
      </w:r>
    </w:p>
    <w:p w:rsidR="00031E4E" w:rsidRDefault="00031E4E" w:rsidP="00031E4E">
      <w:pPr>
        <w:pStyle w:val="0"/>
        <w:ind w:firstLine="709"/>
      </w:pPr>
      <w:r>
        <w:t>- общественно-деловая;</w:t>
      </w:r>
    </w:p>
    <w:p w:rsidR="00031E4E" w:rsidRDefault="00031E4E" w:rsidP="00031E4E">
      <w:pPr>
        <w:pStyle w:val="0"/>
        <w:ind w:firstLine="709"/>
      </w:pPr>
      <w:r>
        <w:t>- производственная;</w:t>
      </w:r>
    </w:p>
    <w:p w:rsidR="00031E4E" w:rsidRDefault="00031E4E" w:rsidP="00031E4E">
      <w:pPr>
        <w:pStyle w:val="0"/>
        <w:ind w:firstLine="709"/>
      </w:pPr>
      <w:r>
        <w:t>- транспортной инфраструктуры;</w:t>
      </w:r>
    </w:p>
    <w:p w:rsidR="00061987" w:rsidRDefault="00061987" w:rsidP="00031E4E">
      <w:pPr>
        <w:pStyle w:val="0"/>
        <w:ind w:firstLine="709"/>
      </w:pPr>
      <w:r>
        <w:t>- инженерной инфраструктуры;</w:t>
      </w:r>
    </w:p>
    <w:p w:rsidR="00031E4E" w:rsidRDefault="00031E4E" w:rsidP="00031E4E">
      <w:pPr>
        <w:pStyle w:val="0"/>
        <w:ind w:firstLine="709"/>
      </w:pPr>
      <w:r>
        <w:t>- сельскохозяйственного использования;</w:t>
      </w:r>
    </w:p>
    <w:p w:rsidR="00031E4E" w:rsidRDefault="00031E4E" w:rsidP="00031E4E">
      <w:pPr>
        <w:pStyle w:val="0"/>
        <w:ind w:firstLine="709"/>
      </w:pPr>
      <w:r>
        <w:t>- рекреационного назначения;</w:t>
      </w:r>
    </w:p>
    <w:p w:rsidR="00873B74" w:rsidRDefault="00873B74" w:rsidP="00873B74">
      <w:pPr>
        <w:pStyle w:val="0"/>
        <w:ind w:firstLine="709"/>
      </w:pPr>
      <w:r>
        <w:t>- особо охраняемой территории;</w:t>
      </w:r>
    </w:p>
    <w:p w:rsidR="00873B74" w:rsidRDefault="00873B74" w:rsidP="00873B74">
      <w:pPr>
        <w:pStyle w:val="0"/>
        <w:ind w:firstLine="709"/>
      </w:pPr>
      <w:r>
        <w:t>- специального назначения;</w:t>
      </w:r>
    </w:p>
    <w:p w:rsidR="00873B74" w:rsidRDefault="00873B74" w:rsidP="00873B74">
      <w:pPr>
        <w:pStyle w:val="0"/>
        <w:ind w:firstLine="709"/>
      </w:pPr>
      <w:r>
        <w:t>- размещения военных объектов;</w:t>
      </w:r>
    </w:p>
    <w:p w:rsidR="00873B74" w:rsidRDefault="00873B74" w:rsidP="00873B74">
      <w:pPr>
        <w:pStyle w:val="0"/>
        <w:ind w:firstLine="709"/>
      </w:pPr>
      <w:r>
        <w:t>- иные виды зон.</w:t>
      </w:r>
    </w:p>
    <w:p w:rsidR="00873B74" w:rsidRDefault="00873B74" w:rsidP="00873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t>1.4.</w:t>
      </w:r>
      <w:r w:rsidR="008F6588">
        <w:rPr>
          <w:rFonts w:ascii="Times New Roman" w:hAnsi="Times New Roman"/>
          <w:sz w:val="28"/>
          <w:szCs w:val="28"/>
        </w:rPr>
        <w:t>4</w:t>
      </w:r>
      <w:r w:rsidRPr="00261B82">
        <w:rPr>
          <w:rFonts w:ascii="Times New Roman" w:hAnsi="Times New Roman"/>
          <w:sz w:val="28"/>
          <w:szCs w:val="28"/>
        </w:rPr>
        <w:t xml:space="preserve">. В границах функциональных зон </w:t>
      </w:r>
      <w:r>
        <w:rPr>
          <w:rFonts w:ascii="Times New Roman" w:hAnsi="Times New Roman"/>
          <w:sz w:val="28"/>
          <w:szCs w:val="28"/>
        </w:rPr>
        <w:t>поселения</w:t>
      </w:r>
      <w:r w:rsidRPr="00261B82">
        <w:rPr>
          <w:rFonts w:ascii="Times New Roman" w:hAnsi="Times New Roman"/>
          <w:sz w:val="28"/>
          <w:szCs w:val="28"/>
        </w:rPr>
        <w:t xml:space="preserve"> устанавливаются территориальные зоны, состав и особенности использования которых,  определяются правилами землепользования и застройки </w:t>
      </w:r>
      <w:r>
        <w:rPr>
          <w:rFonts w:ascii="Times New Roman" w:hAnsi="Times New Roman"/>
          <w:sz w:val="28"/>
          <w:szCs w:val="28"/>
        </w:rPr>
        <w:t>поселения</w:t>
      </w:r>
      <w:r w:rsidRPr="00261B82">
        <w:rPr>
          <w:rFonts w:ascii="Times New Roman" w:hAnsi="Times New Roman"/>
          <w:sz w:val="28"/>
          <w:szCs w:val="28"/>
        </w:rPr>
        <w:t>.</w:t>
      </w:r>
    </w:p>
    <w:p w:rsidR="00873B74" w:rsidRDefault="00873B74" w:rsidP="00873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Зонирование и примерная форма баланса территории в границах городского поселения, а также населенных пунктов, входящих в его состав, приведены в приложении 5 региональных нормативов градостроительного проектирования Тверской области.</w:t>
      </w:r>
    </w:p>
    <w:p w:rsidR="00873B74" w:rsidRDefault="00873B74" w:rsidP="00873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3B74" w:rsidRDefault="00873B74" w:rsidP="00873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03">
        <w:rPr>
          <w:rFonts w:ascii="Times New Roman" w:hAnsi="Times New Roman"/>
          <w:b/>
          <w:sz w:val="28"/>
          <w:szCs w:val="28"/>
        </w:rPr>
        <w:t>1.5. Нормативы плотности населения.</w:t>
      </w:r>
    </w:p>
    <w:p w:rsidR="00873B74" w:rsidRPr="000858C2" w:rsidRDefault="00873B74" w:rsidP="00873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B74" w:rsidRPr="000858C2" w:rsidRDefault="00873B74" w:rsidP="00873B74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858C2">
        <w:rPr>
          <w:rFonts w:ascii="Times New Roman" w:hAnsi="Times New Roman"/>
          <w:bCs/>
          <w:sz w:val="28"/>
          <w:szCs w:val="28"/>
        </w:rPr>
        <w:t xml:space="preserve">1.5.1. </w:t>
      </w:r>
      <w:r>
        <w:rPr>
          <w:rFonts w:ascii="Times New Roman" w:hAnsi="Times New Roman"/>
          <w:bCs/>
          <w:sz w:val="28"/>
          <w:szCs w:val="28"/>
        </w:rPr>
        <w:t>Р</w:t>
      </w:r>
      <w:r w:rsidRPr="000858C2">
        <w:rPr>
          <w:rFonts w:ascii="Times New Roman" w:hAnsi="Times New Roman"/>
          <w:bCs/>
          <w:sz w:val="28"/>
          <w:szCs w:val="28"/>
        </w:rPr>
        <w:t>асчетную плотность населения жилого района</w:t>
      </w:r>
      <w:r>
        <w:rPr>
          <w:rFonts w:ascii="Times New Roman" w:hAnsi="Times New Roman"/>
          <w:bCs/>
          <w:sz w:val="28"/>
          <w:szCs w:val="28"/>
        </w:rPr>
        <w:t xml:space="preserve"> городского </w:t>
      </w:r>
      <w:r w:rsidR="00415562">
        <w:rPr>
          <w:rFonts w:ascii="Times New Roman" w:hAnsi="Times New Roman"/>
          <w:bCs/>
          <w:sz w:val="28"/>
          <w:szCs w:val="28"/>
        </w:rPr>
        <w:t>поселения</w:t>
      </w:r>
      <w:r w:rsidRPr="000858C2">
        <w:rPr>
          <w:rFonts w:ascii="Times New Roman" w:hAnsi="Times New Roman"/>
          <w:bCs/>
          <w:sz w:val="28"/>
          <w:szCs w:val="28"/>
        </w:rPr>
        <w:t xml:space="preserve"> рекомендуется принимать не менее приведенной в таблице 1.  </w:t>
      </w:r>
    </w:p>
    <w:p w:rsidR="00873B74" w:rsidRPr="000858C2" w:rsidRDefault="00873B74" w:rsidP="00415562">
      <w:pPr>
        <w:spacing w:after="0" w:line="240" w:lineRule="auto"/>
        <w:ind w:firstLine="1"/>
        <w:jc w:val="right"/>
        <w:rPr>
          <w:rFonts w:ascii="Times New Roman" w:hAnsi="Times New Roman"/>
          <w:bCs/>
          <w:sz w:val="28"/>
          <w:szCs w:val="28"/>
        </w:rPr>
      </w:pPr>
      <w:r w:rsidRPr="000858C2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130"/>
        <w:gridCol w:w="1130"/>
        <w:gridCol w:w="1130"/>
        <w:gridCol w:w="1130"/>
        <w:gridCol w:w="1130"/>
        <w:gridCol w:w="1130"/>
      </w:tblGrid>
      <w:tr w:rsidR="00873B74" w:rsidRPr="00474984" w:rsidTr="00111961">
        <w:tc>
          <w:tcPr>
            <w:tcW w:w="2791" w:type="dxa"/>
            <w:vMerge w:val="restart"/>
            <w:vAlign w:val="center"/>
          </w:tcPr>
          <w:p w:rsidR="00873B74" w:rsidRPr="00474984" w:rsidRDefault="00873B74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Зона различной степени градостроительной </w:t>
            </w:r>
          </w:p>
          <w:p w:rsidR="00873B74" w:rsidRPr="00474984" w:rsidRDefault="00873B74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ценности территории</w:t>
            </w:r>
          </w:p>
        </w:tc>
        <w:tc>
          <w:tcPr>
            <w:tcW w:w="6780" w:type="dxa"/>
            <w:gridSpan w:val="6"/>
            <w:vAlign w:val="center"/>
          </w:tcPr>
          <w:p w:rsidR="00111961" w:rsidRDefault="00873B74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Плотность населения территории жилого района, чел./га, </w:t>
            </w:r>
          </w:p>
          <w:p w:rsidR="00873B74" w:rsidRPr="00474984" w:rsidRDefault="00873B74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для групп городских населенных пунктов</w:t>
            </w: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4984">
              <w:rPr>
                <w:rFonts w:ascii="Times New Roman" w:hAnsi="Times New Roman"/>
                <w:sz w:val="24"/>
                <w:szCs w:val="24"/>
              </w:rPr>
              <w:t>с числом жителей, тыс. чел.</w:t>
            </w:r>
          </w:p>
        </w:tc>
      </w:tr>
      <w:tr w:rsidR="000420A6" w:rsidRPr="00474984" w:rsidTr="00111961">
        <w:trPr>
          <w:trHeight w:val="227"/>
        </w:trPr>
        <w:tc>
          <w:tcPr>
            <w:tcW w:w="2791" w:type="dxa"/>
            <w:vMerge/>
            <w:vAlign w:val="center"/>
          </w:tcPr>
          <w:p w:rsidR="000420A6" w:rsidRPr="00474984" w:rsidRDefault="000420A6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vAlign w:val="center"/>
          </w:tcPr>
          <w:p w:rsidR="000420A6" w:rsidRPr="00474984" w:rsidRDefault="000420A6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зона Б</w:t>
            </w:r>
          </w:p>
        </w:tc>
        <w:tc>
          <w:tcPr>
            <w:tcW w:w="3390" w:type="dxa"/>
            <w:gridSpan w:val="3"/>
            <w:vAlign w:val="center"/>
          </w:tcPr>
          <w:p w:rsidR="000420A6" w:rsidRPr="00474984" w:rsidRDefault="000420A6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зона В</w:t>
            </w:r>
          </w:p>
        </w:tc>
      </w:tr>
      <w:tr w:rsidR="000420A6" w:rsidRPr="00474984" w:rsidTr="00111961">
        <w:trPr>
          <w:trHeight w:val="227"/>
        </w:trPr>
        <w:tc>
          <w:tcPr>
            <w:tcW w:w="2791" w:type="dxa"/>
            <w:vMerge/>
            <w:vAlign w:val="center"/>
          </w:tcPr>
          <w:p w:rsidR="000420A6" w:rsidRPr="00474984" w:rsidRDefault="000420A6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vAlign w:val="center"/>
          </w:tcPr>
          <w:p w:rsidR="000420A6" w:rsidRPr="00474984" w:rsidRDefault="000420A6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20-50</w:t>
            </w:r>
          </w:p>
        </w:tc>
        <w:tc>
          <w:tcPr>
            <w:tcW w:w="3390" w:type="dxa"/>
            <w:gridSpan w:val="3"/>
            <w:vAlign w:val="center"/>
          </w:tcPr>
          <w:p w:rsidR="000420A6" w:rsidRPr="00474984" w:rsidRDefault="000420A6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0420A6" w:rsidRPr="00474984" w:rsidTr="00111961">
        <w:trPr>
          <w:trHeight w:val="227"/>
        </w:trPr>
        <w:tc>
          <w:tcPr>
            <w:tcW w:w="2791" w:type="dxa"/>
            <w:vMerge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420A6" w:rsidRPr="00474984" w:rsidTr="00111961">
        <w:trPr>
          <w:trHeight w:val="227"/>
        </w:trPr>
        <w:tc>
          <w:tcPr>
            <w:tcW w:w="2791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0420A6" w:rsidRPr="00474984" w:rsidTr="00111961">
        <w:trPr>
          <w:trHeight w:val="227"/>
        </w:trPr>
        <w:tc>
          <w:tcPr>
            <w:tcW w:w="2791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Низкая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</w:tbl>
    <w:p w:rsidR="00873B74" w:rsidRPr="000858C2" w:rsidRDefault="00873B74" w:rsidP="00111961">
      <w:pPr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  <w:r w:rsidRPr="000858C2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873B74" w:rsidRDefault="00873B74" w:rsidP="00873B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1. Зоны различной степени градостроительной ценности территории и их границы определяются с учетом кадастровой стоимости земельного участка, уровня обеспеченности инженерной и транспортной инфраструктурами,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873B74" w:rsidRPr="006540C7" w:rsidRDefault="00873B74" w:rsidP="00873B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2. При строительстве на площадках, требующих сложных мероприятий по инженерной подготовке территории, плотность населения допускается увеличивать, но не более чем на 20 %.</w:t>
      </w:r>
    </w:p>
    <w:p w:rsidR="00873B74" w:rsidRPr="006540C7" w:rsidRDefault="00873B74" w:rsidP="00873B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3. В районах индивидуального жилищного строительства и в населенных пунктах, где не планируется строительство централизованных инженерных систем, допускается уменьшать плотность населения, но принимать ее не менее 40 чел./га.</w:t>
      </w:r>
    </w:p>
    <w:p w:rsidR="002141F1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 xml:space="preserve">1.5.2. 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</w:t>
      </w:r>
      <w:r>
        <w:rPr>
          <w:rFonts w:ascii="Times New Roman" w:hAnsi="Times New Roman"/>
          <w:bCs/>
          <w:sz w:val="28"/>
          <w:szCs w:val="28"/>
        </w:rPr>
        <w:t>2</w:t>
      </w:r>
      <w:r w:rsidRPr="006540C7">
        <w:rPr>
          <w:rFonts w:ascii="Times New Roman" w:hAnsi="Times New Roman"/>
          <w:bCs/>
          <w:sz w:val="28"/>
          <w:szCs w:val="28"/>
        </w:rPr>
        <w:t>.</w:t>
      </w:r>
    </w:p>
    <w:p w:rsidR="00111961" w:rsidRDefault="002141F1" w:rsidP="0048685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Расчетная плотность населения территории микрорайона (квартала) не должна превышать 450 чел./га.</w:t>
      </w:r>
    </w:p>
    <w:p w:rsidR="002141F1" w:rsidRPr="006540C7" w:rsidRDefault="002141F1" w:rsidP="002141F1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260"/>
        <w:gridCol w:w="3261"/>
        <w:gridCol w:w="1196"/>
        <w:gridCol w:w="1197"/>
      </w:tblGrid>
      <w:tr w:rsidR="002141F1" w:rsidRPr="006540C7" w:rsidTr="00585BDE">
        <w:trPr>
          <w:trHeight w:val="518"/>
          <w:jc w:val="center"/>
        </w:trPr>
        <w:tc>
          <w:tcPr>
            <w:tcW w:w="3158" w:type="dxa"/>
            <w:vMerge w:val="restart"/>
            <w:vAlign w:val="center"/>
          </w:tcPr>
          <w:p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 xml:space="preserve">Зона различной степени </w:t>
            </w:r>
          </w:p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>градостроительной ценности территории</w:t>
            </w:r>
          </w:p>
        </w:tc>
        <w:tc>
          <w:tcPr>
            <w:tcW w:w="6914" w:type="dxa"/>
            <w:gridSpan w:val="4"/>
            <w:vAlign w:val="center"/>
          </w:tcPr>
          <w:p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 xml:space="preserve">Плотность населения на территории микрорайона, чел./га, </w:t>
            </w:r>
          </w:p>
          <w:p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>при показателях жилищной обеспеченности, м</w:t>
            </w:r>
            <w:r w:rsidRPr="006540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540C7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2141F1" w:rsidRPr="006540C7" w:rsidTr="00585BDE">
        <w:trPr>
          <w:trHeight w:val="138"/>
          <w:jc w:val="center"/>
        </w:trPr>
        <w:tc>
          <w:tcPr>
            <w:tcW w:w="3158" w:type="dxa"/>
            <w:vMerge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2"/>
            <w:vAlign w:val="center"/>
          </w:tcPr>
          <w:p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>отчет на 01.01.2010 г.</w:t>
            </w:r>
          </w:p>
        </w:tc>
        <w:tc>
          <w:tcPr>
            <w:tcW w:w="1196" w:type="dxa"/>
            <w:vMerge w:val="restart"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40C7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6540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vMerge w:val="restart"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540C7">
                <w:rPr>
                  <w:rFonts w:ascii="Times New Roman" w:hAnsi="Times New Roman"/>
                  <w:sz w:val="24"/>
                  <w:szCs w:val="24"/>
                </w:rPr>
                <w:t>2025 г</w:t>
              </w:r>
            </w:smartTag>
            <w:r w:rsidRPr="006540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41F1" w:rsidRPr="006540C7" w:rsidTr="00585BDE">
        <w:trPr>
          <w:trHeight w:val="138"/>
          <w:jc w:val="center"/>
        </w:trPr>
        <w:tc>
          <w:tcPr>
            <w:tcW w:w="3158" w:type="dxa"/>
            <w:vMerge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vAlign w:val="center"/>
          </w:tcPr>
          <w:p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в том числе государственное и муниципальное жилье</w:t>
            </w:r>
          </w:p>
        </w:tc>
        <w:tc>
          <w:tcPr>
            <w:tcW w:w="1196" w:type="dxa"/>
            <w:vMerge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1F1" w:rsidRPr="006540C7" w:rsidTr="00585BDE">
        <w:trPr>
          <w:trHeight w:val="258"/>
          <w:jc w:val="center"/>
        </w:trPr>
        <w:tc>
          <w:tcPr>
            <w:tcW w:w="3158" w:type="dxa"/>
            <w:vMerge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25,1</w:t>
            </w:r>
          </w:p>
        </w:tc>
        <w:tc>
          <w:tcPr>
            <w:tcW w:w="3261" w:type="dxa"/>
            <w:vAlign w:val="center"/>
          </w:tcPr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6" w:type="dxa"/>
            <w:vAlign w:val="center"/>
          </w:tcPr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197" w:type="dxa"/>
            <w:vAlign w:val="center"/>
          </w:tcPr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2141F1" w:rsidRPr="006540C7" w:rsidTr="00585BDE">
        <w:trPr>
          <w:trHeight w:val="227"/>
          <w:jc w:val="center"/>
        </w:trPr>
        <w:tc>
          <w:tcPr>
            <w:tcW w:w="3158" w:type="dxa"/>
            <w:vAlign w:val="center"/>
          </w:tcPr>
          <w:p w:rsidR="002141F1" w:rsidRPr="006540C7" w:rsidRDefault="002141F1" w:rsidP="002141F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Зона Б</w:t>
            </w:r>
          </w:p>
        </w:tc>
        <w:tc>
          <w:tcPr>
            <w:tcW w:w="1260" w:type="dxa"/>
            <w:vAlign w:val="center"/>
          </w:tcPr>
          <w:p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250  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261" w:type="dxa"/>
            <w:vAlign w:val="center"/>
          </w:tcPr>
          <w:p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350  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196" w:type="dxa"/>
            <w:vAlign w:val="center"/>
          </w:tcPr>
          <w:p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235  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97" w:type="dxa"/>
            <w:vAlign w:val="center"/>
          </w:tcPr>
          <w:p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210  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</w:tr>
      <w:tr w:rsidR="002141F1" w:rsidRPr="006540C7" w:rsidTr="00585BDE">
        <w:trPr>
          <w:trHeight w:val="227"/>
          <w:jc w:val="center"/>
        </w:trPr>
        <w:tc>
          <w:tcPr>
            <w:tcW w:w="3158" w:type="dxa"/>
            <w:vAlign w:val="center"/>
          </w:tcPr>
          <w:p w:rsidR="002141F1" w:rsidRPr="006540C7" w:rsidRDefault="002141F1" w:rsidP="002141F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Зона В</w:t>
            </w:r>
          </w:p>
        </w:tc>
        <w:tc>
          <w:tcPr>
            <w:tcW w:w="1260" w:type="dxa"/>
            <w:vAlign w:val="center"/>
          </w:tcPr>
          <w:p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261" w:type="dxa"/>
            <w:vAlign w:val="center"/>
          </w:tcPr>
          <w:p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200  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196" w:type="dxa"/>
            <w:vAlign w:val="center"/>
          </w:tcPr>
          <w:p w:rsidR="002141F1" w:rsidRPr="00FD7915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FD791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135  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97" w:type="dxa"/>
            <w:vAlign w:val="center"/>
          </w:tcPr>
          <w:p w:rsidR="002141F1" w:rsidRPr="00FD7915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FD791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120  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</w:tbl>
    <w:p w:rsidR="002141F1" w:rsidRPr="006540C7" w:rsidRDefault="002141F1" w:rsidP="002141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* В ячейках таблицы приведена плотность населения на территории микрорайона (квартала):</w:t>
      </w:r>
    </w:p>
    <w:p w:rsidR="002141F1" w:rsidRPr="00C869C7" w:rsidRDefault="002141F1" w:rsidP="002141F1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 xml:space="preserve">- в числителе – для территорий, расположенных севернее 58º с. ш.; </w:t>
      </w:r>
    </w:p>
    <w:p w:rsidR="002141F1" w:rsidRPr="00C95BCD" w:rsidRDefault="002141F1" w:rsidP="0016042B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>- в знаменателе – для территорий, расположенных южнее 58º с. ш.</w:t>
      </w:r>
    </w:p>
    <w:p w:rsidR="002141F1" w:rsidRDefault="002141F1" w:rsidP="002141F1">
      <w:pPr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  <w:r w:rsidRPr="00C869C7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2141F1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 xml:space="preserve">1. Границы расчетной территории микрорайона следует устанавливать по красным линиям магистральных улиц и улиц местного значения, по осям проездов или пешеходных путей, по естественным рубежам, а при их отсутствии – на расстоянии </w:t>
      </w:r>
      <w:smartTag w:uri="urn:schemas-microsoft-com:office:smarttags" w:element="metricconverter">
        <w:smartTagPr>
          <w:attr w:name="ProductID" w:val="3 м"/>
        </w:smartTagPr>
        <w:r w:rsidRPr="00C869C7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C869C7">
        <w:rPr>
          <w:rFonts w:ascii="Times New Roman" w:hAnsi="Times New Roman"/>
          <w:bCs/>
          <w:sz w:val="28"/>
          <w:szCs w:val="28"/>
        </w:rPr>
        <w:t xml:space="preserve"> от линии застройки. Из расчетной территории микрорайона должны быть исключены площади участков объектов районного и общегородского значений,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микрорайонов в нормируемых радиусах доступности (пропорционально численности обслуживаемого населения). В расчетную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 В условиях реконструкции сложившейся застройки в расчетную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>2. В условиях реконструкции сложившейся застройки расчетную плотность населения допускается увеличивать или уменьшать, но не более чем на 10 %.</w:t>
      </w:r>
    </w:p>
    <w:p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>3. При формировании в микрорайоне единого физкультурно-оздоровительного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населения.</w:t>
      </w:r>
    </w:p>
    <w:p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>4.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30 %, соответственно увеличивая плотность населения.</w:t>
      </w:r>
    </w:p>
    <w:p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 xml:space="preserve">5. При достижении показателей жилищной обеспеченности в 2015 и 2025 гг., отличных от приведенных в таблице </w:t>
      </w:r>
      <w:r>
        <w:rPr>
          <w:rFonts w:ascii="Times New Roman" w:hAnsi="Times New Roman"/>
          <w:bCs/>
          <w:sz w:val="28"/>
          <w:szCs w:val="28"/>
        </w:rPr>
        <w:t>2</w:t>
      </w:r>
      <w:r w:rsidRPr="00C869C7">
        <w:rPr>
          <w:rFonts w:ascii="Times New Roman" w:hAnsi="Times New Roman"/>
          <w:bCs/>
          <w:sz w:val="28"/>
          <w:szCs w:val="28"/>
        </w:rPr>
        <w:t>, расчетную плотность населения следует определять по формуле:</w:t>
      </w:r>
    </w:p>
    <w:p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object w:dxaOrig="14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2.25pt" o:ole="">
            <v:imagedata r:id="rId9" o:title=""/>
          </v:shape>
          <o:OLEObject Type="Embed" ProgID="Equation.3" ShapeID="_x0000_i1025" DrawAspect="Content" ObjectID="_1603183526" r:id="rId10"/>
        </w:object>
      </w:r>
      <w:r w:rsidRPr="00C869C7">
        <w:rPr>
          <w:rFonts w:ascii="Times New Roman" w:hAnsi="Times New Roman"/>
          <w:bCs/>
          <w:sz w:val="28"/>
          <w:szCs w:val="28"/>
        </w:rPr>
        <w:t>, где</w:t>
      </w:r>
    </w:p>
    <w:p w:rsidR="002141F1" w:rsidRPr="00C95BCD" w:rsidRDefault="002141F1" w:rsidP="002141F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Р – расчетная плотность населения микрорайона, чел./га;</w:t>
      </w:r>
    </w:p>
    <w:p w:rsidR="002141F1" w:rsidRPr="00C95BCD" w:rsidRDefault="002141F1" w:rsidP="002141F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Р</w:t>
      </w:r>
      <w:r w:rsidRPr="00C95BCD">
        <w:rPr>
          <w:rFonts w:ascii="Times New Roman" w:hAnsi="Times New Roman" w:cs="Times New Roman"/>
          <w:sz w:val="28"/>
          <w:szCs w:val="28"/>
          <w:vertAlign w:val="subscript"/>
        </w:rPr>
        <w:t>25,1</w:t>
      </w:r>
      <w:r w:rsidRPr="00C95BCD">
        <w:rPr>
          <w:rFonts w:ascii="Times New Roman" w:hAnsi="Times New Roman" w:cs="Times New Roman"/>
          <w:sz w:val="28"/>
          <w:szCs w:val="28"/>
        </w:rPr>
        <w:t xml:space="preserve"> – показатель плотности населения, чел./га, при фактической обеспеченности общей площадью жилых помещений 25,1 м</w:t>
      </w:r>
      <w:r w:rsidRPr="00C95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5BCD">
        <w:rPr>
          <w:rFonts w:ascii="Times New Roman" w:hAnsi="Times New Roman" w:cs="Times New Roman"/>
          <w:sz w:val="28"/>
          <w:szCs w:val="28"/>
        </w:rPr>
        <w:t>/чел., достигнутой на 01.01.2010;</w:t>
      </w:r>
    </w:p>
    <w:p w:rsidR="002141F1" w:rsidRPr="00C95BCD" w:rsidRDefault="002141F1" w:rsidP="002141F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25,1 – фактическая обеспеченность общей площадью жилых помещений на 01.01.2010, м</w:t>
      </w:r>
      <w:r w:rsidRPr="00C95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5BCD">
        <w:rPr>
          <w:rFonts w:ascii="Times New Roman" w:hAnsi="Times New Roman" w:cs="Times New Roman"/>
          <w:sz w:val="28"/>
          <w:szCs w:val="28"/>
        </w:rPr>
        <w:t>/чел.;</w:t>
      </w:r>
    </w:p>
    <w:p w:rsidR="00031E4E" w:rsidRDefault="002141F1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95BCD">
        <w:rPr>
          <w:rFonts w:ascii="Times New Roman" w:hAnsi="Times New Roman" w:cs="Times New Roman"/>
          <w:sz w:val="28"/>
          <w:szCs w:val="28"/>
        </w:rPr>
        <w:t>Н – расчетная жилищная обеспеченность, м</w:t>
      </w:r>
      <w:r w:rsidRPr="00C95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5BCD">
        <w:rPr>
          <w:rFonts w:ascii="Times New Roman" w:hAnsi="Times New Roman" w:cs="Times New Roman"/>
          <w:sz w:val="28"/>
          <w:szCs w:val="28"/>
        </w:rPr>
        <w:t xml:space="preserve">/чел., достигнутая в 2015 и 2025 гг., отличная от приведенных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16042B" w:rsidRPr="00A9301C" w:rsidRDefault="0016042B" w:rsidP="0016042B">
      <w:pPr>
        <w:pStyle w:val="0"/>
        <w:numPr>
          <w:ilvl w:val="0"/>
          <w:numId w:val="1"/>
        </w:numPr>
        <w:jc w:val="center"/>
        <w:rPr>
          <w:b/>
        </w:rPr>
      </w:pPr>
      <w:r w:rsidRPr="00A9301C">
        <w:rPr>
          <w:b/>
        </w:rPr>
        <w:t>Жилая зона</w:t>
      </w:r>
      <w:r>
        <w:rPr>
          <w:b/>
        </w:rPr>
        <w:t>.</w:t>
      </w:r>
    </w:p>
    <w:p w:rsidR="0016042B" w:rsidRDefault="0016042B" w:rsidP="0016042B">
      <w:pPr>
        <w:pStyle w:val="0"/>
        <w:ind w:left="4188" w:firstLine="0"/>
      </w:pPr>
    </w:p>
    <w:p w:rsidR="0016042B" w:rsidRDefault="0016042B" w:rsidP="0016042B">
      <w:pPr>
        <w:pStyle w:val="0"/>
        <w:numPr>
          <w:ilvl w:val="1"/>
          <w:numId w:val="1"/>
        </w:numPr>
        <w:spacing w:after="240"/>
        <w:jc w:val="center"/>
        <w:rPr>
          <w:b/>
        </w:rPr>
      </w:pPr>
      <w:r w:rsidRPr="00F762C4">
        <w:rPr>
          <w:b/>
        </w:rPr>
        <w:t>Нормативы жилищной обеспеченности.</w:t>
      </w:r>
    </w:p>
    <w:p w:rsidR="0016042B" w:rsidRDefault="0016042B" w:rsidP="0016042B">
      <w:pPr>
        <w:pStyle w:val="0"/>
        <w:ind w:firstLine="708"/>
      </w:pPr>
      <w:r>
        <w:t xml:space="preserve">2.1.1. Расчетную минимальную обеспеченность общей площадью </w:t>
      </w:r>
      <w:r w:rsidRPr="00CF2BAB">
        <w:t xml:space="preserve">жилых помещений </w:t>
      </w:r>
      <w:r>
        <w:t>следует принимать по таблице 3.</w:t>
      </w:r>
    </w:p>
    <w:p w:rsidR="0016042B" w:rsidRPr="00CF2BAB" w:rsidRDefault="0016042B" w:rsidP="0016042B">
      <w:pPr>
        <w:pStyle w:val="0"/>
        <w:ind w:firstLine="708"/>
        <w:jc w:val="right"/>
      </w:pPr>
      <w:r>
        <w:t>Таблица 3</w:t>
      </w:r>
    </w:p>
    <w:tbl>
      <w:tblPr>
        <w:tblpPr w:leftFromText="180" w:rightFromText="180" w:vertAnchor="text" w:horzAnchor="margin" w:tblpXSpec="center" w:tblpY="327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2572"/>
        <w:gridCol w:w="1399"/>
        <w:gridCol w:w="1399"/>
      </w:tblGrid>
      <w:tr w:rsidR="00FD7915" w:rsidRPr="00CF2BAB" w:rsidTr="008521C7">
        <w:trPr>
          <w:trHeight w:val="1069"/>
        </w:trPr>
        <w:tc>
          <w:tcPr>
            <w:tcW w:w="4758" w:type="dxa"/>
            <w:vAlign w:val="center"/>
          </w:tcPr>
          <w:p w:rsidR="00FD7915" w:rsidRPr="00474984" w:rsidRDefault="00FD7915" w:rsidP="00FD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72" w:type="dxa"/>
            <w:vAlign w:val="center"/>
          </w:tcPr>
          <w:p w:rsidR="00FD7915" w:rsidRPr="00474984" w:rsidRDefault="00FD7915" w:rsidP="00FD79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Фактические отчетные показатели, м</w:t>
            </w:r>
            <w:r w:rsidRPr="004749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74984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2798" w:type="dxa"/>
            <w:gridSpan w:val="2"/>
            <w:vAlign w:val="center"/>
          </w:tcPr>
          <w:p w:rsidR="00FD7915" w:rsidRPr="00474984" w:rsidRDefault="00FD7915" w:rsidP="00FD79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Показатели на расчетные периоды, м</w:t>
            </w:r>
            <w:r w:rsidRPr="004749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74984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16042B" w:rsidRPr="00CF2BAB" w:rsidTr="00CE3FAD">
        <w:trPr>
          <w:trHeight w:val="340"/>
        </w:trPr>
        <w:tc>
          <w:tcPr>
            <w:tcW w:w="4758" w:type="dxa"/>
          </w:tcPr>
          <w:p w:rsidR="0016042B" w:rsidRPr="00474984" w:rsidRDefault="0016042B" w:rsidP="0031460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Расчетная минимальная обеспеченность общей площадью жилых помещений, в том числе:</w:t>
            </w:r>
          </w:p>
        </w:tc>
        <w:tc>
          <w:tcPr>
            <w:tcW w:w="2572" w:type="dxa"/>
            <w:vAlign w:val="center"/>
          </w:tcPr>
          <w:p w:rsidR="0016042B" w:rsidRPr="00474984" w:rsidRDefault="00FD7915" w:rsidP="00314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 г.</w:t>
            </w:r>
          </w:p>
        </w:tc>
        <w:tc>
          <w:tcPr>
            <w:tcW w:w="1399" w:type="dxa"/>
            <w:vAlign w:val="center"/>
          </w:tcPr>
          <w:p w:rsidR="0016042B" w:rsidRPr="00474984" w:rsidRDefault="00FD7915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399" w:type="dxa"/>
            <w:vAlign w:val="center"/>
          </w:tcPr>
          <w:p w:rsidR="0016042B" w:rsidRPr="00474984" w:rsidRDefault="00FD7915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</w:tr>
      <w:tr w:rsidR="0016042B" w:rsidRPr="00CF2BAB" w:rsidTr="00CE3FAD">
        <w:trPr>
          <w:trHeight w:val="170"/>
        </w:trPr>
        <w:tc>
          <w:tcPr>
            <w:tcW w:w="4758" w:type="dxa"/>
          </w:tcPr>
          <w:p w:rsidR="0016042B" w:rsidRPr="00474984" w:rsidRDefault="0016042B" w:rsidP="0031460A">
            <w:pPr>
              <w:spacing w:after="0" w:line="240" w:lineRule="auto"/>
              <w:ind w:left="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- в городских населенных пунктах</w:t>
            </w:r>
          </w:p>
        </w:tc>
        <w:tc>
          <w:tcPr>
            <w:tcW w:w="2572" w:type="dxa"/>
            <w:vAlign w:val="center"/>
          </w:tcPr>
          <w:p w:rsidR="0016042B" w:rsidRPr="00474984" w:rsidRDefault="0016042B" w:rsidP="00314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25,1</w:t>
            </w:r>
          </w:p>
        </w:tc>
        <w:tc>
          <w:tcPr>
            <w:tcW w:w="1399" w:type="dxa"/>
            <w:vAlign w:val="center"/>
          </w:tcPr>
          <w:p w:rsidR="0016042B" w:rsidRPr="00474984" w:rsidRDefault="0016042B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399" w:type="dxa"/>
            <w:vAlign w:val="center"/>
          </w:tcPr>
          <w:p w:rsidR="0016042B" w:rsidRPr="00474984" w:rsidRDefault="0016042B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6042B" w:rsidRPr="00CF2BAB" w:rsidTr="00CE3FAD">
        <w:trPr>
          <w:trHeight w:val="227"/>
        </w:trPr>
        <w:tc>
          <w:tcPr>
            <w:tcW w:w="4758" w:type="dxa"/>
          </w:tcPr>
          <w:p w:rsidR="0016042B" w:rsidRPr="00474984" w:rsidRDefault="0016042B" w:rsidP="0031460A">
            <w:pPr>
              <w:spacing w:after="0" w:line="240" w:lineRule="auto"/>
              <w:ind w:left="312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из них государственное и муниципальное жилье</w:t>
            </w:r>
          </w:p>
        </w:tc>
        <w:tc>
          <w:tcPr>
            <w:tcW w:w="2572" w:type="dxa"/>
            <w:vAlign w:val="center"/>
          </w:tcPr>
          <w:p w:rsidR="0016042B" w:rsidRPr="00474984" w:rsidRDefault="0016042B" w:rsidP="00314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 xml:space="preserve">18,0 </w:t>
            </w:r>
          </w:p>
        </w:tc>
        <w:tc>
          <w:tcPr>
            <w:tcW w:w="1399" w:type="dxa"/>
            <w:vAlign w:val="center"/>
          </w:tcPr>
          <w:p w:rsidR="0016042B" w:rsidRPr="00474984" w:rsidRDefault="0016042B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  <w:vAlign w:val="center"/>
          </w:tcPr>
          <w:p w:rsidR="0016042B" w:rsidRPr="00474984" w:rsidRDefault="0016042B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16042B" w:rsidRPr="00CF2BAB" w:rsidRDefault="0007091C" w:rsidP="003146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6042B" w:rsidRPr="00CF2BAB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="0016042B" w:rsidRPr="00CF2BAB">
        <w:rPr>
          <w:rFonts w:ascii="Times New Roman" w:hAnsi="Times New Roman"/>
          <w:bCs/>
          <w:sz w:val="28"/>
          <w:szCs w:val="28"/>
        </w:rPr>
        <w:t xml:space="preserve"> Расчетные показатели на перспективу корректируются с учетом фактической расчетной минимальной обеспеченности общей площадью жилых помещений, достигнутой в </w:t>
      </w:r>
      <w:smartTag w:uri="urn:schemas-microsoft-com:office:smarttags" w:element="metricconverter">
        <w:smartTagPr>
          <w:attr w:name="ProductID" w:val="2015 г"/>
        </w:smartTagPr>
        <w:r w:rsidR="0016042B" w:rsidRPr="00CF2BAB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="0016042B" w:rsidRPr="00CF2BAB">
        <w:rPr>
          <w:rFonts w:ascii="Times New Roman" w:hAnsi="Times New Roman"/>
          <w:bCs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25 г"/>
        </w:smartTagPr>
        <w:r w:rsidR="0016042B" w:rsidRPr="00CF2BAB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="0016042B" w:rsidRPr="00CF2BAB">
        <w:rPr>
          <w:rFonts w:ascii="Times New Roman" w:hAnsi="Times New Roman"/>
          <w:bCs/>
          <w:sz w:val="28"/>
          <w:szCs w:val="28"/>
        </w:rPr>
        <w:t>.</w:t>
      </w:r>
    </w:p>
    <w:p w:rsidR="0016042B" w:rsidRDefault="0016042B" w:rsidP="0016042B">
      <w:pPr>
        <w:pStyle w:val="000"/>
        <w:tabs>
          <w:tab w:val="clear" w:pos="1134"/>
        </w:tabs>
        <w:ind w:left="0" w:firstLine="0"/>
      </w:pPr>
      <w:r>
        <w:tab/>
        <w:t>2.1.2.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CF44AE" w:rsidRDefault="0016042B" w:rsidP="00486853">
      <w:pPr>
        <w:spacing w:after="0" w:line="240" w:lineRule="auto"/>
        <w:ind w:firstLine="709"/>
        <w:jc w:val="both"/>
        <w:rPr>
          <w:b/>
        </w:rPr>
      </w:pPr>
      <w:r w:rsidRPr="009F687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1.3.</w:t>
      </w:r>
      <w:r w:rsidRPr="009F6872">
        <w:rPr>
          <w:rFonts w:ascii="Times New Roman" w:hAnsi="Times New Roman"/>
          <w:bCs/>
          <w:sz w:val="28"/>
          <w:szCs w:val="28"/>
        </w:rPr>
        <w:t xml:space="preserve"> Расчетный показатель обеспеченности общей площадью жилых помещений в зависимости от уровня комфортности рекомендуется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9F6872">
        <w:rPr>
          <w:rFonts w:ascii="Times New Roman" w:hAnsi="Times New Roman"/>
          <w:bCs/>
          <w:sz w:val="28"/>
          <w:szCs w:val="28"/>
        </w:rPr>
        <w:t xml:space="preserve">ринимать по таблице </w:t>
      </w:r>
      <w:r>
        <w:rPr>
          <w:rFonts w:ascii="Times New Roman" w:hAnsi="Times New Roman"/>
          <w:bCs/>
          <w:sz w:val="28"/>
          <w:szCs w:val="28"/>
        </w:rPr>
        <w:t>6</w:t>
      </w:r>
      <w:r w:rsidR="00FD24A1">
        <w:rPr>
          <w:rFonts w:ascii="Times New Roman" w:hAnsi="Times New Roman"/>
          <w:bCs/>
          <w:sz w:val="28"/>
          <w:szCs w:val="28"/>
        </w:rPr>
        <w:t xml:space="preserve"> настоящих нормативов</w:t>
      </w:r>
      <w:r w:rsidRPr="009F6872">
        <w:rPr>
          <w:rFonts w:ascii="Times New Roman" w:hAnsi="Times New Roman"/>
          <w:bCs/>
          <w:sz w:val="28"/>
          <w:szCs w:val="28"/>
        </w:rPr>
        <w:t>.</w:t>
      </w:r>
    </w:p>
    <w:p w:rsidR="00CF44AE" w:rsidRDefault="00CF44AE" w:rsidP="0016042B">
      <w:pPr>
        <w:pStyle w:val="000"/>
        <w:tabs>
          <w:tab w:val="clear" w:pos="1134"/>
        </w:tabs>
        <w:ind w:left="1440" w:firstLine="0"/>
        <w:jc w:val="center"/>
        <w:rPr>
          <w:b/>
        </w:rPr>
      </w:pPr>
    </w:p>
    <w:p w:rsidR="0016042B" w:rsidRDefault="0016042B" w:rsidP="0016042B">
      <w:pPr>
        <w:pStyle w:val="000"/>
        <w:tabs>
          <w:tab w:val="clear" w:pos="1134"/>
        </w:tabs>
        <w:ind w:left="1440" w:firstLine="0"/>
        <w:jc w:val="center"/>
        <w:rPr>
          <w:b/>
        </w:rPr>
      </w:pPr>
      <w:r>
        <w:rPr>
          <w:b/>
        </w:rPr>
        <w:t xml:space="preserve">2.2. </w:t>
      </w:r>
      <w:r w:rsidRPr="00102D6A">
        <w:rPr>
          <w:b/>
        </w:rPr>
        <w:t>Нормативы общей площади территорий для размещения объектов жилой застройки.</w:t>
      </w:r>
    </w:p>
    <w:p w:rsidR="0016042B" w:rsidRDefault="0016042B" w:rsidP="0016042B">
      <w:pPr>
        <w:pStyle w:val="000"/>
        <w:tabs>
          <w:tab w:val="clear" w:pos="1134"/>
        </w:tabs>
        <w:ind w:left="1440" w:firstLine="0"/>
        <w:jc w:val="center"/>
        <w:rPr>
          <w:b/>
        </w:rPr>
      </w:pPr>
    </w:p>
    <w:p w:rsidR="0016042B" w:rsidRDefault="0016042B" w:rsidP="0016042B">
      <w:pPr>
        <w:pStyle w:val="0"/>
        <w:ind w:firstLine="709"/>
      </w:pPr>
      <w:r>
        <w:t>2.2.1. Для предварительного определения потребности в селитебной территории в населенных пунктах в составе городск</w:t>
      </w:r>
      <w:r w:rsidR="00FD24A1">
        <w:t>ого</w:t>
      </w:r>
      <w:r>
        <w:t xml:space="preserve"> </w:t>
      </w:r>
      <w:r w:rsidR="00FD24A1">
        <w:t>поселения</w:t>
      </w:r>
      <w:r>
        <w:t xml:space="preserve"> следует принимать укрупненные показатели, приведенные в таблице 4.</w:t>
      </w:r>
    </w:p>
    <w:p w:rsidR="0016042B" w:rsidRPr="00A15334" w:rsidRDefault="0016042B" w:rsidP="00FD24A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15334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2083"/>
        <w:gridCol w:w="4198"/>
      </w:tblGrid>
      <w:tr w:rsidR="0016042B" w:rsidRPr="00A70BEE" w:rsidTr="00CE3FAD">
        <w:trPr>
          <w:jc w:val="center"/>
        </w:trPr>
        <w:tc>
          <w:tcPr>
            <w:tcW w:w="5617" w:type="dxa"/>
            <w:gridSpan w:val="2"/>
            <w:vAlign w:val="center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4198" w:type="dxa"/>
            <w:vAlign w:val="center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Укрупненные показатели площади</w:t>
            </w:r>
          </w:p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селитебной территории, га на 1000 чел.</w:t>
            </w:r>
          </w:p>
        </w:tc>
      </w:tr>
      <w:tr w:rsidR="0016042B" w:rsidRPr="00A70BEE" w:rsidTr="00CE3FAD">
        <w:trPr>
          <w:jc w:val="center"/>
        </w:trPr>
        <w:tc>
          <w:tcPr>
            <w:tcW w:w="5617" w:type="dxa"/>
            <w:gridSpan w:val="2"/>
          </w:tcPr>
          <w:p w:rsidR="0016042B" w:rsidRPr="00A70BEE" w:rsidRDefault="0016042B" w:rsidP="008F6588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Многоэтажная застройка (9-16 этажей)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6042B" w:rsidRPr="00A70BEE" w:rsidTr="00CE3FAD">
        <w:trPr>
          <w:trHeight w:val="227"/>
          <w:jc w:val="center"/>
        </w:trPr>
        <w:tc>
          <w:tcPr>
            <w:tcW w:w="5617" w:type="dxa"/>
            <w:gridSpan w:val="2"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Среднеэтажная застройка (5-8 этажей)</w:t>
            </w:r>
          </w:p>
        </w:tc>
        <w:tc>
          <w:tcPr>
            <w:tcW w:w="4198" w:type="dxa"/>
            <w:vAlign w:val="center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6042B" w:rsidRPr="00A70BEE" w:rsidTr="00CE3FAD">
        <w:trPr>
          <w:trHeight w:val="227"/>
          <w:jc w:val="center"/>
        </w:trPr>
        <w:tc>
          <w:tcPr>
            <w:tcW w:w="5617" w:type="dxa"/>
            <w:gridSpan w:val="2"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Малоэтажная секционная застройка (до 4 этажей)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</w:tr>
      <w:tr w:rsidR="0016042B" w:rsidRPr="00A70BEE" w:rsidTr="00CE3FAD">
        <w:trPr>
          <w:trHeight w:val="227"/>
          <w:jc w:val="center"/>
        </w:trPr>
        <w:tc>
          <w:tcPr>
            <w:tcW w:w="5617" w:type="dxa"/>
            <w:gridSpan w:val="2"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Малоэтажная блокированная застройка (до 3 этажей)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6042B" w:rsidRPr="00A70BEE" w:rsidTr="00CE3FAD">
        <w:trPr>
          <w:jc w:val="center"/>
        </w:trPr>
        <w:tc>
          <w:tcPr>
            <w:tcW w:w="3534" w:type="dxa"/>
            <w:vMerge w:val="restart"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застройка </w:t>
            </w:r>
          </w:p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(одноквартирные жилые дома до 3 этажей) с участками, га:</w:t>
            </w:r>
          </w:p>
        </w:tc>
        <w:tc>
          <w:tcPr>
            <w:tcW w:w="2083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6042B" w:rsidRPr="00A70BEE" w:rsidTr="00CE3FAD">
        <w:trPr>
          <w:jc w:val="center"/>
        </w:trPr>
        <w:tc>
          <w:tcPr>
            <w:tcW w:w="3534" w:type="dxa"/>
            <w:vMerge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6042B" w:rsidRPr="00A70BEE" w:rsidTr="00CE3FAD">
        <w:trPr>
          <w:jc w:val="center"/>
        </w:trPr>
        <w:tc>
          <w:tcPr>
            <w:tcW w:w="3534" w:type="dxa"/>
            <w:vMerge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16042B" w:rsidRPr="00A70BEE" w:rsidTr="00CE3FAD">
        <w:trPr>
          <w:jc w:val="center"/>
        </w:trPr>
        <w:tc>
          <w:tcPr>
            <w:tcW w:w="3534" w:type="dxa"/>
            <w:vMerge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16042B" w:rsidRPr="00A70BEE" w:rsidTr="00CE3FAD">
        <w:trPr>
          <w:jc w:val="center"/>
        </w:trPr>
        <w:tc>
          <w:tcPr>
            <w:tcW w:w="3534" w:type="dxa"/>
            <w:vMerge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0,18-0,20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не менее 65</w:t>
            </w:r>
          </w:p>
        </w:tc>
      </w:tr>
      <w:tr w:rsidR="0016042B" w:rsidRPr="00A70BEE" w:rsidTr="00CE3FAD">
        <w:trPr>
          <w:jc w:val="center"/>
        </w:trPr>
        <w:tc>
          <w:tcPr>
            <w:tcW w:w="3534" w:type="dxa"/>
            <w:vMerge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не менее 100</w:t>
            </w:r>
          </w:p>
        </w:tc>
      </w:tr>
    </w:tbl>
    <w:p w:rsidR="0016042B" w:rsidRDefault="0016042B" w:rsidP="008F658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15334">
        <w:rPr>
          <w:rFonts w:ascii="Times New Roman" w:hAnsi="Times New Roman"/>
          <w:bCs/>
          <w:sz w:val="28"/>
          <w:szCs w:val="28"/>
        </w:rPr>
        <w:t>Для территорий Тверской области, которые расположены севернее 58º с. ш., указанные показатели допускается уменьшать, но не более чем на 30 %.</w:t>
      </w:r>
    </w:p>
    <w:p w:rsidR="008F6588" w:rsidRDefault="008F6588" w:rsidP="008F658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42B" w:rsidRDefault="0016042B" w:rsidP="0016042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354">
        <w:rPr>
          <w:rFonts w:ascii="Times New Roman" w:hAnsi="Times New Roman"/>
          <w:b/>
          <w:bCs/>
          <w:sz w:val="28"/>
          <w:szCs w:val="28"/>
        </w:rPr>
        <w:t xml:space="preserve">2.3. Нормативы распределения зон жилой застройки по </w:t>
      </w:r>
      <w:r>
        <w:rPr>
          <w:rFonts w:ascii="Times New Roman" w:hAnsi="Times New Roman"/>
          <w:b/>
          <w:bCs/>
          <w:sz w:val="28"/>
          <w:szCs w:val="28"/>
        </w:rPr>
        <w:t>типам</w:t>
      </w:r>
      <w:r w:rsidRPr="00786354">
        <w:rPr>
          <w:rFonts w:ascii="Times New Roman" w:hAnsi="Times New Roman"/>
          <w:b/>
          <w:bCs/>
          <w:sz w:val="28"/>
          <w:szCs w:val="28"/>
        </w:rPr>
        <w:t xml:space="preserve"> жилой застройки</w:t>
      </w:r>
      <w:r>
        <w:rPr>
          <w:rFonts w:ascii="Times New Roman" w:hAnsi="Times New Roman"/>
          <w:b/>
          <w:bCs/>
          <w:sz w:val="28"/>
          <w:szCs w:val="28"/>
        </w:rPr>
        <w:t xml:space="preserve"> и этажности</w:t>
      </w:r>
      <w:r w:rsidRPr="00786354">
        <w:rPr>
          <w:rFonts w:ascii="Times New Roman" w:hAnsi="Times New Roman"/>
          <w:b/>
          <w:bCs/>
          <w:sz w:val="28"/>
          <w:szCs w:val="28"/>
        </w:rPr>
        <w:t>.</w:t>
      </w:r>
    </w:p>
    <w:p w:rsidR="008822C9" w:rsidRDefault="0016042B" w:rsidP="008822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635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3</w:t>
      </w:r>
      <w:r w:rsidRPr="0078635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786354">
        <w:rPr>
          <w:rFonts w:ascii="Times New Roman" w:hAnsi="Times New Roman"/>
          <w:bCs/>
          <w:sz w:val="28"/>
          <w:szCs w:val="28"/>
        </w:rPr>
        <w:t xml:space="preserve">. Для городских населенных пунктов рекомендуется распределение нового жилищного строительства по типам застройки и этажности в соответствии с таблицей </w:t>
      </w:r>
      <w:r>
        <w:rPr>
          <w:rFonts w:ascii="Times New Roman" w:hAnsi="Times New Roman"/>
          <w:bCs/>
          <w:sz w:val="28"/>
          <w:szCs w:val="28"/>
        </w:rPr>
        <w:t>5</w:t>
      </w:r>
      <w:r w:rsidRPr="00786354">
        <w:rPr>
          <w:rFonts w:ascii="Times New Roman" w:hAnsi="Times New Roman"/>
          <w:bCs/>
          <w:sz w:val="28"/>
          <w:szCs w:val="28"/>
        </w:rPr>
        <w:t>.</w:t>
      </w:r>
    </w:p>
    <w:p w:rsidR="0016042B" w:rsidRPr="00786354" w:rsidRDefault="0016042B" w:rsidP="008822C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86354">
        <w:rPr>
          <w:rFonts w:ascii="Times New Roman" w:hAnsi="Times New Roman"/>
          <w:bCs/>
          <w:sz w:val="28"/>
          <w:szCs w:val="28"/>
        </w:rPr>
        <w:t>Таблиц</w:t>
      </w:r>
      <w:r>
        <w:rPr>
          <w:rFonts w:ascii="Times New Roman" w:hAnsi="Times New Roman"/>
          <w:bCs/>
          <w:sz w:val="28"/>
          <w:szCs w:val="28"/>
        </w:rPr>
        <w:t>а 5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917"/>
        <w:gridCol w:w="2620"/>
        <w:gridCol w:w="1551"/>
        <w:gridCol w:w="1510"/>
      </w:tblGrid>
      <w:tr w:rsidR="0016042B" w:rsidRPr="00A70BEE" w:rsidTr="00CE3FAD">
        <w:trPr>
          <w:trHeight w:val="170"/>
          <w:jc w:val="center"/>
        </w:trPr>
        <w:tc>
          <w:tcPr>
            <w:tcW w:w="4429" w:type="dxa"/>
            <w:gridSpan w:val="2"/>
            <w:vMerge w:val="restart"/>
            <w:noWrap/>
            <w:vAlign w:val="center"/>
          </w:tcPr>
          <w:p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Тип застройки </w:t>
            </w:r>
          </w:p>
        </w:tc>
        <w:tc>
          <w:tcPr>
            <w:tcW w:w="2620" w:type="dxa"/>
            <w:vMerge w:val="restart"/>
            <w:noWrap/>
            <w:vAlign w:val="center"/>
          </w:tcPr>
          <w:p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3061" w:type="dxa"/>
            <w:gridSpan w:val="2"/>
            <w:vAlign w:val="center"/>
          </w:tcPr>
          <w:p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Процент от площади </w:t>
            </w:r>
          </w:p>
          <w:p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территории новой жилой </w:t>
            </w:r>
          </w:p>
          <w:p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застройки по зонам</w:t>
            </w:r>
          </w:p>
        </w:tc>
      </w:tr>
      <w:tr w:rsidR="00CB2CF1" w:rsidRPr="00A70BEE" w:rsidTr="00CB2CF1">
        <w:trPr>
          <w:trHeight w:val="172"/>
          <w:jc w:val="center"/>
        </w:trPr>
        <w:tc>
          <w:tcPr>
            <w:tcW w:w="4429" w:type="dxa"/>
            <w:gridSpan w:val="2"/>
            <w:vMerge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зона Б</w:t>
            </w:r>
          </w:p>
        </w:tc>
        <w:tc>
          <w:tcPr>
            <w:tcW w:w="151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зона В</w:t>
            </w:r>
          </w:p>
        </w:tc>
      </w:tr>
      <w:tr w:rsidR="00CB2CF1" w:rsidRPr="00A70BEE" w:rsidTr="00CB2CF1">
        <w:trPr>
          <w:trHeight w:val="170"/>
          <w:jc w:val="center"/>
        </w:trPr>
        <w:tc>
          <w:tcPr>
            <w:tcW w:w="1512" w:type="dxa"/>
            <w:vMerge w:val="restart"/>
            <w:noWrap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малоэтажная</w:t>
            </w:r>
          </w:p>
        </w:tc>
        <w:tc>
          <w:tcPr>
            <w:tcW w:w="2917" w:type="dxa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(одноквартирные жилые дома)</w:t>
            </w:r>
          </w:p>
        </w:tc>
        <w:tc>
          <w:tcPr>
            <w:tcW w:w="262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1551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1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B2CF1" w:rsidRPr="00A70BEE" w:rsidTr="00CB2CF1">
        <w:trPr>
          <w:trHeight w:val="170"/>
          <w:jc w:val="center"/>
        </w:trPr>
        <w:tc>
          <w:tcPr>
            <w:tcW w:w="1512" w:type="dxa"/>
            <w:vMerge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noWrap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262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1551" w:type="dxa"/>
            <w:vMerge w:val="restart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10" w:type="dxa"/>
            <w:vMerge w:val="restart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B2CF1" w:rsidRPr="00A70BEE" w:rsidTr="00CB2CF1">
        <w:trPr>
          <w:trHeight w:val="170"/>
          <w:jc w:val="center"/>
        </w:trPr>
        <w:tc>
          <w:tcPr>
            <w:tcW w:w="1512" w:type="dxa"/>
            <w:vMerge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noWrap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262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1551" w:type="dxa"/>
            <w:vMerge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CF1" w:rsidRPr="00A70BEE" w:rsidTr="00CB2CF1">
        <w:trPr>
          <w:trHeight w:val="60"/>
          <w:jc w:val="center"/>
        </w:trPr>
        <w:tc>
          <w:tcPr>
            <w:tcW w:w="4429" w:type="dxa"/>
            <w:gridSpan w:val="2"/>
            <w:noWrap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среднеэтажная </w:t>
            </w:r>
          </w:p>
        </w:tc>
        <w:tc>
          <w:tcPr>
            <w:tcW w:w="262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от 5 до 8 включительно</w:t>
            </w:r>
          </w:p>
        </w:tc>
        <w:tc>
          <w:tcPr>
            <w:tcW w:w="1551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1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B2CF1" w:rsidRPr="00A70BEE" w:rsidTr="00CB2CF1">
        <w:trPr>
          <w:trHeight w:val="74"/>
          <w:jc w:val="center"/>
        </w:trPr>
        <w:tc>
          <w:tcPr>
            <w:tcW w:w="4429" w:type="dxa"/>
            <w:gridSpan w:val="2"/>
            <w:noWrap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многоэтажная </w:t>
            </w:r>
          </w:p>
        </w:tc>
        <w:tc>
          <w:tcPr>
            <w:tcW w:w="262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от 9 до 16 включительно</w:t>
            </w:r>
          </w:p>
        </w:tc>
        <w:tc>
          <w:tcPr>
            <w:tcW w:w="1551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1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2CF1" w:rsidRPr="00A70BEE" w:rsidTr="00CB2CF1">
        <w:trPr>
          <w:trHeight w:val="170"/>
          <w:jc w:val="center"/>
        </w:trPr>
        <w:tc>
          <w:tcPr>
            <w:tcW w:w="1512" w:type="dxa"/>
            <w:noWrap/>
            <w:vAlign w:val="bottom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917" w:type="dxa"/>
            <w:tcBorders>
              <w:right w:val="nil"/>
            </w:tcBorders>
            <w:noWrap/>
            <w:vAlign w:val="bottom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left w:val="nil"/>
            </w:tcBorders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16042B" w:rsidRDefault="0016042B" w:rsidP="009F767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042B" w:rsidRPr="004140B9" w:rsidRDefault="0016042B" w:rsidP="0016042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0B9">
        <w:rPr>
          <w:rFonts w:ascii="Times New Roman" w:hAnsi="Times New Roman"/>
          <w:b/>
          <w:sz w:val="28"/>
          <w:szCs w:val="28"/>
        </w:rPr>
        <w:t>2.4. Нормативы распределения жилищного строительства  по типам жилья.</w:t>
      </w:r>
    </w:p>
    <w:p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687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4</w:t>
      </w:r>
      <w:r w:rsidRPr="009F687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F6872">
        <w:rPr>
          <w:rFonts w:ascii="Times New Roman" w:hAnsi="Times New Roman"/>
          <w:bCs/>
          <w:sz w:val="28"/>
          <w:szCs w:val="28"/>
        </w:rPr>
        <w:t xml:space="preserve"> </w:t>
      </w:r>
      <w:r w:rsidRPr="001200CD">
        <w:rPr>
          <w:rFonts w:ascii="Times New Roman" w:hAnsi="Times New Roman"/>
          <w:bCs/>
          <w:sz w:val="28"/>
          <w:szCs w:val="28"/>
        </w:rPr>
        <w:t xml:space="preserve">При проектировании элементов планировочной структуры жилой застройки городских населенных пунктов объемы и структуру жилищного строительства рекомендуется дифференцировать по уровню комфорта исходя из учета конкретных возможностей развития населенных пунктов. </w:t>
      </w:r>
      <w:r>
        <w:rPr>
          <w:rFonts w:ascii="Times New Roman" w:hAnsi="Times New Roman"/>
          <w:bCs/>
          <w:sz w:val="28"/>
          <w:szCs w:val="28"/>
        </w:rPr>
        <w:t xml:space="preserve">Долю </w:t>
      </w:r>
      <w:r w:rsidRPr="00E92A0D">
        <w:rPr>
          <w:rFonts w:ascii="Times New Roman" w:hAnsi="Times New Roman"/>
          <w:bCs/>
          <w:sz w:val="28"/>
          <w:szCs w:val="28"/>
        </w:rPr>
        <w:t xml:space="preserve">типов жилья в общем объеме строительства </w:t>
      </w:r>
      <w:r w:rsidRPr="009F6872">
        <w:rPr>
          <w:rFonts w:ascii="Times New Roman" w:hAnsi="Times New Roman"/>
          <w:bCs/>
          <w:sz w:val="28"/>
          <w:szCs w:val="28"/>
        </w:rPr>
        <w:t xml:space="preserve">рекомендуется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9F6872">
        <w:rPr>
          <w:rFonts w:ascii="Times New Roman" w:hAnsi="Times New Roman"/>
          <w:bCs/>
          <w:sz w:val="28"/>
          <w:szCs w:val="28"/>
        </w:rPr>
        <w:t xml:space="preserve">ринимать по таблице </w:t>
      </w:r>
      <w:r>
        <w:rPr>
          <w:rFonts w:ascii="Times New Roman" w:hAnsi="Times New Roman"/>
          <w:bCs/>
          <w:sz w:val="28"/>
          <w:szCs w:val="28"/>
        </w:rPr>
        <w:t>6</w:t>
      </w:r>
      <w:r w:rsidRPr="009F6872">
        <w:rPr>
          <w:rFonts w:ascii="Times New Roman" w:hAnsi="Times New Roman"/>
          <w:bCs/>
          <w:sz w:val="28"/>
          <w:szCs w:val="28"/>
        </w:rPr>
        <w:t>.</w:t>
      </w:r>
    </w:p>
    <w:p w:rsidR="0016042B" w:rsidRPr="009F6872" w:rsidRDefault="0016042B" w:rsidP="003541C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F687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6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96"/>
        <w:gridCol w:w="3151"/>
        <w:gridCol w:w="1646"/>
        <w:gridCol w:w="1978"/>
      </w:tblGrid>
      <w:tr w:rsidR="0016042B" w:rsidRPr="003541C0" w:rsidTr="00CE3FAD">
        <w:tc>
          <w:tcPr>
            <w:tcW w:w="2796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>Уровень комфорта жилья</w:t>
            </w:r>
          </w:p>
        </w:tc>
        <w:tc>
          <w:tcPr>
            <w:tcW w:w="3151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>Расчетный показатель обеспеченности общей площадью жилых помещений, м</w:t>
            </w:r>
            <w:r w:rsidRPr="003541C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541C0">
              <w:rPr>
                <w:rFonts w:ascii="Times New Roman" w:hAnsi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1646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  <w:p w:rsidR="0016042B" w:rsidRPr="003541C0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>заселения квартиры (дома)</w:t>
            </w:r>
          </w:p>
        </w:tc>
        <w:tc>
          <w:tcPr>
            <w:tcW w:w="1978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>Доля в общем объеме строительства, по области, %</w:t>
            </w:r>
          </w:p>
        </w:tc>
      </w:tr>
      <w:tr w:rsidR="0016042B" w:rsidRPr="003541C0" w:rsidTr="00CE3FAD">
        <w:tc>
          <w:tcPr>
            <w:tcW w:w="2796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Высококомфортный </w:t>
            </w:r>
          </w:p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(элитный)</w:t>
            </w:r>
          </w:p>
        </w:tc>
        <w:tc>
          <w:tcPr>
            <w:tcW w:w="3151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от 45 </w:t>
            </w:r>
          </w:p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(без ограничений)</w:t>
            </w:r>
          </w:p>
        </w:tc>
        <w:tc>
          <w:tcPr>
            <w:tcW w:w="1646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 = n+2 *</w:t>
            </w:r>
          </w:p>
        </w:tc>
        <w:tc>
          <w:tcPr>
            <w:tcW w:w="1978" w:type="dxa"/>
            <w:vMerge w:val="restart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10-15</w:t>
            </w:r>
          </w:p>
        </w:tc>
      </w:tr>
      <w:tr w:rsidR="0016042B" w:rsidRPr="003541C0" w:rsidTr="00CE3FAD">
        <w:tc>
          <w:tcPr>
            <w:tcW w:w="2796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Комфортный (бизнес-класс)</w:t>
            </w:r>
          </w:p>
        </w:tc>
        <w:tc>
          <w:tcPr>
            <w:tcW w:w="3151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от 30 до 45</w:t>
            </w:r>
          </w:p>
        </w:tc>
        <w:tc>
          <w:tcPr>
            <w:tcW w:w="1646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 = n+1 </w:t>
            </w:r>
          </w:p>
        </w:tc>
        <w:tc>
          <w:tcPr>
            <w:tcW w:w="1978" w:type="dxa"/>
            <w:vMerge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3541C0" w:rsidTr="00CE3FAD">
        <w:tc>
          <w:tcPr>
            <w:tcW w:w="2796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Массовый (экономкласс)</w:t>
            </w:r>
          </w:p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(по расчетной минимальной обеспеченности)</w:t>
            </w:r>
          </w:p>
        </w:tc>
        <w:tc>
          <w:tcPr>
            <w:tcW w:w="3151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от 27 до 30</w:t>
            </w:r>
          </w:p>
        </w:tc>
        <w:tc>
          <w:tcPr>
            <w:tcW w:w="1646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</w:p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+1</w:t>
            </w:r>
          </w:p>
        </w:tc>
        <w:tc>
          <w:tcPr>
            <w:tcW w:w="1978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60-70</w:t>
            </w:r>
          </w:p>
        </w:tc>
      </w:tr>
      <w:tr w:rsidR="0016042B" w:rsidRPr="003541C0" w:rsidTr="00CE3FAD">
        <w:tc>
          <w:tcPr>
            <w:tcW w:w="2796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Социальный</w:t>
            </w:r>
          </w:p>
        </w:tc>
        <w:tc>
          <w:tcPr>
            <w:tcW w:w="3151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18 (на перспективу – в соответствии с законодательством)</w:t>
            </w:r>
          </w:p>
        </w:tc>
        <w:tc>
          <w:tcPr>
            <w:tcW w:w="1646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978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20-25</w:t>
            </w:r>
          </w:p>
        </w:tc>
      </w:tr>
      <w:tr w:rsidR="0016042B" w:rsidRPr="003541C0" w:rsidTr="00CE3FAD">
        <w:tc>
          <w:tcPr>
            <w:tcW w:w="2796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Специализированный </w:t>
            </w:r>
          </w:p>
        </w:tc>
        <w:tc>
          <w:tcPr>
            <w:tcW w:w="4797" w:type="dxa"/>
            <w:gridSpan w:val="2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со специальными </w:t>
            </w:r>
          </w:p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нормами и правилами </w:t>
            </w:r>
          </w:p>
        </w:tc>
        <w:tc>
          <w:tcPr>
            <w:tcW w:w="1978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около 5</w:t>
            </w:r>
          </w:p>
        </w:tc>
      </w:tr>
    </w:tbl>
    <w:p w:rsidR="0016042B" w:rsidRDefault="0016042B" w:rsidP="0016042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F6872">
        <w:rPr>
          <w:rFonts w:ascii="Times New Roman" w:hAnsi="Times New Roman"/>
          <w:bCs/>
          <w:sz w:val="28"/>
          <w:szCs w:val="28"/>
        </w:rPr>
        <w:t>*  к – количество комнат в квартире;</w:t>
      </w:r>
    </w:p>
    <w:p w:rsidR="0016042B" w:rsidRDefault="0016042B" w:rsidP="0016042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9F6872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9F6872">
        <w:rPr>
          <w:rFonts w:ascii="Times New Roman" w:hAnsi="Times New Roman"/>
          <w:bCs/>
          <w:sz w:val="28"/>
          <w:szCs w:val="28"/>
        </w:rPr>
        <w:t xml:space="preserve"> – количество членов семьи.</w:t>
      </w:r>
    </w:p>
    <w:p w:rsidR="0016042B" w:rsidRDefault="0016042B" w:rsidP="0016042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2A0D">
        <w:rPr>
          <w:rFonts w:ascii="Times New Roman" w:hAnsi="Times New Roman"/>
          <w:bCs/>
          <w:iCs/>
          <w:sz w:val="28"/>
          <w:szCs w:val="28"/>
        </w:rPr>
        <w:t xml:space="preserve">Примечание. </w:t>
      </w:r>
      <w:r w:rsidRPr="00E92A0D">
        <w:rPr>
          <w:rFonts w:ascii="Times New Roman" w:hAnsi="Times New Roman"/>
          <w:bCs/>
          <w:sz w:val="28"/>
          <w:szCs w:val="28"/>
        </w:rPr>
        <w:t>Доля типов жилья в общем объеме строительства может уточняться в соответствии с местными условиями.</w:t>
      </w:r>
    </w:p>
    <w:p w:rsidR="0016042B" w:rsidRDefault="0016042B" w:rsidP="001604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582">
        <w:rPr>
          <w:rFonts w:ascii="Times New Roman" w:hAnsi="Times New Roman"/>
          <w:b/>
          <w:bCs/>
          <w:sz w:val="28"/>
          <w:szCs w:val="28"/>
        </w:rPr>
        <w:t xml:space="preserve">2.5.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426582">
        <w:rPr>
          <w:rFonts w:ascii="Times New Roman" w:hAnsi="Times New Roman"/>
          <w:b/>
          <w:bCs/>
          <w:sz w:val="28"/>
          <w:szCs w:val="28"/>
        </w:rPr>
        <w:t xml:space="preserve">ормативы размера </w:t>
      </w:r>
      <w:r>
        <w:rPr>
          <w:rFonts w:ascii="Times New Roman" w:hAnsi="Times New Roman"/>
          <w:b/>
          <w:bCs/>
          <w:sz w:val="28"/>
          <w:szCs w:val="28"/>
        </w:rPr>
        <w:t>приквартирных (</w:t>
      </w:r>
      <w:r w:rsidRPr="00426582">
        <w:rPr>
          <w:rFonts w:ascii="Times New Roman" w:hAnsi="Times New Roman"/>
          <w:b/>
          <w:bCs/>
          <w:sz w:val="28"/>
          <w:szCs w:val="28"/>
        </w:rPr>
        <w:t>придомовых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4265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042B" w:rsidRDefault="0016042B" w:rsidP="0016042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582">
        <w:rPr>
          <w:rFonts w:ascii="Times New Roman" w:hAnsi="Times New Roman"/>
          <w:b/>
          <w:bCs/>
          <w:sz w:val="28"/>
          <w:szCs w:val="28"/>
        </w:rPr>
        <w:t>земельных участков.</w:t>
      </w:r>
    </w:p>
    <w:p w:rsidR="0016042B" w:rsidRPr="00426582" w:rsidRDefault="0016042B" w:rsidP="001604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2658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426582">
        <w:rPr>
          <w:rFonts w:ascii="Times New Roman" w:hAnsi="Times New Roman"/>
          <w:bCs/>
          <w:sz w:val="28"/>
          <w:szCs w:val="28"/>
        </w:rPr>
        <w:t>.1. Предельно допустимые размеры приквартирных (придомовых) земельных участков, предоставляемых на индивидуальный дом или на одну квартиру, устан</w:t>
      </w:r>
      <w:r>
        <w:rPr>
          <w:rFonts w:ascii="Times New Roman" w:hAnsi="Times New Roman"/>
          <w:bCs/>
          <w:sz w:val="28"/>
          <w:szCs w:val="28"/>
        </w:rPr>
        <w:t>о</w:t>
      </w:r>
      <w:r w:rsidRPr="00426582">
        <w:rPr>
          <w:rFonts w:ascii="Times New Roman" w:hAnsi="Times New Roman"/>
          <w:bCs/>
          <w:sz w:val="28"/>
          <w:szCs w:val="28"/>
        </w:rPr>
        <w:t>вл</w:t>
      </w:r>
      <w:r>
        <w:rPr>
          <w:rFonts w:ascii="Times New Roman" w:hAnsi="Times New Roman"/>
          <w:bCs/>
          <w:sz w:val="28"/>
          <w:szCs w:val="28"/>
        </w:rPr>
        <w:t>ены</w:t>
      </w:r>
      <w:r w:rsidRPr="00426582">
        <w:rPr>
          <w:rFonts w:ascii="Times New Roman" w:hAnsi="Times New Roman"/>
          <w:bCs/>
          <w:sz w:val="28"/>
          <w:szCs w:val="28"/>
        </w:rPr>
        <w:t xml:space="preserve"> органам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и составляют ____</w:t>
      </w:r>
      <w:r w:rsidRPr="00426582">
        <w:rPr>
          <w:rFonts w:ascii="Times New Roman" w:hAnsi="Times New Roman"/>
          <w:bCs/>
          <w:sz w:val="28"/>
          <w:szCs w:val="28"/>
        </w:rPr>
        <w:t xml:space="preserve">. </w:t>
      </w:r>
    </w:p>
    <w:p w:rsidR="0016042B" w:rsidRPr="00426582" w:rsidRDefault="0016042B" w:rsidP="001604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2658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42658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426582">
        <w:rPr>
          <w:rFonts w:ascii="Times New Roman" w:hAnsi="Times New Roman"/>
          <w:bCs/>
          <w:sz w:val="28"/>
          <w:szCs w:val="28"/>
        </w:rPr>
        <w:t xml:space="preserve">. Размеры придомовых и приквартирных земельных участков рекомендуется принимать с учетом особенностей градостроительной ситуации в городских населенных пунктах, характера сложившейся и формируемой жилой застройки (среды), условий ее размещения в структурном элементе жилой зоны, руководствуясь рекомендуемым приложением 7 к </w:t>
      </w:r>
      <w:r>
        <w:rPr>
          <w:rFonts w:ascii="Times New Roman" w:hAnsi="Times New Roman"/>
          <w:bCs/>
          <w:sz w:val="28"/>
          <w:szCs w:val="28"/>
        </w:rPr>
        <w:t>региональным нормативам градостроительного проектирования Тверской области</w:t>
      </w:r>
      <w:r w:rsidRPr="00426582">
        <w:rPr>
          <w:rFonts w:ascii="Times New Roman" w:hAnsi="Times New Roman"/>
          <w:bCs/>
          <w:sz w:val="28"/>
          <w:szCs w:val="28"/>
        </w:rPr>
        <w:t>.</w:t>
      </w:r>
    </w:p>
    <w:p w:rsidR="0016042B" w:rsidRDefault="0016042B" w:rsidP="0016042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58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42658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426582">
        <w:rPr>
          <w:rFonts w:ascii="Times New Roman" w:hAnsi="Times New Roman"/>
          <w:bCs/>
          <w:sz w:val="28"/>
          <w:szCs w:val="28"/>
        </w:rPr>
        <w:t xml:space="preserve">. Границы, размеры участков при многоквартирных жилых домах, находящихся в общей совместной собственности членов товарищества собственников жилых помещений в многоквартирных домах, определяются документацией по планировке территории микрорайона (квартала) на основании законодательных актов Российской Федерации, Тверской области и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426582">
        <w:rPr>
          <w:rFonts w:ascii="Times New Roman" w:hAnsi="Times New Roman"/>
          <w:bCs/>
          <w:sz w:val="28"/>
          <w:szCs w:val="28"/>
        </w:rPr>
        <w:t>.</w:t>
      </w:r>
    </w:p>
    <w:p w:rsidR="000F6212" w:rsidRDefault="0016042B" w:rsidP="000F62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E7F">
        <w:rPr>
          <w:rFonts w:ascii="Times New Roman" w:hAnsi="Times New Roman"/>
          <w:b/>
          <w:bCs/>
          <w:sz w:val="28"/>
          <w:szCs w:val="28"/>
        </w:rPr>
        <w:t>2.6. Нормативные параметры жилой застройки</w:t>
      </w:r>
    </w:p>
    <w:p w:rsidR="0016042B" w:rsidRDefault="0016042B" w:rsidP="0016042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E7F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 w:rsidR="00D9692A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136E7F">
        <w:rPr>
          <w:rFonts w:ascii="Times New Roman" w:hAnsi="Times New Roman"/>
          <w:b/>
          <w:bCs/>
          <w:sz w:val="28"/>
          <w:szCs w:val="28"/>
        </w:rPr>
        <w:t>.</w:t>
      </w:r>
    </w:p>
    <w:p w:rsidR="0016042B" w:rsidRPr="00136E7F" w:rsidRDefault="0016042B" w:rsidP="0016042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36E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136E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36E7F">
        <w:rPr>
          <w:rFonts w:ascii="Times New Roman" w:hAnsi="Times New Roman"/>
          <w:sz w:val="28"/>
          <w:szCs w:val="28"/>
        </w:rPr>
        <w:t xml:space="preserve">. </w:t>
      </w:r>
      <w:r w:rsidRPr="00136E7F">
        <w:rPr>
          <w:rFonts w:ascii="Times New Roman" w:hAnsi="Times New Roman"/>
          <w:bCs/>
          <w:sz w:val="28"/>
          <w:szCs w:val="28"/>
        </w:rPr>
        <w:t>Интенсивность использования территории</w:t>
      </w:r>
      <w:r w:rsidRPr="00136E7F">
        <w:rPr>
          <w:rFonts w:ascii="Times New Roman" w:hAnsi="Times New Roman"/>
          <w:sz w:val="28"/>
          <w:szCs w:val="28"/>
        </w:rPr>
        <w:t xml:space="preserve"> характеризуется коэффициентом плотности застройки (К</w:t>
      </w:r>
      <w:r w:rsidRPr="00136E7F">
        <w:rPr>
          <w:rFonts w:ascii="Times New Roman" w:hAnsi="Times New Roman"/>
          <w:sz w:val="28"/>
          <w:szCs w:val="28"/>
          <w:vertAlign w:val="subscript"/>
        </w:rPr>
        <w:t>пз</w:t>
      </w:r>
      <w:r w:rsidRPr="00136E7F">
        <w:rPr>
          <w:rFonts w:ascii="Times New Roman" w:hAnsi="Times New Roman"/>
          <w:sz w:val="28"/>
          <w:szCs w:val="28"/>
        </w:rPr>
        <w:t>) и коэффициентом застройки (К</w:t>
      </w:r>
      <w:r w:rsidRPr="00136E7F">
        <w:rPr>
          <w:rFonts w:ascii="Times New Roman" w:hAnsi="Times New Roman"/>
          <w:sz w:val="28"/>
          <w:szCs w:val="28"/>
          <w:vertAlign w:val="subscript"/>
        </w:rPr>
        <w:t>з</w:t>
      </w:r>
      <w:r w:rsidRPr="00136E7F">
        <w:rPr>
          <w:rFonts w:ascii="Times New Roman" w:hAnsi="Times New Roman"/>
          <w:sz w:val="28"/>
          <w:szCs w:val="28"/>
        </w:rPr>
        <w:t>) территории.</w:t>
      </w:r>
    </w:p>
    <w:p w:rsidR="0016042B" w:rsidRDefault="0016042B" w:rsidP="001604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Коэффициент плотности застройки (К</w:t>
      </w:r>
      <w:r w:rsidRPr="00136E7F">
        <w:rPr>
          <w:rFonts w:ascii="Times New Roman" w:hAnsi="Times New Roman"/>
          <w:sz w:val="28"/>
          <w:szCs w:val="28"/>
          <w:vertAlign w:val="subscript"/>
        </w:rPr>
        <w:t>пз</w:t>
      </w:r>
      <w:r w:rsidRPr="00136E7F">
        <w:rPr>
          <w:rFonts w:ascii="Times New Roman" w:hAnsi="Times New Roman"/>
          <w:sz w:val="28"/>
          <w:szCs w:val="28"/>
        </w:rPr>
        <w:t>) и коэффициент застройки (К</w:t>
      </w:r>
      <w:r w:rsidRPr="00136E7F">
        <w:rPr>
          <w:rFonts w:ascii="Times New Roman" w:hAnsi="Times New Roman"/>
          <w:sz w:val="28"/>
          <w:szCs w:val="28"/>
          <w:vertAlign w:val="subscript"/>
        </w:rPr>
        <w:t>з</w:t>
      </w:r>
      <w:r w:rsidRPr="00136E7F">
        <w:rPr>
          <w:rFonts w:ascii="Times New Roman" w:hAnsi="Times New Roman"/>
          <w:sz w:val="28"/>
          <w:szCs w:val="28"/>
        </w:rPr>
        <w:t>)</w:t>
      </w:r>
      <w:r w:rsidRPr="00136E7F">
        <w:rPr>
          <w:rFonts w:ascii="Times New Roman" w:hAnsi="Times New Roman"/>
          <w:bCs/>
          <w:sz w:val="28"/>
          <w:szCs w:val="28"/>
        </w:rPr>
        <w:t xml:space="preserve"> территорий жилых зон необходимо принимать в соответствии с правилами землепользования и застройки с учетом градостроительной ценности территории, состояния окружающей среды, других особенностей градостроительных условий.</w:t>
      </w:r>
    </w:p>
    <w:p w:rsidR="00C040AB" w:rsidRDefault="0016042B" w:rsidP="00C040A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2.6.2. Расчетные показатели интенсивности использования элементов планировочной структуры жилых территорий городского </w:t>
      </w:r>
      <w:r w:rsidR="00D9692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при различных типах и этажности застройки рекомендуется принимать по таблице 7.</w:t>
      </w:r>
    </w:p>
    <w:p w:rsidR="000F1A5F" w:rsidRDefault="000F1A5F" w:rsidP="00D9692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F1A5F" w:rsidRDefault="000F1A5F" w:rsidP="00D9692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F1A5F" w:rsidRDefault="000F1A5F" w:rsidP="00D9692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27E0" w:rsidRDefault="001027E0" w:rsidP="00D9692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042B" w:rsidRPr="00136E7F" w:rsidRDefault="0016042B" w:rsidP="00D9692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</w:p>
    <w:tbl>
      <w:tblPr>
        <w:tblW w:w="52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694"/>
        <w:gridCol w:w="1725"/>
        <w:gridCol w:w="1663"/>
        <w:gridCol w:w="6"/>
      </w:tblGrid>
      <w:tr w:rsidR="0016042B" w:rsidRPr="00D9692A" w:rsidTr="00FF3A1A">
        <w:trPr>
          <w:gridAfter w:val="1"/>
          <w:wAfter w:w="6" w:type="dxa"/>
        </w:trPr>
        <w:tc>
          <w:tcPr>
            <w:tcW w:w="2127" w:type="dxa"/>
            <w:vMerge w:val="restart"/>
          </w:tcPr>
          <w:p w:rsidR="0016042B" w:rsidRPr="00474984" w:rsidRDefault="0016042B" w:rsidP="00CE3F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  <w:p w:rsidR="0016042B" w:rsidRPr="00474984" w:rsidRDefault="0016042B" w:rsidP="00CE3F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042B" w:rsidRPr="00474984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16042B" w:rsidRPr="00474984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этаж-ность </w:t>
            </w:r>
          </w:p>
          <w:p w:rsidR="0016042B" w:rsidRPr="00474984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жилых </w:t>
            </w:r>
          </w:p>
          <w:p w:rsidR="0016042B" w:rsidRPr="00474984" w:rsidRDefault="0016042B" w:rsidP="003760D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домов</w:t>
            </w:r>
          </w:p>
        </w:tc>
        <w:tc>
          <w:tcPr>
            <w:tcW w:w="3395" w:type="dxa"/>
            <w:gridSpan w:val="2"/>
            <w:vAlign w:val="center"/>
          </w:tcPr>
          <w:p w:rsidR="0016042B" w:rsidRPr="00474984" w:rsidRDefault="0016042B" w:rsidP="00376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Микрорайон (квартал)</w:t>
            </w:r>
          </w:p>
        </w:tc>
        <w:tc>
          <w:tcPr>
            <w:tcW w:w="3388" w:type="dxa"/>
            <w:gridSpan w:val="2"/>
            <w:vAlign w:val="center"/>
          </w:tcPr>
          <w:p w:rsidR="0016042B" w:rsidRPr="00474984" w:rsidRDefault="0016042B" w:rsidP="00376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Жилой район</w:t>
            </w:r>
          </w:p>
        </w:tc>
      </w:tr>
      <w:tr w:rsidR="0016042B" w:rsidRPr="00D9692A" w:rsidTr="00FF3A1A">
        <w:tc>
          <w:tcPr>
            <w:tcW w:w="2127" w:type="dxa"/>
            <w:vMerge/>
          </w:tcPr>
          <w:p w:rsidR="0016042B" w:rsidRPr="00474984" w:rsidRDefault="0016042B" w:rsidP="003760D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042B" w:rsidRPr="00474984" w:rsidRDefault="0016042B" w:rsidP="003760D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Коэффициент застройки К</w:t>
            </w:r>
            <w:r w:rsidRPr="00474984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r w:rsidRPr="00474984">
              <w:rPr>
                <w:rFonts w:ascii="Times New Roman" w:hAnsi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1694" w:type="dxa"/>
            <w:vAlign w:val="center"/>
          </w:tcPr>
          <w:p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К</w:t>
            </w:r>
            <w:r w:rsidRPr="00474984">
              <w:rPr>
                <w:rFonts w:ascii="Times New Roman" w:hAnsi="Times New Roman"/>
                <w:sz w:val="24"/>
                <w:szCs w:val="24"/>
                <w:vertAlign w:val="subscript"/>
              </w:rPr>
              <w:t>пз</w:t>
            </w:r>
          </w:p>
        </w:tc>
        <w:tc>
          <w:tcPr>
            <w:tcW w:w="1725" w:type="dxa"/>
            <w:vAlign w:val="center"/>
          </w:tcPr>
          <w:p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Коэффициент застройки К</w:t>
            </w:r>
            <w:r w:rsidRPr="00474984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r w:rsidRPr="00474984">
              <w:rPr>
                <w:rFonts w:ascii="Times New Roman" w:hAnsi="Times New Roman"/>
                <w:sz w:val="24"/>
                <w:szCs w:val="24"/>
              </w:rPr>
              <w:t xml:space="preserve">, не более  </w:t>
            </w:r>
          </w:p>
        </w:tc>
        <w:tc>
          <w:tcPr>
            <w:tcW w:w="1669" w:type="dxa"/>
            <w:gridSpan w:val="2"/>
            <w:vAlign w:val="center"/>
          </w:tcPr>
          <w:p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К</w:t>
            </w:r>
            <w:r w:rsidRPr="00474984">
              <w:rPr>
                <w:rFonts w:ascii="Times New Roman" w:hAnsi="Times New Roman"/>
                <w:sz w:val="24"/>
                <w:szCs w:val="24"/>
                <w:vertAlign w:val="subscript"/>
              </w:rPr>
              <w:t>пз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48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2B" w:rsidRPr="00474984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042B" w:rsidRPr="00474984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16042B" w:rsidRPr="00474984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16042B" w:rsidRPr="00474984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16042B" w:rsidRPr="00474984" w:rsidRDefault="0016042B" w:rsidP="0050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21"/>
        </w:trPr>
        <w:tc>
          <w:tcPr>
            <w:tcW w:w="10044" w:type="dxa"/>
            <w:gridSpan w:val="6"/>
            <w:vAlign w:val="center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Населенные пункты с численностью населения от 20 до 50 тыс. чел., </w:t>
            </w:r>
          </w:p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расположенные в зоне Б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42"/>
        </w:trPr>
        <w:tc>
          <w:tcPr>
            <w:tcW w:w="2127" w:type="dxa"/>
            <w:vMerge w:val="restart"/>
          </w:tcPr>
          <w:p w:rsidR="0016042B" w:rsidRPr="00D9692A" w:rsidRDefault="0016042B" w:rsidP="00FF3A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Многоквартирные жилые дома, в </w:t>
            </w:r>
            <w:r w:rsidR="00FF3A1A">
              <w:rPr>
                <w:rFonts w:ascii="Times New Roman" w:hAnsi="Times New Roman"/>
                <w:sz w:val="24"/>
                <w:szCs w:val="24"/>
              </w:rPr>
              <w:t>т</w:t>
            </w:r>
            <w:r w:rsidRPr="00D9692A">
              <w:rPr>
                <w:rFonts w:ascii="Times New Roman" w:hAnsi="Times New Roman"/>
                <w:sz w:val="24"/>
                <w:szCs w:val="24"/>
              </w:rPr>
              <w:t>ом числе секционные</w:t>
            </w: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60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78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0,45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09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28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1,25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46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1,25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0,62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22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1,4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54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1,3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0,43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71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1,35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0,45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</w:trPr>
        <w:tc>
          <w:tcPr>
            <w:tcW w:w="2127" w:type="dxa"/>
            <w:vMerge w:val="restart"/>
          </w:tcPr>
          <w:p w:rsidR="0016042B" w:rsidRPr="00D9692A" w:rsidRDefault="0016042B" w:rsidP="00CE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Блокированные </w:t>
            </w:r>
          </w:p>
          <w:p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 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07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26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1,05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0,75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12"/>
        </w:trPr>
        <w:tc>
          <w:tcPr>
            <w:tcW w:w="10044" w:type="dxa"/>
            <w:gridSpan w:val="6"/>
            <w:vAlign w:val="center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Населенные пункты с численностью населения от 3 до 20 тыс. чел., </w:t>
            </w:r>
          </w:p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расположенные в зонах Б и В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127" w:type="dxa"/>
          </w:tcPr>
          <w:p w:rsidR="0016042B" w:rsidRPr="00D9692A" w:rsidRDefault="0016042B" w:rsidP="00CE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Многоквартирные жилые дома, в том числе секционные</w:t>
            </w: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127" w:type="dxa"/>
            <w:vMerge w:val="restart"/>
          </w:tcPr>
          <w:p w:rsidR="0016042B" w:rsidRPr="00D9692A" w:rsidRDefault="0016042B" w:rsidP="00CE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Блокированные </w:t>
            </w:r>
          </w:p>
          <w:p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 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16042B" w:rsidRPr="00D9692A" w:rsidTr="00FF3A1A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</w:tbl>
    <w:p w:rsidR="0016042B" w:rsidRPr="00136E7F" w:rsidRDefault="0016042B" w:rsidP="0016042B">
      <w:pPr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136E7F">
        <w:rPr>
          <w:rFonts w:ascii="Times New Roman" w:hAnsi="Times New Roman"/>
          <w:iCs/>
          <w:sz w:val="28"/>
          <w:szCs w:val="28"/>
        </w:rPr>
        <w:t>Примечание.</w:t>
      </w:r>
    </w:p>
    <w:p w:rsidR="0016042B" w:rsidRPr="00136E7F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1. Коэффициент плотности застройки (К</w:t>
      </w:r>
      <w:r w:rsidRPr="00136E7F">
        <w:rPr>
          <w:rFonts w:ascii="Times New Roman" w:hAnsi="Times New Roman"/>
          <w:sz w:val="28"/>
          <w:szCs w:val="28"/>
          <w:vertAlign w:val="subscript"/>
        </w:rPr>
        <w:t>пз</w:t>
      </w:r>
      <w:r w:rsidRPr="00136E7F">
        <w:rPr>
          <w:rFonts w:ascii="Times New Roman" w:hAnsi="Times New Roman"/>
          <w:sz w:val="28"/>
          <w:szCs w:val="28"/>
        </w:rPr>
        <w:t>) – отношение площади всех этажей зданий и сооружений к площади участка (квартала).</w:t>
      </w:r>
    </w:p>
    <w:p w:rsidR="0016042B" w:rsidRPr="00136E7F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2. Общая площадь жилой застройки – суммарная величина общей площади квартир жилого здания и общей площади встроенно-пристроенных помещений нежилого назначения.</w:t>
      </w:r>
    </w:p>
    <w:p w:rsidR="0016042B" w:rsidRPr="00136E7F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3.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конкретного типа жилой застройки (0,6 - 0,86).</w:t>
      </w:r>
    </w:p>
    <w:p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4. В случае если в микрорайоне (квартале) или в жилом районе наряду с многоквартирными, секционными и блокированными домами имеется застройка индивидуальными жилыми домами, расчетные показатели интенсивности использования жилых территорий населенных пунктов принимаются как при застройке многоквартирными жилыми домами.</w:t>
      </w:r>
    </w:p>
    <w:p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8F4ABA">
        <w:rPr>
          <w:rFonts w:ascii="Times New Roman" w:hAnsi="Times New Roman"/>
          <w:bCs/>
          <w:sz w:val="28"/>
          <w:szCs w:val="28"/>
        </w:rPr>
        <w:t xml:space="preserve">. Границы расчетной площади жилого района и микрорайона (квартала) следует определять с учетом требований подпунктов </w:t>
      </w:r>
      <w:r>
        <w:rPr>
          <w:rFonts w:ascii="Times New Roman" w:hAnsi="Times New Roman"/>
          <w:bCs/>
          <w:sz w:val="28"/>
          <w:szCs w:val="28"/>
        </w:rPr>
        <w:t>1.5</w:t>
      </w:r>
      <w:r w:rsidRPr="008F4ABA">
        <w:rPr>
          <w:rFonts w:ascii="Times New Roman" w:hAnsi="Times New Roman"/>
          <w:bCs/>
          <w:sz w:val="28"/>
          <w:szCs w:val="28"/>
        </w:rPr>
        <w:t>.1-</w:t>
      </w:r>
      <w:r>
        <w:rPr>
          <w:rFonts w:ascii="Times New Roman" w:hAnsi="Times New Roman"/>
          <w:bCs/>
          <w:sz w:val="28"/>
          <w:szCs w:val="28"/>
        </w:rPr>
        <w:t>1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8F4ABA">
        <w:rPr>
          <w:rFonts w:ascii="Times New Roman" w:hAnsi="Times New Roman"/>
          <w:bCs/>
          <w:sz w:val="28"/>
          <w:szCs w:val="28"/>
        </w:rPr>
        <w:t xml:space="preserve">.2 пункта </w:t>
      </w:r>
      <w:r>
        <w:rPr>
          <w:rFonts w:ascii="Times New Roman" w:hAnsi="Times New Roman"/>
          <w:bCs/>
          <w:sz w:val="28"/>
          <w:szCs w:val="28"/>
        </w:rPr>
        <w:t>1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8F4ABA">
        <w:rPr>
          <w:rFonts w:ascii="Times New Roman" w:hAnsi="Times New Roman"/>
          <w:bCs/>
          <w:sz w:val="28"/>
          <w:szCs w:val="28"/>
        </w:rPr>
        <w:t xml:space="preserve"> настоящих нормативов.</w:t>
      </w:r>
    </w:p>
    <w:p w:rsidR="0016042B" w:rsidRPr="00C95BCD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6.4</w:t>
      </w:r>
      <w:r w:rsidRPr="00C95BCD">
        <w:rPr>
          <w:rFonts w:ascii="Times New Roman" w:hAnsi="Times New Roman"/>
          <w:sz w:val="28"/>
          <w:szCs w:val="28"/>
        </w:rPr>
        <w:t xml:space="preserve">. </w:t>
      </w:r>
      <w:r w:rsidRPr="00C95BCD">
        <w:rPr>
          <w:rFonts w:ascii="Times New Roman" w:hAnsi="Times New Roman"/>
          <w:bCs/>
          <w:sz w:val="28"/>
          <w:szCs w:val="28"/>
        </w:rPr>
        <w:t>Условия безопасности среды проживания населения</w:t>
      </w:r>
      <w:r w:rsidRPr="00C95BCD">
        <w:rPr>
          <w:rFonts w:ascii="Times New Roman" w:hAnsi="Times New Roman"/>
          <w:sz w:val="28"/>
          <w:szCs w:val="28"/>
        </w:rPr>
        <w:t xml:space="preserve"> по санитарно-гигиеническим и противопожарным требованиям обеспечиваются в соответствии с требованиями разделов «Охрана окружающей среды» и «Пожарная безопасность»</w:t>
      </w:r>
      <w:r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Тверской области</w:t>
      </w:r>
      <w:r w:rsidRPr="00C95BCD">
        <w:rPr>
          <w:rFonts w:ascii="Times New Roman" w:hAnsi="Times New Roman"/>
          <w:sz w:val="28"/>
          <w:szCs w:val="28"/>
        </w:rPr>
        <w:t>, а также данного пункта настоящих нормативов.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освещенности, учета противопожарных требований и санитарных разрывов, а для индивидуальной жилой застройки – также с учетом требований к содержанию скота и птицы. Расчеты инсоляции производятся в соответствии с нормами инсоляции и освещенности, приведенными в разделе «Охрана окружающей среды» (подраздел «Регулирование микроклимата») </w:t>
      </w:r>
      <w:r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8F4ABA">
        <w:rPr>
          <w:rFonts w:ascii="Times New Roman" w:hAnsi="Times New Roman"/>
          <w:bCs/>
          <w:sz w:val="28"/>
          <w:szCs w:val="28"/>
        </w:rPr>
        <w:t>.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При этом расстояния (бытовые разрывы) между длинными сторонами секционных жилых зданий высотой 2-3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Pr="008F4ABA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8F4ABA">
        <w:rPr>
          <w:rFonts w:ascii="Times New Roman" w:hAnsi="Times New Roman"/>
          <w:bCs/>
          <w:sz w:val="28"/>
          <w:szCs w:val="28"/>
        </w:rPr>
        <w:t xml:space="preserve">, а высотой 4 этажа – не менее </w:t>
      </w:r>
      <w:smartTag w:uri="urn:schemas-microsoft-com:office:smarttags" w:element="metricconverter">
        <w:smartTagPr>
          <w:attr w:name="ProductID" w:val="20 м"/>
        </w:smartTagPr>
        <w:r w:rsidRPr="008F4ABA">
          <w:rPr>
            <w:rFonts w:ascii="Times New Roman" w:hAnsi="Times New Roman"/>
            <w:bCs/>
            <w:sz w:val="28"/>
            <w:szCs w:val="28"/>
          </w:rPr>
          <w:t>20 м</w:t>
        </w:r>
      </w:smartTag>
      <w:r w:rsidRPr="008F4ABA">
        <w:rPr>
          <w:rFonts w:ascii="Times New Roman" w:hAnsi="Times New Roman"/>
          <w:bCs/>
          <w:sz w:val="28"/>
          <w:szCs w:val="28"/>
        </w:rPr>
        <w:t xml:space="preserve">, между длинными сторонами и торцами этих же зданий с окнами из жилых комнат – не менее </w:t>
      </w:r>
      <w:smartTag w:uri="urn:schemas-microsoft-com:office:smarttags" w:element="metricconverter">
        <w:smartTagPr>
          <w:attr w:name="ProductID" w:val="10 м"/>
        </w:smartTagPr>
        <w:r w:rsidRPr="008F4ABA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8F4ABA">
        <w:rPr>
          <w:rFonts w:ascii="Times New Roman" w:hAnsi="Times New Roman"/>
          <w:bCs/>
          <w:sz w:val="28"/>
          <w:szCs w:val="28"/>
        </w:rPr>
        <w:t>.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окно.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8F4ABA">
        <w:rPr>
          <w:rFonts w:ascii="Times New Roman" w:hAnsi="Times New Roman"/>
          <w:bCs/>
          <w:sz w:val="28"/>
          <w:szCs w:val="28"/>
        </w:rPr>
        <w:t xml:space="preserve">. </w:t>
      </w:r>
      <w:r w:rsidRPr="008F4ABA">
        <w:rPr>
          <w:rFonts w:ascii="Times New Roman" w:hAnsi="Times New Roman"/>
          <w:sz w:val="28"/>
          <w:szCs w:val="28"/>
        </w:rPr>
        <w:t>Площадь земельного участка</w:t>
      </w:r>
      <w:r w:rsidRPr="008F4ABA">
        <w:rPr>
          <w:rFonts w:ascii="Times New Roman" w:hAnsi="Times New Roman"/>
          <w:bCs/>
          <w:sz w:val="28"/>
          <w:szCs w:val="28"/>
        </w:rPr>
        <w:t xml:space="preserve"> для проектирования жилых зданий на территории жилой застройки должна обеспечивать возможность дворового благоустройства  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sz w:val="28"/>
          <w:szCs w:val="28"/>
        </w:rPr>
        <w:t>Обеспеченность площадками дворового благоустройства</w:t>
      </w:r>
      <w:r w:rsidRPr="008F4ABA">
        <w:rPr>
          <w:rFonts w:ascii="Times New Roman" w:hAnsi="Times New Roman"/>
          <w:bCs/>
          <w:sz w:val="28"/>
          <w:szCs w:val="28"/>
        </w:rPr>
        <w:t xml:space="preserve"> (состав, количество и размеры), размещаемыми в микрорайонах (кварталах) жилых зон, рассчитывается с учетом демографического состава населения и нормируемых элементов.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Расчет площади нормируемых элементов дворовой территории осуществляется в соответствии с нормами, приведенными в таблице </w:t>
      </w:r>
      <w:r>
        <w:rPr>
          <w:rFonts w:ascii="Times New Roman" w:hAnsi="Times New Roman"/>
          <w:bCs/>
          <w:sz w:val="28"/>
          <w:szCs w:val="28"/>
        </w:rPr>
        <w:t>8</w:t>
      </w:r>
      <w:r w:rsidRPr="008F4ABA">
        <w:rPr>
          <w:rFonts w:ascii="Times New Roman" w:hAnsi="Times New Roman"/>
          <w:bCs/>
          <w:sz w:val="28"/>
          <w:szCs w:val="28"/>
        </w:rPr>
        <w:t>.</w:t>
      </w:r>
    </w:p>
    <w:p w:rsidR="0016042B" w:rsidRPr="008F4ABA" w:rsidRDefault="0016042B" w:rsidP="00ED05F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70"/>
      </w:tblGrid>
      <w:tr w:rsidR="0016042B" w:rsidRPr="00ED05FF" w:rsidTr="00CE3FAD">
        <w:trPr>
          <w:trHeight w:val="284"/>
          <w:tblHeader/>
          <w:jc w:val="center"/>
        </w:trPr>
        <w:tc>
          <w:tcPr>
            <w:tcW w:w="6064" w:type="dxa"/>
            <w:vAlign w:val="center"/>
          </w:tcPr>
          <w:p w:rsidR="0016042B" w:rsidRPr="00ED05FF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FF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4110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FF">
              <w:rPr>
                <w:rFonts w:ascii="Times New Roman" w:hAnsi="Times New Roman"/>
                <w:sz w:val="24"/>
                <w:szCs w:val="24"/>
              </w:rPr>
              <w:t>Удельные размеры площадок, м</w:t>
            </w:r>
            <w:r w:rsidRPr="00ED05F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D05FF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16042B" w:rsidRPr="00ED05FF" w:rsidTr="00CE3FAD">
        <w:trPr>
          <w:trHeight w:val="227"/>
          <w:jc w:val="center"/>
        </w:trPr>
        <w:tc>
          <w:tcPr>
            <w:tcW w:w="6064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4110" w:type="dxa"/>
            <w:vAlign w:val="center"/>
          </w:tcPr>
          <w:p w:rsidR="0016042B" w:rsidRPr="00ED05FF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16042B" w:rsidRPr="00ED05FF" w:rsidTr="00CE3FAD">
        <w:trPr>
          <w:trHeight w:val="227"/>
          <w:jc w:val="center"/>
        </w:trPr>
        <w:tc>
          <w:tcPr>
            <w:tcW w:w="6064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4110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6042B" w:rsidRPr="00ED05FF" w:rsidTr="00CE3FAD">
        <w:trPr>
          <w:trHeight w:val="227"/>
          <w:jc w:val="center"/>
        </w:trPr>
        <w:tc>
          <w:tcPr>
            <w:tcW w:w="6064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4110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6042B" w:rsidRPr="00ED05FF" w:rsidTr="00CE3FAD">
        <w:trPr>
          <w:trHeight w:val="227"/>
          <w:jc w:val="center"/>
        </w:trPr>
        <w:tc>
          <w:tcPr>
            <w:tcW w:w="6064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хозяйственных целей и выгула собак</w:t>
            </w:r>
          </w:p>
        </w:tc>
        <w:tc>
          <w:tcPr>
            <w:tcW w:w="4110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16042B" w:rsidRPr="00ED05FF" w:rsidTr="00CE3FAD">
        <w:trPr>
          <w:trHeight w:val="227"/>
          <w:jc w:val="center"/>
        </w:trPr>
        <w:tc>
          <w:tcPr>
            <w:tcW w:w="6064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временной стоянки (парковки) автотранспорта</w:t>
            </w:r>
          </w:p>
        </w:tc>
        <w:tc>
          <w:tcPr>
            <w:tcW w:w="4110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</w:tbl>
    <w:p w:rsidR="0016042B" w:rsidRPr="008F4ABA" w:rsidRDefault="0016042B" w:rsidP="00ED0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8F4ABA">
        <w:rPr>
          <w:rFonts w:ascii="Times New Roman" w:hAnsi="Times New Roman"/>
          <w:bCs/>
          <w:sz w:val="28"/>
          <w:szCs w:val="28"/>
        </w:rPr>
        <w:t xml:space="preserve"> Допускается уменьшать, но не более чем на 50 % удельные размеры площадок: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 xml:space="preserve">. </w:t>
      </w:r>
      <w:r w:rsidRPr="008F4ABA">
        <w:rPr>
          <w:rFonts w:ascii="Times New Roman" w:hAnsi="Times New Roman"/>
          <w:sz w:val="28"/>
          <w:szCs w:val="28"/>
        </w:rPr>
        <w:t>Минимально допустимые расстояния</w:t>
      </w:r>
      <w:r w:rsidRPr="008F4ABA">
        <w:rPr>
          <w:rFonts w:ascii="Times New Roman" w:hAnsi="Times New Roman"/>
          <w:bCs/>
          <w:sz w:val="28"/>
          <w:szCs w:val="28"/>
        </w:rPr>
        <w:t xml:space="preserve"> от окон жилых и общественных зданий до площадок следует принимать по таблице </w:t>
      </w:r>
      <w:r>
        <w:rPr>
          <w:rFonts w:ascii="Times New Roman" w:hAnsi="Times New Roman"/>
          <w:bCs/>
          <w:sz w:val="28"/>
          <w:szCs w:val="28"/>
        </w:rPr>
        <w:t>9</w:t>
      </w:r>
      <w:r w:rsidRPr="008F4ABA">
        <w:rPr>
          <w:rFonts w:ascii="Times New Roman" w:hAnsi="Times New Roman"/>
          <w:bCs/>
          <w:sz w:val="28"/>
          <w:szCs w:val="28"/>
        </w:rPr>
        <w:t>.</w:t>
      </w:r>
    </w:p>
    <w:p w:rsidR="0016042B" w:rsidRPr="008F4ABA" w:rsidRDefault="0016042B" w:rsidP="0016042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1"/>
      </w:tblGrid>
      <w:tr w:rsidR="0016042B" w:rsidRPr="00ED05FF" w:rsidTr="00CE3FAD">
        <w:tc>
          <w:tcPr>
            <w:tcW w:w="5069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FF">
              <w:rPr>
                <w:rFonts w:ascii="Times New Roman" w:hAnsi="Times New Roman"/>
                <w:sz w:val="24"/>
                <w:szCs w:val="24"/>
              </w:rPr>
              <w:t>Назначение площадок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FF">
              <w:rPr>
                <w:rFonts w:ascii="Times New Roman" w:hAnsi="Times New Roman"/>
                <w:sz w:val="24"/>
                <w:szCs w:val="24"/>
              </w:rPr>
              <w:t>Расстояние от окон жилых и общественных зданий, м, не менее</w:t>
            </w:r>
          </w:p>
        </w:tc>
      </w:tr>
      <w:tr w:rsidR="0016042B" w:rsidRPr="00ED05FF" w:rsidTr="00CE3FAD">
        <w:trPr>
          <w:trHeight w:val="452"/>
        </w:trPr>
        <w:tc>
          <w:tcPr>
            <w:tcW w:w="5069" w:type="dxa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6042B" w:rsidRPr="00ED05FF" w:rsidTr="00CE3FAD">
        <w:trPr>
          <w:trHeight w:val="227"/>
        </w:trPr>
        <w:tc>
          <w:tcPr>
            <w:tcW w:w="5069" w:type="dxa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6042B" w:rsidRPr="00ED05FF" w:rsidTr="00CE3FAD">
        <w:trPr>
          <w:trHeight w:val="227"/>
        </w:trPr>
        <w:tc>
          <w:tcPr>
            <w:tcW w:w="5069" w:type="dxa"/>
          </w:tcPr>
          <w:p w:rsidR="0016042B" w:rsidRPr="00ED05FF" w:rsidRDefault="0016042B" w:rsidP="003913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занятий физкультурой (в зависимости от шумовых характеристик *)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10 - 40</w:t>
            </w:r>
          </w:p>
        </w:tc>
      </w:tr>
      <w:tr w:rsidR="0016042B" w:rsidRPr="00ED05FF" w:rsidTr="00CE3FAD">
        <w:trPr>
          <w:trHeight w:val="227"/>
        </w:trPr>
        <w:tc>
          <w:tcPr>
            <w:tcW w:w="5069" w:type="dxa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хозяйственных целей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6042B" w:rsidRPr="00ED05FF" w:rsidTr="00CE3FAD">
        <w:trPr>
          <w:trHeight w:val="227"/>
        </w:trPr>
        <w:tc>
          <w:tcPr>
            <w:tcW w:w="5069" w:type="dxa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выгула собак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16042B" w:rsidRPr="00ED05FF" w:rsidTr="00CE3FAD">
        <w:trPr>
          <w:trHeight w:val="227"/>
        </w:trPr>
        <w:tc>
          <w:tcPr>
            <w:tcW w:w="5069" w:type="dxa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стоянки автомобилей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по таблице 103 региональных нормативов градостроительного проектирования Тверской области</w:t>
            </w:r>
          </w:p>
        </w:tc>
      </w:tr>
    </w:tbl>
    <w:p w:rsidR="0016042B" w:rsidRDefault="0016042B" w:rsidP="00ED0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C95B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95BCD">
        <w:rPr>
          <w:rFonts w:ascii="Times New Roman" w:hAnsi="Times New Roman"/>
          <w:sz w:val="28"/>
          <w:szCs w:val="28"/>
        </w:rPr>
        <w:t xml:space="preserve">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C95BCD">
          <w:rPr>
            <w:rFonts w:ascii="Times New Roman" w:hAnsi="Times New Roman"/>
            <w:sz w:val="28"/>
            <w:szCs w:val="28"/>
          </w:rPr>
          <w:t>20 м</w:t>
        </w:r>
      </w:smartTag>
      <w:r w:rsidRPr="00C95BCD">
        <w:rPr>
          <w:rFonts w:ascii="Times New Roman" w:hAnsi="Times New Roman"/>
          <w:sz w:val="28"/>
          <w:szCs w:val="28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100 м"/>
        </w:smartTagPr>
        <w:r w:rsidRPr="00C95BCD">
          <w:rPr>
            <w:rFonts w:ascii="Times New Roman" w:hAnsi="Times New Roman"/>
            <w:sz w:val="28"/>
            <w:szCs w:val="28"/>
          </w:rPr>
          <w:t>100 м</w:t>
        </w:r>
      </w:smartTag>
      <w:r w:rsidRPr="00C95BCD">
        <w:rPr>
          <w:rFonts w:ascii="Times New Roman" w:hAnsi="Times New Roman"/>
          <w:sz w:val="28"/>
          <w:szCs w:val="28"/>
        </w:rPr>
        <w:t xml:space="preserve"> для домов с мусоропроводами и </w:t>
      </w:r>
      <w:smartTag w:uri="urn:schemas-microsoft-com:office:smarttags" w:element="metricconverter">
        <w:smartTagPr>
          <w:attr w:name="ProductID" w:val="50 м"/>
        </w:smartTagPr>
        <w:r w:rsidRPr="00C95BCD">
          <w:rPr>
            <w:rFonts w:ascii="Times New Roman" w:hAnsi="Times New Roman"/>
            <w:sz w:val="28"/>
            <w:szCs w:val="28"/>
          </w:rPr>
          <w:t>50 м</w:t>
        </w:r>
      </w:smartTag>
      <w:r w:rsidRPr="00C95BCD">
        <w:rPr>
          <w:rFonts w:ascii="Times New Roman" w:hAnsi="Times New Roman"/>
          <w:sz w:val="28"/>
          <w:szCs w:val="28"/>
        </w:rPr>
        <w:t xml:space="preserve"> для домов без мусоропроводов. </w:t>
      </w:r>
    </w:p>
    <w:p w:rsidR="0016042B" w:rsidRPr="00C95BCD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C95B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95BCD">
        <w:rPr>
          <w:rFonts w:ascii="Times New Roman" w:hAnsi="Times New Roman"/>
          <w:sz w:val="28"/>
          <w:szCs w:val="28"/>
        </w:rPr>
        <w:t xml:space="preserve">. </w:t>
      </w:r>
      <w:r w:rsidRPr="00C95BCD">
        <w:rPr>
          <w:rFonts w:ascii="Times New Roman" w:hAnsi="Times New Roman"/>
          <w:bCs/>
          <w:sz w:val="28"/>
          <w:szCs w:val="28"/>
        </w:rPr>
        <w:t>Автостоянки</w:t>
      </w:r>
      <w:r w:rsidRPr="00C95BCD">
        <w:rPr>
          <w:rFonts w:ascii="Times New Roman" w:hAnsi="Times New Roman"/>
          <w:sz w:val="28"/>
          <w:szCs w:val="28"/>
        </w:rPr>
        <w:t xml:space="preserve"> на территории жилой, смешанной жилой застройки (надземные, встроенные, встроенно-пристроенные) предназначены для хранения автомобилей населения, проживающего на данной территории. Подъезды к автостоянкам должны быть изолированы от площадок отдыха и игр детей, спортивных площадок. 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C95BCD">
        <w:rPr>
          <w:rFonts w:ascii="Times New Roman" w:hAnsi="Times New Roman" w:cs="Times New Roman"/>
          <w:bCs/>
          <w:sz w:val="28"/>
          <w:szCs w:val="28"/>
        </w:rPr>
        <w:t>обеспеченности местами хранения автомобилей</w:t>
      </w:r>
      <w:r w:rsidRPr="00C95BCD">
        <w:rPr>
          <w:rFonts w:ascii="Times New Roman" w:hAnsi="Times New Roman" w:cs="Times New Roman"/>
          <w:sz w:val="28"/>
          <w:szCs w:val="28"/>
        </w:rPr>
        <w:t xml:space="preserve">, размещение автостоянок на территории микрорайона, а также расстояния от жилых зданий до закрытых и открытых автостоянок, гостевых автостоянок, въездов в автостоянки и выездов из них следует проектировать в соответствии с требованиями раздела «Зоны транспортной инфраструктуры» (подраздел «Сооружения и устройства для хранения, парковки и обслуживания транспортных средств») </w:t>
      </w:r>
      <w:r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9</w:t>
      </w:r>
      <w:r w:rsidRPr="008F4ABA">
        <w:rPr>
          <w:rFonts w:ascii="Times New Roman" w:hAnsi="Times New Roman"/>
          <w:bCs/>
          <w:sz w:val="28"/>
          <w:szCs w:val="28"/>
        </w:rPr>
        <w:t xml:space="preserve">. </w:t>
      </w:r>
      <w:r w:rsidRPr="008F4ABA">
        <w:rPr>
          <w:rFonts w:ascii="Times New Roman" w:hAnsi="Times New Roman"/>
          <w:sz w:val="28"/>
          <w:szCs w:val="28"/>
        </w:rPr>
        <w:t>Площадь озелененной территории</w:t>
      </w:r>
      <w:r w:rsidRPr="008F4ABA">
        <w:rPr>
          <w:rFonts w:ascii="Times New Roman" w:hAnsi="Times New Roman"/>
          <w:bCs/>
          <w:sz w:val="28"/>
          <w:szCs w:val="28"/>
        </w:rPr>
        <w:t xml:space="preserve"> микрорайона (квартала) многоквартирной застройки жилой зоны (без учета участков общеобразовательных и дошкольных организаций) должна составлять, м</w:t>
      </w:r>
      <w:r w:rsidRPr="008F4AB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8F4ABA">
        <w:rPr>
          <w:rFonts w:ascii="Times New Roman" w:hAnsi="Times New Roman"/>
          <w:bCs/>
          <w:sz w:val="28"/>
          <w:szCs w:val="28"/>
        </w:rPr>
        <w:t>/чел., не менее: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- 6 – для территорий, расположенных южнее 58º с. ш.;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- 5 – для территорий, расположенных севернее 58º с. ш.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Минимальная норма озелененности для микрорайона (квартала) рассчитывается на максимально возможное население (с учетом обеспеченности общей площадью на 1 человека). </w:t>
      </w:r>
    </w:p>
    <w:p w:rsidR="00BF2AC8" w:rsidRDefault="0016042B" w:rsidP="00BF2AC8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5BCD">
        <w:rPr>
          <w:rFonts w:ascii="Times New Roman" w:hAnsi="Times New Roman" w:cs="Times New Roman"/>
          <w:sz w:val="28"/>
          <w:szCs w:val="28"/>
        </w:rPr>
        <w:t>. Озелененные территории жилого района рассчитываются в зависимости от численности населения, установленного в процессе проектирования и не суммируются по элементам территории.</w:t>
      </w:r>
      <w:r w:rsidR="00BF2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B9" w:rsidRDefault="0016042B" w:rsidP="00DD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В случае примыкания жилого района к общегородским зеленым</w:t>
      </w:r>
      <w:r w:rsidR="00BF2AC8">
        <w:rPr>
          <w:rFonts w:ascii="Times New Roman" w:hAnsi="Times New Roman"/>
          <w:sz w:val="28"/>
          <w:szCs w:val="28"/>
        </w:rPr>
        <w:t xml:space="preserve"> </w:t>
      </w:r>
      <w:r w:rsidRPr="00C95BCD">
        <w:rPr>
          <w:rFonts w:ascii="Times New Roman" w:hAnsi="Times New Roman"/>
          <w:sz w:val="28"/>
          <w:szCs w:val="28"/>
        </w:rPr>
        <w:t xml:space="preserve">массивам возможно сокращение нормы обеспеченности жителей территориями зеленых насаждений жилого района на 25 %. </w:t>
      </w:r>
    </w:p>
    <w:p w:rsidR="00BF2AC8" w:rsidRPr="00BF2AC8" w:rsidRDefault="00DD30B9" w:rsidP="00DD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A1A84">
        <w:rPr>
          <w:rFonts w:ascii="Times New Roman" w:hAnsi="Times New Roman"/>
          <w:bCs/>
          <w:sz w:val="28"/>
          <w:szCs w:val="28"/>
        </w:rPr>
        <w:t xml:space="preserve">требованиями </w:t>
      </w:r>
      <w:r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</w:t>
      </w:r>
      <w:r>
        <w:rPr>
          <w:rFonts w:ascii="Times New Roman" w:hAnsi="Times New Roman"/>
          <w:sz w:val="28"/>
          <w:szCs w:val="28"/>
        </w:rPr>
        <w:t xml:space="preserve"> п</w:t>
      </w:r>
      <w:r w:rsidR="00BF2AC8" w:rsidRPr="00BF2AC8">
        <w:rPr>
          <w:rFonts w:ascii="Times New Roman" w:hAnsi="Times New Roman"/>
          <w:sz w:val="28"/>
          <w:szCs w:val="28"/>
        </w:rPr>
        <w:t>ротивопожарные расстояния от границ застройки городского поселения до лесных насаждений в лесничествах (лесопарках) должны быть не менее 50 м, а от границ застройки городского поселения с одно-, двухэтажной индивидуальной застройкой до лесных насаждений в лесничествах (лесопарках) - не менее 30 м.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Озеленение территорий различного назначения при планировке и застройке городских населенных пунктов проектируется в соответствии с требованиями раздела «Рекреационные зоны» </w:t>
      </w:r>
      <w:r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95BCD">
        <w:rPr>
          <w:rFonts w:ascii="Times New Roman" w:hAnsi="Times New Roman" w:cs="Times New Roman"/>
          <w:sz w:val="28"/>
          <w:szCs w:val="28"/>
        </w:rPr>
        <w:t xml:space="preserve">. </w:t>
      </w:r>
      <w:r w:rsidRPr="00C95BCD">
        <w:rPr>
          <w:rFonts w:ascii="Times New Roman" w:hAnsi="Times New Roman" w:cs="Times New Roman"/>
          <w:bCs/>
          <w:sz w:val="28"/>
          <w:szCs w:val="28"/>
        </w:rPr>
        <w:t>Обеспеченность контейнерами для отходов</w:t>
      </w:r>
      <w:r w:rsidRPr="00C95BCD">
        <w:rPr>
          <w:rFonts w:ascii="Times New Roman" w:hAnsi="Times New Roman" w:cs="Times New Roman"/>
          <w:sz w:val="28"/>
          <w:szCs w:val="28"/>
        </w:rPr>
        <w:t xml:space="preserve"> определяются на основании расчета объемов удаления отходов в соответствии с требованиями раздела «Зоны инженерной инфраструктуры» (подраздел «Санитарная очистка») </w:t>
      </w:r>
      <w:r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Контейнеры для отходов необходимо размещать на расстоянии от окон и дверей жилых зданий не менее </w:t>
      </w:r>
      <w:smartTag w:uri="urn:schemas-microsoft-com:office:smarttags" w:element="metricconverter">
        <w:smartTagPr>
          <w:attr w:name="ProductID" w:val="2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 xml:space="preserve"> от входных подъездов.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Расстояния от площадок с контейнерами для отходов до детских учреждений, спортивных площадок, лечебных учреждений и мест отдыха населения следует принимать в соответствии с пунктом </w:t>
      </w:r>
      <w:r w:rsidR="00DD30B9" w:rsidRPr="00DD30B9">
        <w:rPr>
          <w:rFonts w:ascii="Times New Roman" w:hAnsi="Times New Roman" w:cs="Times New Roman"/>
          <w:color w:val="000000"/>
          <w:sz w:val="28"/>
          <w:szCs w:val="28"/>
        </w:rPr>
        <w:t>6.5.3</w:t>
      </w:r>
      <w:r w:rsidRPr="00C95BCD">
        <w:rPr>
          <w:rFonts w:ascii="Times New Roman" w:hAnsi="Times New Roman" w:cs="Times New Roman"/>
          <w:sz w:val="28"/>
          <w:szCs w:val="28"/>
        </w:rPr>
        <w:t xml:space="preserve"> </w:t>
      </w:r>
      <w:r w:rsidR="00DD30B9">
        <w:rPr>
          <w:rFonts w:ascii="Times New Roman" w:hAnsi="Times New Roman"/>
          <w:sz w:val="28"/>
          <w:szCs w:val="28"/>
        </w:rPr>
        <w:t xml:space="preserve">настоящих </w:t>
      </w:r>
      <w:r>
        <w:rPr>
          <w:rFonts w:ascii="Times New Roman" w:hAnsi="Times New Roman"/>
          <w:sz w:val="28"/>
          <w:szCs w:val="28"/>
        </w:rPr>
        <w:t>нормативов</w:t>
      </w:r>
      <w:r w:rsidR="00DD30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Размер площадок должен быть рассчитан на установку необходимого числа контейнеров, но не более 5. К площадкам для мусоросборников должны быть обеспечены подходы и подъезды, обеспечивающие маневрирование мусоровывозящих машин в соответствии с требованиями разделов «Зоны инженерной инфраструктуры (подраздел «Санитарная очистка») и «Зоны транспортной инфраструктуры» (подраздел «Сеть улиц и дорог городского округа, городского поселения</w:t>
      </w:r>
      <w:r w:rsidR="003401E1">
        <w:rPr>
          <w:rFonts w:ascii="Times New Roman" w:hAnsi="Times New Roman" w:cs="Times New Roman"/>
          <w:sz w:val="28"/>
          <w:szCs w:val="28"/>
        </w:rPr>
        <w:t>»</w:t>
      </w:r>
      <w:r w:rsidRPr="00C95B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Pr="003401E1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5BCD">
        <w:rPr>
          <w:rFonts w:ascii="Times New Roman" w:hAnsi="Times New Roman" w:cs="Times New Roman"/>
          <w:sz w:val="28"/>
          <w:szCs w:val="28"/>
        </w:rPr>
        <w:t xml:space="preserve">. Потребность населения в </w:t>
      </w:r>
      <w:r w:rsidRPr="00C95BCD">
        <w:rPr>
          <w:rFonts w:ascii="Times New Roman" w:hAnsi="Times New Roman" w:cs="Times New Roman"/>
          <w:bCs/>
          <w:sz w:val="28"/>
          <w:szCs w:val="28"/>
        </w:rPr>
        <w:t>объектах социального и культурно-бытового обслуживания</w:t>
      </w:r>
      <w:r w:rsidRPr="00C95BCD">
        <w:rPr>
          <w:rFonts w:ascii="Times New Roman" w:hAnsi="Times New Roman" w:cs="Times New Roman"/>
          <w:sz w:val="28"/>
          <w:szCs w:val="28"/>
        </w:rPr>
        <w:t xml:space="preserve">, нормы их расчета, размеры земельных участков, </w:t>
      </w:r>
      <w:r w:rsidR="003401E1" w:rsidRPr="003401E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401E1">
        <w:rPr>
          <w:rFonts w:ascii="Times New Roman" w:hAnsi="Times New Roman" w:cs="Times New Roman"/>
          <w:color w:val="000000"/>
          <w:sz w:val="28"/>
          <w:szCs w:val="28"/>
        </w:rPr>
        <w:t>оступность объектов социального и культурно-бытового назначения определяется в соответствии с требованиями раздела «Общественно-делов</w:t>
      </w:r>
      <w:r w:rsidR="003401E1" w:rsidRPr="003401E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401E1">
        <w:rPr>
          <w:rFonts w:ascii="Times New Roman" w:hAnsi="Times New Roman" w:cs="Times New Roman"/>
          <w:color w:val="000000"/>
          <w:sz w:val="28"/>
          <w:szCs w:val="28"/>
        </w:rPr>
        <w:t xml:space="preserve"> зон</w:t>
      </w:r>
      <w:r w:rsidR="003401E1" w:rsidRPr="003401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01E1">
        <w:rPr>
          <w:rFonts w:ascii="Times New Roman" w:hAnsi="Times New Roman" w:cs="Times New Roman"/>
          <w:color w:val="000000"/>
          <w:sz w:val="28"/>
          <w:szCs w:val="28"/>
        </w:rPr>
        <w:t>» настоящих нормативов.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 xml:space="preserve">3. </w:t>
      </w:r>
      <w:r w:rsidRPr="00C95BCD">
        <w:rPr>
          <w:rFonts w:ascii="Times New Roman" w:hAnsi="Times New Roman" w:cs="Times New Roman"/>
          <w:bCs/>
          <w:sz w:val="28"/>
          <w:szCs w:val="28"/>
        </w:rPr>
        <w:t>Улично-дорожную сеть</w:t>
      </w:r>
      <w:r w:rsidRPr="00C95BCD">
        <w:rPr>
          <w:rFonts w:ascii="Times New Roman" w:hAnsi="Times New Roman" w:cs="Times New Roman"/>
          <w:sz w:val="28"/>
          <w:szCs w:val="28"/>
        </w:rPr>
        <w:t xml:space="preserve">, </w:t>
      </w:r>
      <w:r w:rsidRPr="00C95BCD">
        <w:rPr>
          <w:rFonts w:ascii="Times New Roman" w:hAnsi="Times New Roman" w:cs="Times New Roman"/>
          <w:bCs/>
          <w:sz w:val="28"/>
          <w:szCs w:val="28"/>
        </w:rPr>
        <w:t>сеть общественного пассажирского транспорта</w:t>
      </w:r>
      <w:r w:rsidRPr="00C95BCD">
        <w:rPr>
          <w:rFonts w:ascii="Times New Roman" w:hAnsi="Times New Roman" w:cs="Times New Roman"/>
          <w:sz w:val="28"/>
          <w:szCs w:val="28"/>
        </w:rPr>
        <w:t xml:space="preserve">, </w:t>
      </w:r>
      <w:r w:rsidRPr="00C95BCD">
        <w:rPr>
          <w:rFonts w:ascii="Times New Roman" w:hAnsi="Times New Roman" w:cs="Times New Roman"/>
          <w:bCs/>
          <w:sz w:val="28"/>
          <w:szCs w:val="28"/>
        </w:rPr>
        <w:t>протяженность пешеходных подходов</w:t>
      </w:r>
      <w:r w:rsidRPr="00C95BCD">
        <w:rPr>
          <w:rFonts w:ascii="Times New Roman" w:hAnsi="Times New Roman" w:cs="Times New Roman"/>
          <w:sz w:val="28"/>
          <w:szCs w:val="28"/>
        </w:rPr>
        <w:t xml:space="preserve">, </w:t>
      </w:r>
      <w:r w:rsidRPr="00C95BCD">
        <w:rPr>
          <w:rFonts w:ascii="Times New Roman" w:hAnsi="Times New Roman" w:cs="Times New Roman"/>
          <w:bCs/>
          <w:sz w:val="28"/>
          <w:szCs w:val="28"/>
        </w:rPr>
        <w:t>пешеходное движение и инженерное обеспечение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при планировке и застройке жилой зоны следует проектировать в соответствии с требованиями разделов «Зоны транспортной инфраструктуры» и «Зоны инженерной инфраструктуры» </w:t>
      </w:r>
      <w:r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95BCD">
        <w:rPr>
          <w:rFonts w:ascii="Times New Roman" w:hAnsi="Times New Roman" w:cs="Times New Roman"/>
          <w:sz w:val="28"/>
          <w:szCs w:val="28"/>
        </w:rPr>
        <w:t>. При проектировании жилой застройки определяется баланс территории существующей и проектируемой застройки.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Баланс территории микрорайона (квартала) включает территории жилой застройки и территории общего пользования. Баланс определяется в соответствии с формой, приведенной в таблице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10095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1"/>
        <w:gridCol w:w="4634"/>
        <w:gridCol w:w="1318"/>
        <w:gridCol w:w="930"/>
        <w:gridCol w:w="898"/>
        <w:gridCol w:w="891"/>
        <w:gridCol w:w="857"/>
        <w:gridCol w:w="6"/>
      </w:tblGrid>
      <w:tr w:rsidR="0016042B" w:rsidRPr="00E6328B" w:rsidTr="00CE3FAD">
        <w:trPr>
          <w:trHeight w:val="481"/>
          <w:jc w:val="center"/>
        </w:trPr>
        <w:tc>
          <w:tcPr>
            <w:tcW w:w="5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3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Существующее положение</w:t>
            </w:r>
          </w:p>
        </w:tc>
        <w:tc>
          <w:tcPr>
            <w:tcW w:w="17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 xml:space="preserve">Проектное </w:t>
            </w:r>
          </w:p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16042B" w:rsidRPr="00E6328B" w:rsidTr="00CE3FAD">
        <w:trPr>
          <w:trHeight w:val="436"/>
          <w:jc w:val="center"/>
        </w:trPr>
        <w:tc>
          <w:tcPr>
            <w:tcW w:w="5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Территория микрорайона (квартала) в красных линиях - всего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5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Территория жилой застройки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школ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дошкольных организаций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 xml:space="preserve">Участки объектов культурно-бытового и </w:t>
            </w:r>
          </w:p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закрытых автостоянок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Автостоянки для временного хранения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7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6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 xml:space="preserve">Участки зеленых насаждений </w:t>
            </w:r>
          </w:p>
        </w:tc>
        <w:tc>
          <w:tcPr>
            <w:tcW w:w="13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6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Улицы, проезды</w:t>
            </w:r>
          </w:p>
        </w:tc>
        <w:tc>
          <w:tcPr>
            <w:tcW w:w="13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Прочие территории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6042B" w:rsidRPr="00C95BCD" w:rsidRDefault="0016042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42B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95BCD">
        <w:rPr>
          <w:rFonts w:ascii="Times New Roman" w:hAnsi="Times New Roman" w:cs="Times New Roman"/>
          <w:sz w:val="28"/>
          <w:szCs w:val="28"/>
        </w:rPr>
        <w:t>. Баланс территории жилого района включает территории микрорайонов (кварталов) и территории общего пользования жилого района. Баланс определяется в соответствии с формой, приведенной в таблице 1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77"/>
        <w:gridCol w:w="4341"/>
        <w:gridCol w:w="1423"/>
        <w:gridCol w:w="892"/>
        <w:gridCol w:w="893"/>
        <w:gridCol w:w="837"/>
        <w:gridCol w:w="838"/>
      </w:tblGrid>
      <w:tr w:rsidR="0016042B" w:rsidRPr="00E6328B" w:rsidTr="00CE3FAD">
        <w:trPr>
          <w:tblHeader/>
          <w:jc w:val="center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Существующее положение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 xml:space="preserve">Проектное </w:t>
            </w:r>
          </w:p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16042B" w:rsidRPr="00E6328B" w:rsidTr="00CE3FAD">
        <w:trPr>
          <w:tblHeader/>
          <w:jc w:val="center"/>
        </w:trPr>
        <w:tc>
          <w:tcPr>
            <w:tcW w:w="8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Территория жилого района - всего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32"/>
          <w:jc w:val="center"/>
        </w:trPr>
        <w:tc>
          <w:tcPr>
            <w:tcW w:w="8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Территории микрорайонов (кварталов)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Территории общего пользования жилого района - всего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объектов культурно-бытового и коммунального обслуживания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170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зеленых насаждений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170"/>
          <w:jc w:val="center"/>
        </w:trPr>
        <w:tc>
          <w:tcPr>
            <w:tcW w:w="87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34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спортивных сооружений</w:t>
            </w:r>
          </w:p>
        </w:tc>
        <w:tc>
          <w:tcPr>
            <w:tcW w:w="142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170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3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закрытых автостоянок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170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3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Улицы, площади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170"/>
          <w:jc w:val="center"/>
        </w:trPr>
        <w:tc>
          <w:tcPr>
            <w:tcW w:w="8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3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Автостоянки для временного хранения</w:t>
            </w: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170"/>
          <w:jc w:val="center"/>
        </w:trPr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Прочие территории</w:t>
            </w:r>
          </w:p>
        </w:tc>
        <w:tc>
          <w:tcPr>
            <w:tcW w:w="14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6042B" w:rsidRDefault="0016042B" w:rsidP="00E6328B">
      <w:pPr>
        <w:spacing w:after="0"/>
      </w:pPr>
    </w:p>
    <w:p w:rsidR="007B786E" w:rsidRDefault="007B786E" w:rsidP="00E6328B">
      <w:pPr>
        <w:spacing w:after="0"/>
      </w:pP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746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Нормативные параметры</w:t>
      </w:r>
      <w:r w:rsidRPr="00D43746">
        <w:rPr>
          <w:rFonts w:ascii="Times New Roman" w:hAnsi="Times New Roman" w:cs="Times New Roman"/>
          <w:b/>
          <w:bCs/>
          <w:sz w:val="28"/>
          <w:szCs w:val="28"/>
        </w:rPr>
        <w:t xml:space="preserve"> малоэтажной жилой застройки</w:t>
      </w:r>
      <w:r w:rsidR="004D41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 При проектировании малоэтажной жилой застройки нормируются следующие параметры: расчетная плотность населения, интенсивность использования территории, условия безопасности среды проживания населения, удельный вес озелененных территорий, обеспеченность транспортными и инженерными коммуникациями, местами для стоянки автомобилей, учреждениями и предприятиями обслуживания и др.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Расчетную плотность населения жилого района, микрорайона (квартала) малоэтажной жилой застройки рекомендуется принимать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5BCD">
        <w:rPr>
          <w:rFonts w:ascii="Times New Roman" w:hAnsi="Times New Roman" w:cs="Times New Roman"/>
          <w:sz w:val="28"/>
          <w:szCs w:val="28"/>
        </w:rPr>
        <w:t>.1-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5BCD">
        <w:rPr>
          <w:rFonts w:ascii="Times New Roman" w:hAnsi="Times New Roman" w:cs="Times New Roman"/>
          <w:sz w:val="28"/>
          <w:szCs w:val="28"/>
        </w:rPr>
        <w:t xml:space="preserve">.2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5BCD">
        <w:rPr>
          <w:rFonts w:ascii="Times New Roman" w:hAnsi="Times New Roman" w:cs="Times New Roman"/>
          <w:sz w:val="28"/>
          <w:szCs w:val="28"/>
        </w:rPr>
        <w:t xml:space="preserve"> настоящих нормативов.</w:t>
      </w:r>
    </w:p>
    <w:p w:rsidR="001F33B8" w:rsidRDefault="00E6328B" w:rsidP="004868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320F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7A320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7A320F">
        <w:rPr>
          <w:rFonts w:ascii="Times New Roman" w:hAnsi="Times New Roman"/>
          <w:bCs/>
          <w:sz w:val="28"/>
          <w:szCs w:val="28"/>
        </w:rPr>
        <w:t>. Расчетные показатели интенсивности использования территории микрорайона (квартала) малоэтажной жилой застройки при различных типах и этажности застройки рекомендуется принимать по таблице 1</w:t>
      </w:r>
      <w:r>
        <w:rPr>
          <w:rFonts w:ascii="Times New Roman" w:hAnsi="Times New Roman"/>
          <w:bCs/>
          <w:sz w:val="28"/>
          <w:szCs w:val="28"/>
        </w:rPr>
        <w:t>2</w:t>
      </w:r>
      <w:r w:rsidRPr="007A320F">
        <w:rPr>
          <w:rFonts w:ascii="Times New Roman" w:hAnsi="Times New Roman"/>
          <w:bCs/>
          <w:sz w:val="28"/>
          <w:szCs w:val="28"/>
        </w:rPr>
        <w:t>.</w:t>
      </w:r>
    </w:p>
    <w:p w:rsidR="00E6328B" w:rsidRPr="00226EE9" w:rsidRDefault="00E6328B" w:rsidP="007B786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2021"/>
        <w:gridCol w:w="2539"/>
        <w:gridCol w:w="2266"/>
      </w:tblGrid>
      <w:tr w:rsidR="00E6328B" w:rsidRPr="000E2BC4" w:rsidTr="00CE3FAD">
        <w:trPr>
          <w:tblHeader/>
        </w:trPr>
        <w:tc>
          <w:tcPr>
            <w:tcW w:w="2922" w:type="dxa"/>
            <w:vMerge w:val="restart"/>
            <w:vAlign w:val="center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2147" w:type="dxa"/>
            <w:vMerge w:val="restart"/>
            <w:vAlign w:val="center"/>
          </w:tcPr>
          <w:p w:rsidR="00E6328B" w:rsidRPr="000E2BC4" w:rsidRDefault="00E6328B" w:rsidP="001F33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Средняя этажность жилых домов</w:t>
            </w:r>
          </w:p>
        </w:tc>
        <w:tc>
          <w:tcPr>
            <w:tcW w:w="5110" w:type="dxa"/>
            <w:gridSpan w:val="2"/>
            <w:vAlign w:val="center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Микрорайон (квартал)</w:t>
            </w:r>
          </w:p>
        </w:tc>
      </w:tr>
      <w:tr w:rsidR="00E6328B" w:rsidRPr="000E2BC4" w:rsidTr="00CE3FAD">
        <w:trPr>
          <w:tblHeader/>
        </w:trPr>
        <w:tc>
          <w:tcPr>
            <w:tcW w:w="2922" w:type="dxa"/>
            <w:vMerge/>
            <w:vAlign w:val="center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vAlign w:val="center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E6328B" w:rsidRPr="000E2BC4" w:rsidRDefault="00E6328B" w:rsidP="001F33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коэффициент застройки К</w:t>
            </w:r>
            <w:r w:rsidRPr="000E2BC4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r w:rsidRPr="000E2BC4">
              <w:rPr>
                <w:rFonts w:ascii="Times New Roman" w:hAnsi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2409" w:type="dxa"/>
            <w:vAlign w:val="center"/>
          </w:tcPr>
          <w:p w:rsidR="00E6328B" w:rsidRPr="000E2BC4" w:rsidRDefault="00E6328B" w:rsidP="001F33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К</w:t>
            </w:r>
            <w:r w:rsidRPr="000E2BC4">
              <w:rPr>
                <w:rFonts w:ascii="Times New Roman" w:hAnsi="Times New Roman"/>
                <w:sz w:val="24"/>
                <w:szCs w:val="24"/>
                <w:vertAlign w:val="subscript"/>
              </w:rPr>
              <w:t>пз</w:t>
            </w:r>
          </w:p>
        </w:tc>
      </w:tr>
      <w:tr w:rsidR="00E6328B" w:rsidRPr="000E2BC4" w:rsidTr="00CE3FAD">
        <w:tc>
          <w:tcPr>
            <w:tcW w:w="10179" w:type="dxa"/>
            <w:gridSpan w:val="4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Населенные пункты с численностью населения от 3 до 20 тыс. чел., расположенные в зонах Б и В</w:t>
            </w:r>
          </w:p>
        </w:tc>
      </w:tr>
      <w:tr w:rsidR="00E6328B" w:rsidRPr="000E2BC4" w:rsidTr="00CE3FAD">
        <w:tc>
          <w:tcPr>
            <w:tcW w:w="2922" w:type="dxa"/>
            <w:vMerge w:val="restart"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Многоквартирные жилые дома, в том числе секционные</w:t>
            </w: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0,45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E6328B" w:rsidRPr="000E2BC4" w:rsidTr="00CE3FAD">
        <w:tc>
          <w:tcPr>
            <w:tcW w:w="2922" w:type="dxa"/>
            <w:vMerge w:val="restart"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Блокированные жилые дома</w:t>
            </w: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1,05 </w:t>
            </w:r>
          </w:p>
        </w:tc>
      </w:tr>
      <w:tr w:rsidR="00E6328B" w:rsidRPr="000E2BC4" w:rsidTr="00CE3FAD">
        <w:tc>
          <w:tcPr>
            <w:tcW w:w="2922" w:type="dxa"/>
            <w:vMerge w:val="restart"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</w:tbl>
    <w:p w:rsidR="00E6328B" w:rsidRPr="001241EE" w:rsidRDefault="00E6328B" w:rsidP="007B786E">
      <w:pPr>
        <w:spacing w:after="0"/>
        <w:ind w:firstLine="720"/>
        <w:rPr>
          <w:rFonts w:ascii="Times New Roman" w:hAnsi="Times New Roman"/>
          <w:b/>
          <w:bCs/>
          <w:iCs/>
          <w:sz w:val="28"/>
          <w:szCs w:val="28"/>
        </w:rPr>
      </w:pPr>
      <w:r w:rsidRPr="001241EE">
        <w:rPr>
          <w:rFonts w:ascii="Times New Roman" w:hAnsi="Times New Roman"/>
          <w:iCs/>
          <w:sz w:val="28"/>
          <w:szCs w:val="28"/>
        </w:rPr>
        <w:t>Примечание.</w:t>
      </w:r>
    </w:p>
    <w:p w:rsidR="00E6328B" w:rsidRPr="001241EE" w:rsidRDefault="00E6328B" w:rsidP="00E6328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241EE">
        <w:rPr>
          <w:rFonts w:ascii="Times New Roman" w:hAnsi="Times New Roman"/>
          <w:sz w:val="28"/>
          <w:szCs w:val="28"/>
        </w:rPr>
        <w:t>1. Коэффициент плотности застройки (К</w:t>
      </w:r>
      <w:r w:rsidRPr="001241EE">
        <w:rPr>
          <w:rFonts w:ascii="Times New Roman" w:hAnsi="Times New Roman"/>
          <w:sz w:val="28"/>
          <w:szCs w:val="28"/>
          <w:vertAlign w:val="subscript"/>
        </w:rPr>
        <w:t>пз</w:t>
      </w:r>
      <w:r w:rsidRPr="001241EE">
        <w:rPr>
          <w:rFonts w:ascii="Times New Roman" w:hAnsi="Times New Roman"/>
          <w:sz w:val="28"/>
          <w:szCs w:val="28"/>
        </w:rPr>
        <w:t>) - отношение площади всех этажей зданий и сооружений к площади участка (квартала).</w:t>
      </w:r>
    </w:p>
    <w:p w:rsidR="00E6328B" w:rsidRPr="001241EE" w:rsidRDefault="00E6328B" w:rsidP="00E6328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241EE">
        <w:rPr>
          <w:rFonts w:ascii="Times New Roman" w:hAnsi="Times New Roman"/>
          <w:sz w:val="28"/>
          <w:szCs w:val="28"/>
        </w:rPr>
        <w:t>2. Общая площадь жилой застройки – суммарная величина общей площади квартир жилого здания и общей площади встроенно-пристроенных помещений нежилого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226EE9">
        <w:rPr>
          <w:rFonts w:ascii="Times New Roman" w:hAnsi="Times New Roman"/>
          <w:bCs/>
          <w:sz w:val="28"/>
          <w:szCs w:val="28"/>
        </w:rPr>
        <w:t xml:space="preserve">. </w:t>
      </w:r>
      <w:r w:rsidRPr="00226EE9">
        <w:rPr>
          <w:rFonts w:ascii="Times New Roman" w:hAnsi="Times New Roman"/>
          <w:sz w:val="28"/>
          <w:szCs w:val="28"/>
        </w:rPr>
        <w:t xml:space="preserve">Условия безопасности среды проживания населения </w:t>
      </w:r>
      <w:r w:rsidRPr="00226EE9">
        <w:rPr>
          <w:rFonts w:ascii="Times New Roman" w:hAnsi="Times New Roman"/>
          <w:bCs/>
          <w:sz w:val="28"/>
          <w:szCs w:val="28"/>
        </w:rPr>
        <w:t>по санитар</w:t>
      </w:r>
      <w:r>
        <w:rPr>
          <w:rFonts w:ascii="Times New Roman" w:hAnsi="Times New Roman"/>
          <w:bCs/>
          <w:sz w:val="28"/>
          <w:szCs w:val="28"/>
        </w:rPr>
        <w:t>но-гигиеничес</w:t>
      </w:r>
      <w:r w:rsidRPr="00226EE9">
        <w:rPr>
          <w:rFonts w:ascii="Times New Roman" w:hAnsi="Times New Roman"/>
          <w:bCs/>
          <w:sz w:val="28"/>
          <w:szCs w:val="28"/>
        </w:rPr>
        <w:t xml:space="preserve">ким и противопожарным требованиям обеспечиваются в соответствии с требованиями разделов «Охрана окружающей среды» и «Пожарная безопасность» </w:t>
      </w:r>
      <w:r>
        <w:rPr>
          <w:rFonts w:ascii="Times New Roman" w:hAnsi="Times New Roman"/>
          <w:bCs/>
          <w:sz w:val="28"/>
          <w:szCs w:val="28"/>
        </w:rPr>
        <w:t>региональных</w:t>
      </w:r>
      <w:r w:rsidRPr="00226EE9">
        <w:rPr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226EE9">
        <w:rPr>
          <w:rFonts w:ascii="Times New Roman" w:hAnsi="Times New Roman"/>
          <w:bCs/>
          <w:sz w:val="28"/>
          <w:szCs w:val="28"/>
        </w:rPr>
        <w:t>, а также настоящего раздела.</w:t>
      </w:r>
    </w:p>
    <w:p w:rsidR="00A41D90" w:rsidRPr="005A1A84" w:rsidRDefault="00E6328B" w:rsidP="00A41D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226EE9">
        <w:rPr>
          <w:rFonts w:ascii="Times New Roman" w:hAnsi="Times New Roman"/>
          <w:bCs/>
          <w:sz w:val="28"/>
          <w:szCs w:val="28"/>
        </w:rPr>
        <w:t xml:space="preserve">. Расстояния между зданиями, крайними строениями и группами строений на приквартирных участках следует принимать на основе расчетов инсоляции и освещенности, учета противопожарных, зооветеринарных требований. Расчеты инсоляции производятся в соответствии с нормами инсоляции и освещенности, приведенными в разделе «Охрана окружающей среды» (подраздел «Регулирование микроклимата») </w:t>
      </w:r>
      <w:r>
        <w:rPr>
          <w:rFonts w:ascii="Times New Roman" w:hAnsi="Times New Roman"/>
          <w:bCs/>
          <w:sz w:val="28"/>
          <w:szCs w:val="28"/>
        </w:rPr>
        <w:t>региональных</w:t>
      </w:r>
      <w:r w:rsidRPr="00226EE9">
        <w:rPr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226EE9">
        <w:rPr>
          <w:rFonts w:ascii="Times New Roman" w:hAnsi="Times New Roman"/>
          <w:bCs/>
          <w:sz w:val="28"/>
          <w:szCs w:val="28"/>
        </w:rPr>
        <w:t xml:space="preserve">. При этом расстояния между длинными сторонами секционных жилых зданий высотой 2-3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Pr="00226EE9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226EE9">
        <w:rPr>
          <w:rFonts w:ascii="Times New Roman" w:hAnsi="Times New Roman"/>
          <w:bCs/>
          <w:sz w:val="28"/>
          <w:szCs w:val="28"/>
        </w:rPr>
        <w:t>, а между одно-, двухквартирными жилыми домами и хозяйственными постройками в соответствии с требованиями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1D9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328B" w:rsidRPr="00226EE9" w:rsidRDefault="00E6328B" w:rsidP="005045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226EE9">
        <w:rPr>
          <w:rFonts w:ascii="Times New Roman" w:hAnsi="Times New Roman"/>
          <w:bCs/>
          <w:sz w:val="28"/>
          <w:szCs w:val="28"/>
        </w:rPr>
        <w:t>.5. При проектировании на территории малоэтажной жилой застройки следует принимать следующие расстояния:</w:t>
      </w:r>
    </w:p>
    <w:p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 xml:space="preserve">- от стен индивидуальных, блокированных и секционных жилых домов до ограждения участка со стороны вводов инженерных сетей при организации колодцев на территории участка – не менее </w:t>
      </w:r>
      <w:smartTag w:uri="urn:schemas-microsoft-com:office:smarttags" w:element="metricconverter">
        <w:smartTagPr>
          <w:attr w:name="ProductID" w:val="6 м"/>
        </w:smartTagPr>
        <w:r w:rsidRPr="00226EE9">
          <w:rPr>
            <w:rFonts w:ascii="Times New Roman" w:hAnsi="Times New Roman"/>
            <w:bCs/>
            <w:sz w:val="28"/>
            <w:szCs w:val="28"/>
          </w:rPr>
          <w:t>6 м</w:t>
        </w:r>
      </w:smartTag>
      <w:r w:rsidRPr="00226EE9">
        <w:rPr>
          <w:rFonts w:ascii="Times New Roman" w:hAnsi="Times New Roman"/>
          <w:bCs/>
          <w:sz w:val="28"/>
          <w:szCs w:val="28"/>
        </w:rPr>
        <w:t>;</w:t>
      </w:r>
    </w:p>
    <w:p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 xml:space="preserve">- от газорегуляторных пунктов до жилых домов – по таблице 68 </w:t>
      </w:r>
      <w:r>
        <w:rPr>
          <w:rFonts w:ascii="Times New Roman" w:hAnsi="Times New Roman"/>
          <w:bCs/>
          <w:sz w:val="28"/>
          <w:szCs w:val="28"/>
        </w:rPr>
        <w:t>региональных</w:t>
      </w:r>
      <w:r w:rsidRPr="00226EE9">
        <w:rPr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226EE9">
        <w:rPr>
          <w:rFonts w:ascii="Times New Roman" w:hAnsi="Times New Roman"/>
          <w:bCs/>
          <w:sz w:val="28"/>
          <w:szCs w:val="28"/>
        </w:rPr>
        <w:t>;</w:t>
      </w:r>
    </w:p>
    <w:p w:rsidR="00E6328B" w:rsidRPr="00D43746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 xml:space="preserve">- от трансформаторных подстанций до границ участков жилых домов – не менее </w:t>
      </w:r>
      <w:smartTag w:uri="urn:schemas-microsoft-com:office:smarttags" w:element="metricconverter">
        <w:smartTagPr>
          <w:attr w:name="ProductID" w:val="10 м"/>
        </w:smartTagPr>
        <w:r w:rsidRPr="00226EE9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26EE9">
        <w:rPr>
          <w:rFonts w:ascii="Times New Roman" w:hAnsi="Times New Roman"/>
          <w:bCs/>
          <w:sz w:val="28"/>
          <w:szCs w:val="28"/>
        </w:rPr>
        <w:t>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 До границы соседнего земельного участка расстояния по санитарно-бытовым условиям должны быть не менее: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других построек (сарая, бани, автостоянки и др.) – высоты строения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A41D90" w:rsidRPr="005A1A84" w:rsidRDefault="00E6328B" w:rsidP="005B03F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 xml:space="preserve">На территориях с застройкой одно-, двухквартирными домами расстояния до стен соседнего дома и хозяйственных построек (сарая, закрытой автостоянки, бани), расположенных на соседних земельных участках, следует принимать в соответствии </w:t>
      </w:r>
      <w:r w:rsidR="00A41D90" w:rsidRPr="005A1A84">
        <w:rPr>
          <w:rFonts w:ascii="Times New Roman" w:hAnsi="Times New Roman"/>
          <w:bCs/>
          <w:sz w:val="28"/>
          <w:szCs w:val="28"/>
        </w:rPr>
        <w:t xml:space="preserve">с требованиями </w:t>
      </w:r>
      <w:r w:rsidR="00A41D9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 Вспомогательные строения, за исключением автостоянок, размещать со стороны улиц не допускается.</w:t>
      </w:r>
    </w:p>
    <w:p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</w:t>
      </w:r>
    </w:p>
    <w:p w:rsidR="00E6328B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8</w:t>
      </w:r>
      <w:r w:rsidRPr="00226EE9">
        <w:rPr>
          <w:rFonts w:ascii="Times New Roman" w:hAnsi="Times New Roman"/>
          <w:bCs/>
          <w:sz w:val="28"/>
          <w:szCs w:val="28"/>
        </w:rPr>
        <w:t xml:space="preserve">. Предельные размеры </w:t>
      </w:r>
      <w:r w:rsidRPr="00226EE9">
        <w:rPr>
          <w:rFonts w:ascii="Times New Roman" w:hAnsi="Times New Roman"/>
          <w:sz w:val="28"/>
          <w:szCs w:val="28"/>
        </w:rPr>
        <w:t>земельных участков</w:t>
      </w:r>
      <w:r w:rsidRPr="00226EE9">
        <w:rPr>
          <w:rFonts w:ascii="Times New Roman" w:hAnsi="Times New Roman"/>
          <w:bCs/>
          <w:sz w:val="28"/>
          <w:szCs w:val="28"/>
        </w:rPr>
        <w:t xml:space="preserve"> устанавливаются в соответствии с п.п. </w:t>
      </w:r>
      <w:r>
        <w:rPr>
          <w:rFonts w:ascii="Times New Roman" w:hAnsi="Times New Roman"/>
          <w:bCs/>
          <w:sz w:val="28"/>
          <w:szCs w:val="28"/>
        </w:rPr>
        <w:t>2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226EE9">
        <w:rPr>
          <w:rFonts w:ascii="Times New Roman" w:hAnsi="Times New Roman"/>
          <w:bCs/>
          <w:sz w:val="28"/>
          <w:szCs w:val="28"/>
        </w:rPr>
        <w:t>-2.</w:t>
      </w:r>
      <w:r>
        <w:rPr>
          <w:rFonts w:ascii="Times New Roman" w:hAnsi="Times New Roman"/>
          <w:bCs/>
          <w:sz w:val="28"/>
          <w:szCs w:val="28"/>
        </w:rPr>
        <w:t>5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 п. 2.5</w:t>
      </w:r>
      <w:r w:rsidRPr="00226EE9">
        <w:rPr>
          <w:rFonts w:ascii="Times New Roman" w:hAnsi="Times New Roman"/>
          <w:bCs/>
          <w:sz w:val="28"/>
          <w:szCs w:val="28"/>
        </w:rPr>
        <w:t xml:space="preserve"> настоящих нормативов</w:t>
      </w:r>
      <w:r>
        <w:rPr>
          <w:rFonts w:ascii="Times New Roman" w:hAnsi="Times New Roman"/>
          <w:bCs/>
          <w:sz w:val="28"/>
          <w:szCs w:val="28"/>
        </w:rPr>
        <w:t xml:space="preserve"> и п.п. 2.2.47 п.2.2 региональных</w:t>
      </w:r>
      <w:r w:rsidRPr="00226EE9">
        <w:rPr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226EE9">
        <w:rPr>
          <w:rFonts w:ascii="Times New Roman" w:hAnsi="Times New Roman"/>
          <w:bCs/>
          <w:sz w:val="28"/>
          <w:szCs w:val="28"/>
        </w:rPr>
        <w:t>.</w:t>
      </w:r>
    </w:p>
    <w:p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 xml:space="preserve">Режим использования территории придомового земельного участка для хозяйственных целей определяется градостроительным регламентом территории, который должен учитывать социально-демографические потребности семей, санитарно-гигиенические и зооветеринарные требования. </w:t>
      </w:r>
    </w:p>
    <w:p w:rsidR="00E6328B" w:rsidRPr="00226EE9" w:rsidRDefault="00E6328B" w:rsidP="005045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 xml:space="preserve">Содержание скота и птицы на придомовых участках допускается только в районах индивидуальной жилой застройки с размером земельного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226EE9">
          <w:rPr>
            <w:rFonts w:ascii="Times New Roman" w:hAnsi="Times New Roman"/>
            <w:bCs/>
            <w:sz w:val="28"/>
            <w:szCs w:val="28"/>
          </w:rPr>
          <w:t>0,1 га</w:t>
        </w:r>
      </w:smartTag>
      <w:r w:rsidRPr="00226EE9">
        <w:rPr>
          <w:rFonts w:ascii="Times New Roman" w:hAnsi="Times New Roman"/>
          <w:bCs/>
          <w:sz w:val="28"/>
          <w:szCs w:val="28"/>
        </w:rPr>
        <w:t>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5BCD">
        <w:rPr>
          <w:rFonts w:ascii="Times New Roman" w:hAnsi="Times New Roman" w:cs="Times New Roman"/>
          <w:sz w:val="28"/>
          <w:szCs w:val="28"/>
        </w:rPr>
        <w:t>. На территориях малоэтажной застройки (на которых разрешено содержание скота) допускается предусматривать на приквартирных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– хозяйственные подъезды и скотопрогоны.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 xml:space="preserve"> от входа в дом.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 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Размещение пасек (ульев) на территории малоэтажной застройки в городских населенных пунктах следует осуществлять в соответствии с требованиями п. 2.2.86 </w:t>
      </w:r>
      <w:r>
        <w:rPr>
          <w:rFonts w:ascii="Times New Roman" w:hAnsi="Times New Roman"/>
          <w:bCs/>
          <w:sz w:val="28"/>
          <w:szCs w:val="28"/>
        </w:rPr>
        <w:t>региональных</w:t>
      </w:r>
      <w:r w:rsidRPr="00226EE9">
        <w:rPr>
          <w:rFonts w:ascii="Times New Roman" w:hAnsi="Times New Roman" w:cs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E6328B" w:rsidRPr="00EE7BB6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 xml:space="preserve">2.7.10. </w:t>
      </w:r>
      <w:r w:rsidRPr="00EE7BB6">
        <w:rPr>
          <w:rFonts w:ascii="Times New Roman" w:hAnsi="Times New Roman"/>
          <w:sz w:val="28"/>
          <w:szCs w:val="28"/>
        </w:rPr>
        <w:t>Удельный вес озелененных территорий</w:t>
      </w:r>
      <w:r w:rsidRPr="00EE7BB6">
        <w:rPr>
          <w:rFonts w:ascii="Times New Roman" w:hAnsi="Times New Roman"/>
          <w:bCs/>
          <w:sz w:val="28"/>
          <w:szCs w:val="28"/>
        </w:rPr>
        <w:t xml:space="preserve"> участков малоэтажной застройки составляет:</w:t>
      </w:r>
    </w:p>
    <w:p w:rsidR="00E6328B" w:rsidRPr="00EE7BB6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>- в границах территории жилого района малоэтажной застройки индивидуальными жилыми домами, домами блокированного и секционного типа – не менее 25 %;</w:t>
      </w:r>
    </w:p>
    <w:p w:rsidR="00E6328B" w:rsidRPr="00EE7BB6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>- территории различного назначения в пределах застроенной территории – не менее 40 %.</w:t>
      </w:r>
    </w:p>
    <w:p w:rsidR="00E6328B" w:rsidRPr="00473E98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 xml:space="preserve">Минимальная обеспеченность площадью озелененных территорий приведена в разделе </w:t>
      </w:r>
      <w:r w:rsidRPr="00473E98">
        <w:rPr>
          <w:rFonts w:ascii="Times New Roman" w:hAnsi="Times New Roman"/>
          <w:bCs/>
          <w:color w:val="000000"/>
          <w:sz w:val="28"/>
          <w:szCs w:val="28"/>
        </w:rPr>
        <w:t>«Рекреационные зоны»</w:t>
      </w:r>
      <w:r w:rsidR="00473E98" w:rsidRPr="00473E98">
        <w:rPr>
          <w:rFonts w:ascii="Times New Roman" w:hAnsi="Times New Roman"/>
          <w:bCs/>
          <w:color w:val="000000"/>
          <w:sz w:val="28"/>
          <w:szCs w:val="28"/>
        </w:rPr>
        <w:t xml:space="preserve"> настоящих нормативов и</w:t>
      </w:r>
      <w:r w:rsidRPr="00473E98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E6328B" w:rsidRPr="00EE7BB6" w:rsidRDefault="00E6328B" w:rsidP="00E6328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EE7BB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EE7BB6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EE7BB6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EE7BB6">
        <w:rPr>
          <w:rFonts w:ascii="Times New Roman" w:hAnsi="Times New Roman"/>
          <w:bCs/>
          <w:sz w:val="28"/>
          <w:szCs w:val="28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E6328B" w:rsidRPr="00EE7BB6" w:rsidRDefault="00E6328B" w:rsidP="00E6328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EE7BB6">
          <w:rPr>
            <w:rFonts w:ascii="Times New Roman" w:hAnsi="Times New Roman"/>
            <w:bCs/>
            <w:sz w:val="28"/>
            <w:szCs w:val="28"/>
          </w:rPr>
          <w:t>1,8 м</w:t>
        </w:r>
      </w:smartTag>
      <w:r w:rsidRPr="00EE7BB6">
        <w:rPr>
          <w:rFonts w:ascii="Times New Roman" w:hAnsi="Times New Roman"/>
          <w:bCs/>
          <w:sz w:val="28"/>
          <w:szCs w:val="28"/>
        </w:rPr>
        <w:t xml:space="preserve">, степень светопрозрачности – от 0 до 100 % по всей высоте. 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, степень светопрозрачности – от 50 до 100 % по всей высоте.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5BCD">
        <w:rPr>
          <w:rFonts w:ascii="Times New Roman" w:hAnsi="Times New Roman" w:cs="Times New Roman"/>
          <w:sz w:val="28"/>
          <w:szCs w:val="28"/>
        </w:rPr>
        <w:t xml:space="preserve">. </w:t>
      </w:r>
      <w:r w:rsidRPr="00C95BCD">
        <w:rPr>
          <w:rFonts w:ascii="Times New Roman" w:hAnsi="Times New Roman" w:cs="Times New Roman"/>
          <w:bCs/>
          <w:sz w:val="28"/>
          <w:szCs w:val="28"/>
        </w:rPr>
        <w:t>Хозяйственные площадки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в зонах индивидуальной жилой застройки предусматриваются на придомовых участках (кроме площадок для мусоросборников, размещаемых на территориях общего пользования из расчета 1 контейнер на 10-15 домов).</w:t>
      </w:r>
    </w:p>
    <w:p w:rsidR="00E6328B" w:rsidRPr="00EE7BB6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EE7BB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13</w:t>
      </w:r>
      <w:r w:rsidRPr="00EE7BB6">
        <w:rPr>
          <w:rFonts w:ascii="Times New Roman" w:hAnsi="Times New Roman"/>
          <w:bCs/>
          <w:sz w:val="28"/>
          <w:szCs w:val="28"/>
        </w:rPr>
        <w:t xml:space="preserve">. Расстояние от площадок с контейнерами для отходов до границ участков жилых домов, детских учреждений, озелененных площадок следует устанавливать не менее </w:t>
      </w:r>
      <w:smartTag w:uri="urn:schemas-microsoft-com:office:smarttags" w:element="metricconverter">
        <w:smartTagPr>
          <w:attr w:name="ProductID" w:val="50 м"/>
        </w:smartTagPr>
        <w:r w:rsidRPr="00EE7BB6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EE7BB6">
        <w:rPr>
          <w:rFonts w:ascii="Times New Roman" w:hAnsi="Times New Roman"/>
          <w:bCs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EE7BB6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EE7BB6">
        <w:rPr>
          <w:rFonts w:ascii="Times New Roman" w:hAnsi="Times New Roman"/>
          <w:bCs/>
          <w:sz w:val="28"/>
          <w:szCs w:val="28"/>
        </w:rPr>
        <w:t>.</w:t>
      </w:r>
    </w:p>
    <w:p w:rsidR="00E6328B" w:rsidRPr="00473E98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 xml:space="preserve">Расчет объемов удаления отходов и необходимого количества контейнеров для отходов следует производить в соответствии с требованиями раздела </w:t>
      </w:r>
      <w:r w:rsidRPr="00473E98">
        <w:rPr>
          <w:rFonts w:ascii="Times New Roman" w:hAnsi="Times New Roman"/>
          <w:bCs/>
          <w:color w:val="000000"/>
          <w:sz w:val="28"/>
          <w:szCs w:val="28"/>
        </w:rPr>
        <w:t>«Зоны инженерной инфраструктуры» (подраздел «Санитарная очистка») региональных нормативов градостроительного проектирования Тверской области.</w:t>
      </w:r>
    </w:p>
    <w:p w:rsidR="00E6328B" w:rsidRPr="00473E98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14</w:t>
      </w:r>
      <w:r w:rsidRPr="00136F33">
        <w:rPr>
          <w:rFonts w:ascii="Times New Roman" w:hAnsi="Times New Roman"/>
          <w:bCs/>
          <w:sz w:val="28"/>
          <w:szCs w:val="28"/>
        </w:rPr>
        <w:t xml:space="preserve">. </w:t>
      </w:r>
      <w:r w:rsidRPr="00136F33">
        <w:rPr>
          <w:rFonts w:ascii="Times New Roman" w:hAnsi="Times New Roman"/>
          <w:sz w:val="28"/>
          <w:szCs w:val="28"/>
        </w:rPr>
        <w:t>Улично-дорожную сеть</w:t>
      </w:r>
      <w:r w:rsidRPr="00136F33">
        <w:rPr>
          <w:rFonts w:ascii="Times New Roman" w:hAnsi="Times New Roman"/>
          <w:bCs/>
          <w:sz w:val="28"/>
          <w:szCs w:val="28"/>
        </w:rPr>
        <w:t xml:space="preserve">, сеть общественного транспорта, пешеходное движение и </w:t>
      </w:r>
      <w:r w:rsidRPr="00136F33">
        <w:rPr>
          <w:rFonts w:ascii="Times New Roman" w:hAnsi="Times New Roman"/>
          <w:sz w:val="28"/>
          <w:szCs w:val="28"/>
        </w:rPr>
        <w:t>инженерное обеспечение</w:t>
      </w:r>
      <w:r w:rsidRPr="00136F33">
        <w:rPr>
          <w:rFonts w:ascii="Times New Roman" w:hAnsi="Times New Roman"/>
          <w:bCs/>
          <w:sz w:val="28"/>
          <w:szCs w:val="28"/>
        </w:rPr>
        <w:t xml:space="preserve"> на территории малоэтажной жилой застройки следует проектировать в соответствии с требованиями разделов </w:t>
      </w:r>
      <w:r w:rsidRPr="00473E98">
        <w:rPr>
          <w:rFonts w:ascii="Times New Roman" w:hAnsi="Times New Roman"/>
          <w:bCs/>
          <w:color w:val="000000"/>
          <w:sz w:val="28"/>
          <w:szCs w:val="28"/>
        </w:rPr>
        <w:t xml:space="preserve">«Зоны транспортной инфраструктуры», «Зоны инженерной инфраструктуры» региональных нормативов градостроительного проектирования Тверской области, а также требованиями настоящего раздела.  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15</w:t>
      </w:r>
      <w:r w:rsidRPr="00136F33">
        <w:rPr>
          <w:rFonts w:ascii="Times New Roman" w:hAnsi="Times New Roman"/>
          <w:bCs/>
          <w:sz w:val="28"/>
          <w:szCs w:val="28"/>
        </w:rPr>
        <w:t xml:space="preserve">. </w:t>
      </w:r>
      <w:r w:rsidRPr="00136F33">
        <w:rPr>
          <w:rFonts w:ascii="Times New Roman" w:hAnsi="Times New Roman"/>
          <w:sz w:val="28"/>
          <w:szCs w:val="28"/>
        </w:rPr>
        <w:t>Количество въездов</w:t>
      </w:r>
      <w:r w:rsidRPr="00136F33">
        <w:rPr>
          <w:rFonts w:ascii="Times New Roman" w:hAnsi="Times New Roman"/>
          <w:bCs/>
          <w:sz w:val="28"/>
          <w:szCs w:val="28"/>
        </w:rPr>
        <w:t xml:space="preserve"> на территорию малоэтажной жилой застройки должно быть не менее двух. </w:t>
      </w:r>
    </w:p>
    <w:p w:rsidR="0096244B" w:rsidRPr="005A1A84" w:rsidRDefault="00E6328B" w:rsidP="009624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6244B">
        <w:rPr>
          <w:rFonts w:ascii="Times New Roman" w:hAnsi="Times New Roman"/>
          <w:bCs/>
          <w:color w:val="000000"/>
          <w:sz w:val="28"/>
          <w:szCs w:val="28"/>
        </w:rPr>
        <w:t xml:space="preserve">К каждому участку малоэтажной жилой застройки необходимо проектировать проезды в соответствии с требованиями </w:t>
      </w:r>
      <w:r w:rsidR="0096244B" w:rsidRPr="0096244B">
        <w:rPr>
          <w:rFonts w:ascii="Times New Roman" w:hAnsi="Times New Roman"/>
          <w:bCs/>
          <w:color w:val="000000"/>
          <w:sz w:val="28"/>
          <w:szCs w:val="28"/>
        </w:rPr>
        <w:t>СП</w:t>
      </w:r>
      <w:r w:rsidR="0096244B">
        <w:rPr>
          <w:rFonts w:ascii="Times New Roman" w:hAnsi="Times New Roman"/>
          <w:bCs/>
          <w:sz w:val="28"/>
          <w:szCs w:val="28"/>
        </w:rPr>
        <w:t xml:space="preserve">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136F33">
        <w:rPr>
          <w:rFonts w:ascii="Times New Roman" w:hAnsi="Times New Roman"/>
          <w:bCs/>
          <w:sz w:val="28"/>
          <w:szCs w:val="28"/>
        </w:rPr>
        <w:t xml:space="preserve">6. На территории малоэтажной жилой застройки, как правило, следует предусматривать 100-процентную </w:t>
      </w:r>
      <w:r w:rsidRPr="00136F33">
        <w:rPr>
          <w:rFonts w:ascii="Times New Roman" w:hAnsi="Times New Roman"/>
          <w:sz w:val="28"/>
          <w:szCs w:val="28"/>
        </w:rPr>
        <w:t>обеспеченность машино-местами для хранения</w:t>
      </w:r>
      <w:r w:rsidRPr="00136F33">
        <w:rPr>
          <w:rFonts w:ascii="Times New Roman" w:hAnsi="Times New Roman"/>
          <w:bCs/>
          <w:sz w:val="28"/>
          <w:szCs w:val="28"/>
        </w:rPr>
        <w:t xml:space="preserve"> и парковки легковых автомобилей, мотоциклов, мопедов. Размещение других видов транспортных средств возможно по согласованию с органами местного самоуправления.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территории с застройкой жилыми домами с придомовыми (приквартирными) участками (одно-, двухквартирными и многоквартирными блокированными и секционными) стоянки автомобилей следует размещать в пределах отведенного участка.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При устройстве автостоянок (в том числе пристроенных) в цокольном, подвальном этажах индивидуальных, усадебных, блокированных и секционных домов допускается их проектирование без соблюдения нормативов расчета стоянок автомобилей.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17</w:t>
      </w:r>
      <w:r w:rsidRPr="00136F33">
        <w:rPr>
          <w:rFonts w:ascii="Times New Roman" w:hAnsi="Times New Roman"/>
          <w:bCs/>
          <w:sz w:val="28"/>
          <w:szCs w:val="28"/>
        </w:rPr>
        <w:t>. Для парковки легковых автомобилей посетителей территории малоэтажной жилой застройки следует предусматривать гостевые автостоянки из расчета: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 xml:space="preserve">- при застройке блокированными домами – не менее одного машино-места на 3 квартиры. Гостевые автостоянки допускается устраивать для групп жилых домов и размещать на территории в радиусе, не превышающем </w:t>
      </w:r>
      <w:smartTag w:uri="urn:schemas-microsoft-com:office:smarttags" w:element="metricconverter">
        <w:smartTagPr>
          <w:attr w:name="ProductID" w:val="150 м"/>
        </w:smartTagPr>
        <w:r w:rsidRPr="00136F33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136F33">
        <w:rPr>
          <w:rFonts w:ascii="Times New Roman" w:hAnsi="Times New Roman"/>
          <w:bCs/>
          <w:sz w:val="28"/>
          <w:szCs w:val="28"/>
        </w:rPr>
        <w:t xml:space="preserve"> от мест проживания. Возможно совмещение с коллективной автостоянкой для хранения легковых автомобилей или размещение на уширении проезжей части;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- при застройке индивидуальными жилыми домами – не менее одного машино-места на 1 дом с размещением в пределах придомовых участков.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18</w:t>
      </w:r>
      <w:r w:rsidRPr="00136F33">
        <w:rPr>
          <w:rFonts w:ascii="Times New Roman" w:hAnsi="Times New Roman"/>
          <w:bCs/>
          <w:sz w:val="28"/>
          <w:szCs w:val="28"/>
        </w:rPr>
        <w:t>. 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E6328B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19</w:t>
      </w:r>
      <w:r w:rsidRPr="00136F33">
        <w:rPr>
          <w:rFonts w:ascii="Times New Roman" w:hAnsi="Times New Roman"/>
          <w:bCs/>
          <w:sz w:val="28"/>
          <w:szCs w:val="28"/>
        </w:rPr>
        <w:t>. На придомовых участках запрещается размещение стоянок для грузового транспорта и транспорта для перевозки людей, находящегося в личной собственности, кроме автотранспорта разрешенной максимальной массой до 3,5 т.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 xml:space="preserve">Автостоянки, обслуживающие многоквартирные блокированные дома различной планировочной структуры, размещаемые на общественных территориях либо в иных функциональных зонах, следует принимать в соответствии с требованиями раздела «Зоны транспортной инфраструктуры» (подраздел «Сооружения и устройства для хранения, парковки и обслуживания транспортных средств») </w:t>
      </w:r>
      <w:r>
        <w:rPr>
          <w:rFonts w:ascii="Times New Roman" w:hAnsi="Times New Roman"/>
          <w:bCs/>
          <w:sz w:val="28"/>
          <w:szCs w:val="28"/>
        </w:rPr>
        <w:t>региональных</w:t>
      </w:r>
      <w:r w:rsidRPr="00226EE9">
        <w:rPr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136F33">
        <w:rPr>
          <w:rFonts w:ascii="Times New Roman" w:hAnsi="Times New Roman"/>
          <w:bCs/>
          <w:sz w:val="28"/>
          <w:szCs w:val="28"/>
        </w:rPr>
        <w:t>.</w:t>
      </w:r>
    </w:p>
    <w:p w:rsidR="00E6328B" w:rsidRPr="0096244B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5BCD">
        <w:rPr>
          <w:rFonts w:ascii="Times New Roman" w:hAnsi="Times New Roman" w:cs="Times New Roman"/>
          <w:sz w:val="28"/>
          <w:szCs w:val="28"/>
        </w:rPr>
        <w:t xml:space="preserve">. </w:t>
      </w:r>
      <w:r w:rsidRPr="00C95BCD">
        <w:rPr>
          <w:rFonts w:ascii="Times New Roman" w:hAnsi="Times New Roman" w:cs="Times New Roman"/>
          <w:bCs/>
          <w:sz w:val="28"/>
          <w:szCs w:val="28"/>
        </w:rPr>
        <w:t>Инженерное обеспечение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территорий малоэтажной застройки и проектирование улично-дорожной сети формируется во взаимоувязке с инженерными сетями и с системой улиц и дорог населенного пункта и в соответствии с </w:t>
      </w:r>
      <w:r w:rsidRPr="0096244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разделов «Зоны транспортной инфраструктуры» и «Зоны инженерной инфраструктуры» </w:t>
      </w:r>
      <w:r w:rsidRPr="0096244B">
        <w:rPr>
          <w:rFonts w:ascii="Times New Roman" w:hAnsi="Times New Roman"/>
          <w:bCs/>
          <w:color w:val="000000"/>
          <w:sz w:val="28"/>
          <w:szCs w:val="28"/>
        </w:rPr>
        <w:t>региональных</w:t>
      </w:r>
      <w:r w:rsidRPr="00962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нормативов</w:t>
      </w:r>
      <w:r w:rsidRPr="0096244B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проектирования Тверской области</w:t>
      </w:r>
      <w:r w:rsidRPr="009624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78BF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95BCD">
        <w:rPr>
          <w:rFonts w:ascii="Times New Roman" w:hAnsi="Times New Roman" w:cs="Times New Roman"/>
          <w:sz w:val="28"/>
          <w:szCs w:val="28"/>
        </w:rPr>
        <w:t>. Баланс территории микрорайона малоэтажной застройки определяется в соответствии с таблице</w:t>
      </w:r>
      <w:r w:rsidR="000F1A5F">
        <w:rPr>
          <w:rFonts w:ascii="Times New Roman" w:hAnsi="Times New Roman" w:cs="Times New Roman"/>
          <w:sz w:val="28"/>
          <w:szCs w:val="28"/>
        </w:rPr>
        <w:t>й</w:t>
      </w:r>
      <w:r w:rsidRPr="00C95BC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5BCD">
        <w:rPr>
          <w:rFonts w:ascii="Times New Roman" w:hAnsi="Times New Roman" w:cs="Times New Roman"/>
          <w:sz w:val="28"/>
          <w:szCs w:val="28"/>
        </w:rPr>
        <w:t>, жилого района – в соответствии с таблице</w:t>
      </w:r>
      <w:r w:rsidR="000F1A5F">
        <w:rPr>
          <w:rFonts w:ascii="Times New Roman" w:hAnsi="Times New Roman" w:cs="Times New Roman"/>
          <w:sz w:val="28"/>
          <w:szCs w:val="28"/>
        </w:rPr>
        <w:t>й</w:t>
      </w:r>
      <w:r w:rsidRPr="00C95BC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 xml:space="preserve"> настоящих нормативов.</w:t>
      </w:r>
    </w:p>
    <w:p w:rsidR="00294E03" w:rsidRDefault="00294E03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E03" w:rsidRPr="00136E7F" w:rsidRDefault="00294E03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1E4E" w:rsidRPr="00F07994" w:rsidRDefault="00E6328B" w:rsidP="00F07994">
      <w:pPr>
        <w:pStyle w:val="0"/>
        <w:numPr>
          <w:ilvl w:val="0"/>
          <w:numId w:val="1"/>
        </w:numPr>
        <w:jc w:val="center"/>
      </w:pPr>
      <w:r w:rsidRPr="00F07994">
        <w:rPr>
          <w:b/>
        </w:rPr>
        <w:t>Общественно - деловая зона.</w:t>
      </w:r>
    </w:p>
    <w:p w:rsidR="00F07994" w:rsidRDefault="00F07994" w:rsidP="00F07994">
      <w:pPr>
        <w:pStyle w:val="0"/>
        <w:ind w:left="360" w:firstLine="0"/>
      </w:pPr>
    </w:p>
    <w:p w:rsidR="00F07994" w:rsidRDefault="00F07994" w:rsidP="00F07994">
      <w:pPr>
        <w:pStyle w:val="0"/>
        <w:numPr>
          <w:ilvl w:val="1"/>
          <w:numId w:val="1"/>
        </w:numPr>
        <w:jc w:val="center"/>
        <w:rPr>
          <w:b/>
        </w:rPr>
      </w:pPr>
      <w:r>
        <w:rPr>
          <w:b/>
        </w:rPr>
        <w:t>Нормативы площади территорий для размещения объектов социального и коммунально-бытового назначения.</w:t>
      </w:r>
    </w:p>
    <w:p w:rsidR="00F07994" w:rsidRDefault="00F07994" w:rsidP="00F07994">
      <w:pPr>
        <w:pStyle w:val="0"/>
        <w:ind w:left="1440" w:firstLine="0"/>
        <w:rPr>
          <w:b/>
        </w:rPr>
      </w:pPr>
    </w:p>
    <w:p w:rsidR="00F07994" w:rsidRDefault="00F07994" w:rsidP="00F07994">
      <w:pPr>
        <w:pStyle w:val="0"/>
        <w:numPr>
          <w:ilvl w:val="2"/>
          <w:numId w:val="1"/>
        </w:numPr>
        <w:ind w:left="0" w:firstLine="709"/>
      </w:pPr>
      <w:r w:rsidRPr="00181C40">
        <w:t>Расчет</w:t>
      </w:r>
      <w:r>
        <w:t xml:space="preserve">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</w:t>
      </w:r>
      <w:r w:rsidR="00BD66AC">
        <w:t xml:space="preserve"> таблицей 13 настоящих нормативов</w:t>
      </w:r>
      <w:r w:rsidR="00DE04F1">
        <w:t xml:space="preserve"> и</w:t>
      </w:r>
      <w:r>
        <w:t xml:space="preserve"> приложениями 9 и 10 к региональным нормативам градостроительного проектирования Тверской области.</w:t>
      </w:r>
    </w:p>
    <w:p w:rsidR="00F07994" w:rsidRDefault="00F07994" w:rsidP="00F07994">
      <w:pPr>
        <w:pStyle w:val="0"/>
        <w:ind w:firstLine="709"/>
      </w:pPr>
      <w:r>
        <w:t>Для объектов, не указанных в приложениях 9 и 10, расчетные данные следует устанавливать в задании на проектирование.</w:t>
      </w:r>
    </w:p>
    <w:p w:rsidR="00F07994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центра.</w:t>
      </w:r>
    </w:p>
    <w:p w:rsidR="00DE04F1" w:rsidRDefault="00DE04F1" w:rsidP="00DE04F1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3157"/>
        <w:gridCol w:w="2513"/>
      </w:tblGrid>
      <w:tr w:rsidR="00DE04F1" w:rsidRPr="00DE04F1" w:rsidTr="00DE04F1">
        <w:trPr>
          <w:trHeight w:val="487"/>
          <w:tblHeader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1">
              <w:rPr>
                <w:rFonts w:ascii="Times New Roman" w:hAnsi="Times New Roman"/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1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1">
              <w:rPr>
                <w:rFonts w:ascii="Times New Roman" w:hAnsi="Times New Roman"/>
                <w:sz w:val="24"/>
                <w:szCs w:val="24"/>
              </w:rPr>
              <w:t>Минимальная обеспеченность</w:t>
            </w:r>
          </w:p>
        </w:tc>
      </w:tr>
      <w:tr w:rsidR="00DE04F1" w:rsidRPr="00DE04F1" w:rsidTr="00DE04F1">
        <w:trPr>
          <w:trHeight w:val="227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Дошкольные организации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мест на 1 000 жителей</w:t>
            </w:r>
          </w:p>
        </w:tc>
        <w:tc>
          <w:tcPr>
            <w:tcW w:w="2513" w:type="dxa"/>
            <w:vAlign w:val="center"/>
          </w:tcPr>
          <w:p w:rsid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По демографической структуре охва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 в пределах 85 % от возрастной 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группы </w:t>
            </w:r>
          </w:p>
          <w:p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0-7 лет – ориентировочно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2;</w:t>
            </w:r>
          </w:p>
          <w:p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охват в пределах 100 % – ориентировочно 61</w:t>
            </w:r>
          </w:p>
        </w:tc>
      </w:tr>
      <w:tr w:rsidR="00DE04F1" w:rsidRPr="00DE04F1" w:rsidTr="00DE04F1">
        <w:trPr>
          <w:trHeight w:val="227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мест на 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По демографической структуре охват 100 % от возрастной группы 7-18 лет – </w:t>
            </w:r>
          </w:p>
          <w:p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ориентировочно 93</w:t>
            </w:r>
          </w:p>
        </w:tc>
      </w:tr>
      <w:tr w:rsidR="00DE04F1" w:rsidRPr="00DE04F1" w:rsidTr="00DE04F1">
        <w:trPr>
          <w:jc w:val="center"/>
        </w:trPr>
        <w:tc>
          <w:tcPr>
            <w:tcW w:w="4462" w:type="dxa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Продовольственные магазины 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 торговой площади на </w:t>
            </w:r>
          </w:p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E04F1" w:rsidRPr="00DE04F1" w:rsidTr="00DE04F1">
        <w:trPr>
          <w:trHeight w:val="480"/>
          <w:jc w:val="center"/>
        </w:trPr>
        <w:tc>
          <w:tcPr>
            <w:tcW w:w="4462" w:type="dxa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Непродовольственные магазины товаров первой необходимости 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 торговой площади на </w:t>
            </w:r>
          </w:p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</w:tr>
      <w:tr w:rsidR="00DE04F1" w:rsidRPr="00DE04F1" w:rsidTr="00DE04F1">
        <w:trPr>
          <w:trHeight w:val="227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объект на жилую группу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04F1" w:rsidRPr="00DE04F1" w:rsidTr="00DE04F1">
        <w:trPr>
          <w:trHeight w:val="227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Отделение банка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объект на жилую группу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04F1" w:rsidRPr="00DE04F1" w:rsidTr="00DE04F1">
        <w:trPr>
          <w:trHeight w:val="227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Отделение связи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объект на жилую группу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04F1" w:rsidRPr="00DE04F1" w:rsidTr="00DE04F1">
        <w:trPr>
          <w:trHeight w:val="281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Предприятия бытового обслуживания (мастерские, парикмахерские и т. п.)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рабочих мест на 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04F1" w:rsidRPr="00DE04F1" w:rsidTr="00DE04F1">
        <w:trPr>
          <w:trHeight w:val="284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объект на жилую группу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04F1" w:rsidRPr="00DE04F1" w:rsidTr="00DE04F1">
        <w:trPr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 культуры  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</w:t>
            </w:r>
          </w:p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DE04F1" w:rsidRPr="00DE04F1" w:rsidTr="00DE04F1">
        <w:trPr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общей площади на </w:t>
            </w:r>
          </w:p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DE04F1" w:rsidRPr="00DE04F1" w:rsidTr="00DE04F1">
        <w:trPr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жилую группу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E04F1" w:rsidRPr="00DE04F1" w:rsidTr="00DE04F1">
        <w:trPr>
          <w:trHeight w:val="227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Общественные туалеты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прибор на 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DE04F1" w:rsidRPr="00365B1C" w:rsidRDefault="00DE04F1" w:rsidP="00365B1C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D3" w:rsidRDefault="00365B1C" w:rsidP="00A45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Pr="00365B1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365B1C">
        <w:rPr>
          <w:rFonts w:ascii="Times New Roman" w:hAnsi="Times New Roman"/>
          <w:bCs/>
          <w:sz w:val="28"/>
          <w:szCs w:val="28"/>
        </w:rPr>
        <w:t xml:space="preserve">. Радиусы обслуживания населения учреждениями и предприятиями обслуживания, размещаемыми в жилой застройке городских населенных пунктов в зависимости от элементов планировочной структуры следует принимать не более приведенных в таблице </w:t>
      </w:r>
      <w:r>
        <w:rPr>
          <w:rFonts w:ascii="Times New Roman" w:hAnsi="Times New Roman"/>
          <w:bCs/>
          <w:sz w:val="28"/>
          <w:szCs w:val="28"/>
        </w:rPr>
        <w:t>14</w:t>
      </w:r>
      <w:r w:rsidRPr="00365B1C">
        <w:rPr>
          <w:rFonts w:ascii="Times New Roman" w:hAnsi="Times New Roman"/>
          <w:bCs/>
          <w:sz w:val="28"/>
          <w:szCs w:val="28"/>
        </w:rPr>
        <w:t>.</w:t>
      </w:r>
    </w:p>
    <w:p w:rsidR="00365B1C" w:rsidRPr="00365B1C" w:rsidRDefault="00365B1C" w:rsidP="00A453D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65B1C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14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8"/>
        <w:gridCol w:w="2729"/>
      </w:tblGrid>
      <w:tr w:rsidR="00365B1C" w:rsidRPr="00365B1C" w:rsidTr="00BA651F">
        <w:trPr>
          <w:trHeight w:val="284"/>
          <w:tblHeader/>
          <w:jc w:val="center"/>
        </w:trPr>
        <w:tc>
          <w:tcPr>
            <w:tcW w:w="7358" w:type="dxa"/>
            <w:vAlign w:val="center"/>
          </w:tcPr>
          <w:p w:rsidR="00365B1C" w:rsidRPr="00365B1C" w:rsidRDefault="00365B1C" w:rsidP="00365B1C">
            <w:pPr>
              <w:tabs>
                <w:tab w:val="center" w:pos="3915"/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C">
              <w:rPr>
                <w:rFonts w:ascii="Times New Roman" w:hAnsi="Times New Roman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2729" w:type="dxa"/>
            <w:vAlign w:val="center"/>
          </w:tcPr>
          <w:p w:rsidR="00365B1C" w:rsidRPr="00365B1C" w:rsidRDefault="00365B1C" w:rsidP="00365B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C">
              <w:rPr>
                <w:rFonts w:ascii="Times New Roman" w:hAnsi="Times New Roman"/>
                <w:sz w:val="24"/>
                <w:szCs w:val="24"/>
              </w:rPr>
              <w:t>Радиус обслуживания, м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Дошкольные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населенных пунктах одно- и двухэтажной застройки</w:t>
            </w:r>
          </w:p>
        </w:tc>
        <w:tc>
          <w:tcPr>
            <w:tcW w:w="2729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школы:</w:t>
            </w:r>
          </w:p>
        </w:tc>
        <w:tc>
          <w:tcPr>
            <w:tcW w:w="2729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top w:val="nil"/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для учащихся </w:t>
            </w:r>
            <w:r w:rsidRPr="00365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365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ступеней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top w:val="nil"/>
            </w:tcBorders>
          </w:tcPr>
          <w:p w:rsidR="00365B1C" w:rsidRPr="00365B1C" w:rsidRDefault="00365B1C" w:rsidP="00365B1C">
            <w:pPr>
              <w:spacing w:after="0" w:line="240" w:lineRule="auto"/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для учащихся </w:t>
            </w:r>
            <w:r w:rsidRPr="00365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ступени</w:t>
            </w:r>
          </w:p>
        </w:tc>
        <w:tc>
          <w:tcPr>
            <w:tcW w:w="2729" w:type="dxa"/>
            <w:tcBorders>
              <w:top w:val="nil"/>
            </w:tcBorders>
          </w:tcPr>
          <w:p w:rsidR="00365B1C" w:rsidRPr="00365B1C" w:rsidRDefault="00365B1C" w:rsidP="00365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Помещения для организации досуга, занятий с детьми, физкультурно-оздоровительных занятий</w:t>
            </w:r>
          </w:p>
        </w:tc>
        <w:tc>
          <w:tcPr>
            <w:tcW w:w="2729" w:type="dxa"/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Физкультурно-спортивные центры жилых районов</w:t>
            </w:r>
          </w:p>
        </w:tc>
        <w:tc>
          <w:tcPr>
            <w:tcW w:w="2729" w:type="dxa"/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1 500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Поликлиники и их филиалы </w:t>
            </w:r>
          </w:p>
        </w:tc>
        <w:tc>
          <w:tcPr>
            <w:tcW w:w="2729" w:type="dxa"/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Аптеки при застройке:</w:t>
            </w:r>
          </w:p>
          <w:p w:rsidR="00365B1C" w:rsidRPr="00365B1C" w:rsidRDefault="00365B1C" w:rsidP="00365B1C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многоэтажной</w:t>
            </w:r>
          </w:p>
        </w:tc>
        <w:tc>
          <w:tcPr>
            <w:tcW w:w="2729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500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top w:val="nil"/>
            </w:tcBorders>
          </w:tcPr>
          <w:p w:rsidR="00365B1C" w:rsidRPr="00365B1C" w:rsidRDefault="00365B1C" w:rsidP="00365B1C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малоэтажной</w:t>
            </w:r>
          </w:p>
        </w:tc>
        <w:tc>
          <w:tcPr>
            <w:tcW w:w="2729" w:type="dxa"/>
            <w:tcBorders>
              <w:top w:val="nil"/>
            </w:tcBorders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800</w:t>
            </w:r>
          </w:p>
        </w:tc>
      </w:tr>
      <w:tr w:rsidR="00365B1C" w:rsidRPr="00365B1C" w:rsidTr="00BA651F">
        <w:trPr>
          <w:trHeight w:val="454"/>
          <w:jc w:val="center"/>
        </w:trPr>
        <w:tc>
          <w:tcPr>
            <w:tcW w:w="7358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Предприятия торговли, общественного питания и бытового обслуживания местного значения при застройке:</w:t>
            </w:r>
          </w:p>
        </w:tc>
        <w:tc>
          <w:tcPr>
            <w:tcW w:w="2729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top w:val="nil"/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многоэтажной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500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top w:val="nil"/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малоэтажной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800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Отделения связи и филиалы банков</w:t>
            </w:r>
          </w:p>
        </w:tc>
        <w:tc>
          <w:tcPr>
            <w:tcW w:w="2729" w:type="dxa"/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500</w:t>
            </w:r>
          </w:p>
        </w:tc>
      </w:tr>
    </w:tbl>
    <w:p w:rsidR="00365B1C" w:rsidRPr="00365B1C" w:rsidRDefault="00365B1C" w:rsidP="00365B1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65B1C">
        <w:rPr>
          <w:rFonts w:ascii="Times New Roman" w:hAnsi="Times New Roman"/>
          <w:bCs/>
          <w:iCs/>
          <w:sz w:val="28"/>
          <w:szCs w:val="28"/>
        </w:rPr>
        <w:t xml:space="preserve">Примечания. </w:t>
      </w:r>
    </w:p>
    <w:p w:rsidR="00365B1C" w:rsidRDefault="00365B1C" w:rsidP="00365B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B1C">
        <w:rPr>
          <w:rFonts w:ascii="Times New Roman" w:hAnsi="Times New Roman"/>
          <w:bCs/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</w:r>
    </w:p>
    <w:p w:rsidR="00CA2DF4" w:rsidRDefault="00365B1C" w:rsidP="00CA2D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B1C">
        <w:rPr>
          <w:rFonts w:ascii="Times New Roman" w:hAnsi="Times New Roman"/>
          <w:bCs/>
          <w:sz w:val="28"/>
          <w:szCs w:val="28"/>
        </w:rPr>
        <w:t>2. Радиусы обслуживания специализированными и оздоровительными дошкольными организациями и общеобразовательными школами (языковые, математические, спортивные и т. п.), а также радиусы транспортной доступности принимаются по заданию на проектирование.</w:t>
      </w:r>
    </w:p>
    <w:p w:rsidR="00E374D3" w:rsidRDefault="00E374D3" w:rsidP="00CA2D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A2D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Размещение учреждений и предприятий обслуживания на территории малоэтажной застройки (нормативы обеспеченности, радиус пешеходной доступности и др.) принимаются в соответствии с</w:t>
      </w:r>
      <w:r w:rsidR="00CA2DF4">
        <w:rPr>
          <w:rFonts w:ascii="Times New Roman" w:hAnsi="Times New Roman"/>
          <w:sz w:val="28"/>
          <w:szCs w:val="28"/>
        </w:rPr>
        <w:t xml:space="preserve"> таблицами 15, 16 настоящих нормативов и требованиями п.п. 2.3.40 </w:t>
      </w:r>
      <w:r>
        <w:rPr>
          <w:rFonts w:ascii="Times New Roman" w:hAnsi="Times New Roman"/>
          <w:sz w:val="28"/>
          <w:szCs w:val="28"/>
        </w:rPr>
        <w:t>-</w:t>
      </w:r>
      <w:r w:rsidR="00CA2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2.3.42 региональных</w:t>
      </w:r>
      <w:r w:rsidRPr="00C95BCD">
        <w:rPr>
          <w:rFonts w:ascii="Times New Roman" w:hAnsi="Times New Roman"/>
          <w:sz w:val="28"/>
          <w:szCs w:val="28"/>
        </w:rPr>
        <w:t xml:space="preserve"> нормативов</w:t>
      </w:r>
      <w:r>
        <w:rPr>
          <w:rFonts w:ascii="Times New Roman" w:hAnsi="Times New Roman"/>
          <w:sz w:val="28"/>
          <w:szCs w:val="28"/>
        </w:rPr>
        <w:t xml:space="preserve"> градостроительного проектирования Тверской области</w:t>
      </w:r>
      <w:r w:rsidRPr="00C95BCD">
        <w:rPr>
          <w:rFonts w:ascii="Times New Roman" w:hAnsi="Times New Roman"/>
          <w:sz w:val="28"/>
          <w:szCs w:val="28"/>
        </w:rPr>
        <w:t>.</w:t>
      </w:r>
    </w:p>
    <w:p w:rsidR="00CA2DF4" w:rsidRDefault="00CA2DF4" w:rsidP="00CA2D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</w:p>
    <w:tbl>
      <w:tblPr>
        <w:tblW w:w="101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4"/>
        <w:gridCol w:w="3222"/>
        <w:gridCol w:w="2702"/>
      </w:tblGrid>
      <w:tr w:rsidR="00CA2DF4" w:rsidRPr="00CA2DF4" w:rsidTr="00BA651F">
        <w:trPr>
          <w:trHeight w:val="340"/>
          <w:tblHeader/>
          <w:jc w:val="center"/>
        </w:trPr>
        <w:tc>
          <w:tcPr>
            <w:tcW w:w="4194" w:type="dxa"/>
            <w:vAlign w:val="center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 xml:space="preserve">Учреждения и предприятия </w:t>
            </w: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  <w:tc>
          <w:tcPr>
            <w:tcW w:w="3222" w:type="dxa"/>
            <w:vAlign w:val="center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02" w:type="dxa"/>
            <w:vAlign w:val="center"/>
          </w:tcPr>
          <w:p w:rsidR="00CA2DF4" w:rsidRPr="00CA2DF4" w:rsidRDefault="00CA2DF4" w:rsidP="00CA2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 xml:space="preserve">Размеры земельных </w:t>
            </w:r>
          </w:p>
          <w:p w:rsidR="00CA2DF4" w:rsidRPr="00CA2DF4" w:rsidRDefault="00CA2DF4" w:rsidP="00CA2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>участков</w:t>
            </w:r>
          </w:p>
        </w:tc>
      </w:tr>
      <w:tr w:rsidR="00CA2DF4" w:rsidRPr="00CA2DF4" w:rsidTr="00BA651F">
        <w:trPr>
          <w:trHeight w:val="566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Дошкольные организации,</w:t>
            </w:r>
          </w:p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мест на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По демографической структуре охват в пределах 85 % от возрастной группы 0-7 лет – ориентировочно 52;</w:t>
            </w:r>
          </w:p>
          <w:p w:rsidR="00CA2DF4" w:rsidRPr="00CA2DF4" w:rsidRDefault="00CA2DF4" w:rsidP="00CA2DF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охват в пределах 100 % – ориентировочно 61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По расчету в зависимости от вместимости в соответствии с СанПиН 2.4.1.2660-10</w:t>
            </w:r>
          </w:p>
        </w:tc>
      </w:tr>
      <w:tr w:rsidR="00CA2DF4" w:rsidRPr="00CA2DF4" w:rsidTr="00BA651F">
        <w:trPr>
          <w:trHeight w:val="446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Общеобразовательные учреждения, мест на 1 000 человек 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По демографической структуре охват 100 % от возрастной группы 7-18 лет – ориентировочно 93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не менее</w:t>
            </w: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 м2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16 м</w:t>
              </w:r>
              <w:r w:rsidRPr="00CA2DF4">
                <w:rPr>
                  <w:rFonts w:ascii="Times New Roman" w:hAnsi="Times New Roman"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1 место</w:t>
            </w:r>
          </w:p>
        </w:tc>
      </w:tr>
      <w:tr w:rsidR="00CA2DF4" w:rsidRPr="00CA2DF4" w:rsidTr="00BA651F">
        <w:trPr>
          <w:trHeight w:val="408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Спортивно-досуговый комплекс,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0,2-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0,5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:rsidTr="00BA651F">
        <w:trPr>
          <w:trHeight w:val="693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ind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Амбулаторно-поликлинические учреждения:</w:t>
            </w:r>
          </w:p>
          <w:p w:rsidR="00CA2DF4" w:rsidRPr="00CA2DF4" w:rsidRDefault="00CA2DF4" w:rsidP="00CA2DF4">
            <w:pPr>
              <w:spacing w:after="0" w:line="240" w:lineRule="auto"/>
              <w:ind w:left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поликлиники, посещений в смену на   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0,1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100 посещений в смену, но не менее:</w:t>
            </w: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0,5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:rsidTr="00BA651F">
        <w:trPr>
          <w:trHeight w:val="342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ind w:left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амбулатории,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   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0,2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:rsidTr="00BA651F">
        <w:trPr>
          <w:trHeight w:val="131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ind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Аптеки,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1000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0,4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:rsidTr="00BA651F">
        <w:trPr>
          <w:trHeight w:val="350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Аптечные киоски,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0,05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 или встроенные</w:t>
            </w:r>
          </w:p>
        </w:tc>
      </w:tr>
      <w:tr w:rsidR="00CA2DF4" w:rsidRPr="00CA2DF4" w:rsidTr="00BA651F">
        <w:trPr>
          <w:trHeight w:val="350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Предприятия повседневной торговли,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торговой площади на 1 000 человек:</w:t>
            </w:r>
          </w:p>
          <w:p w:rsidR="00CA2DF4" w:rsidRPr="00CA2DF4" w:rsidRDefault="00CA2DF4" w:rsidP="00CA2DF4">
            <w:pPr>
              <w:spacing w:after="0" w:line="240" w:lineRule="auto"/>
              <w:ind w:left="17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продовольственные магазины</w:t>
            </w:r>
          </w:p>
          <w:p w:rsidR="00CA2DF4" w:rsidRPr="00CA2DF4" w:rsidRDefault="00CA2DF4" w:rsidP="00CA2DF4">
            <w:pPr>
              <w:spacing w:after="0" w:line="240" w:lineRule="auto"/>
              <w:ind w:left="17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непродовольственные магазины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0,2-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0,3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:rsidTr="00BA651F">
        <w:trPr>
          <w:trHeight w:val="350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Предприятия бытового обслуживания, рабочих мест на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2" w:type="dxa"/>
            <w:vAlign w:val="center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0,15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:rsidTr="00BA651F">
        <w:trPr>
          <w:trHeight w:val="227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Отделение связи, объект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2" w:type="dxa"/>
            <w:vMerge w:val="restart"/>
            <w:vAlign w:val="center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0,15 га</w:t>
              </w:r>
            </w:smartTag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на объект</w:t>
            </w:r>
          </w:p>
        </w:tc>
      </w:tr>
      <w:tr w:rsidR="00CA2DF4" w:rsidRPr="00CA2DF4" w:rsidTr="00BA651F">
        <w:trPr>
          <w:trHeight w:val="350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Отделение банка,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702" w:type="dxa"/>
            <w:vMerge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DF4" w:rsidRPr="00CA2DF4" w:rsidTr="00BA651F">
        <w:trPr>
          <w:trHeight w:val="284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Опорный пункт охраны порядка, объект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2" w:type="dxa"/>
            <w:vMerge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DF4" w:rsidRPr="00CA2DF4" w:rsidTr="00BA651F">
        <w:trPr>
          <w:trHeight w:val="249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Центр административного самоуправления, объект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2" w:type="dxa"/>
            <w:vMerge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2DF4" w:rsidRPr="00CA2DF4" w:rsidRDefault="00CA2DF4" w:rsidP="00CA2DF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A2DF4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CA2DF4" w:rsidRPr="00CA2DF4" w:rsidRDefault="00CA2DF4" w:rsidP="00C44A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2DF4">
        <w:rPr>
          <w:rFonts w:ascii="Times New Roman" w:hAnsi="Times New Roman"/>
          <w:bCs/>
          <w:sz w:val="28"/>
          <w:szCs w:val="28"/>
        </w:rPr>
        <w:t>1. Школы размещаются: средние и основные – начиная с численности населения 2 тыс. чел., начальные – с 500 чел.</w:t>
      </w:r>
    </w:p>
    <w:p w:rsidR="00CA2DF4" w:rsidRPr="00C95BCD" w:rsidRDefault="00CA2DF4" w:rsidP="00C44A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2DF4">
        <w:rPr>
          <w:rFonts w:ascii="Times New Roman" w:hAnsi="Times New Roman"/>
          <w:bCs/>
          <w:sz w:val="28"/>
          <w:szCs w:val="28"/>
        </w:rPr>
        <w:t>2. Размещение поликлиник возможно предусматривать на территории ближайших жилых массивов при соблюдении нормативной доступности.</w:t>
      </w:r>
    </w:p>
    <w:p w:rsidR="00CC4B53" w:rsidRDefault="00C44AEF" w:rsidP="00CC4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4AEF">
        <w:rPr>
          <w:rFonts w:ascii="Times New Roman" w:hAnsi="Times New Roman"/>
          <w:bCs/>
          <w:sz w:val="28"/>
          <w:szCs w:val="28"/>
        </w:rPr>
        <w:t>3.1</w:t>
      </w:r>
      <w:r w:rsidR="00CA2DF4" w:rsidRPr="00C44AEF">
        <w:rPr>
          <w:rFonts w:ascii="Times New Roman" w:hAnsi="Times New Roman"/>
          <w:bCs/>
          <w:sz w:val="28"/>
          <w:szCs w:val="28"/>
        </w:rPr>
        <w:t>.</w:t>
      </w:r>
      <w:r w:rsidR="0035777F">
        <w:rPr>
          <w:rFonts w:ascii="Times New Roman" w:hAnsi="Times New Roman"/>
          <w:bCs/>
          <w:sz w:val="28"/>
          <w:szCs w:val="28"/>
        </w:rPr>
        <w:t>4</w:t>
      </w:r>
      <w:r w:rsidR="00CA2DF4" w:rsidRPr="00C44AEF">
        <w:rPr>
          <w:rFonts w:ascii="Times New Roman" w:hAnsi="Times New Roman"/>
          <w:bCs/>
          <w:sz w:val="28"/>
          <w:szCs w:val="28"/>
        </w:rPr>
        <w:t xml:space="preserve">. 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более, указанных в таблице </w:t>
      </w:r>
      <w:r>
        <w:rPr>
          <w:rFonts w:ascii="Times New Roman" w:hAnsi="Times New Roman"/>
          <w:bCs/>
          <w:sz w:val="28"/>
          <w:szCs w:val="28"/>
        </w:rPr>
        <w:t>16</w:t>
      </w:r>
      <w:r w:rsidR="00CA2DF4" w:rsidRPr="00C44AEF">
        <w:rPr>
          <w:rFonts w:ascii="Times New Roman" w:hAnsi="Times New Roman"/>
          <w:bCs/>
          <w:sz w:val="28"/>
          <w:szCs w:val="28"/>
        </w:rPr>
        <w:t>.</w:t>
      </w:r>
    </w:p>
    <w:p w:rsidR="00CA2DF4" w:rsidRPr="00C44AEF" w:rsidRDefault="00CA2DF4" w:rsidP="00CC4B5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C44AEF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C44AEF" w:rsidRPr="00C44AEF">
        <w:rPr>
          <w:rFonts w:ascii="Times New Roman" w:hAnsi="Times New Roman"/>
          <w:bCs/>
          <w:sz w:val="28"/>
          <w:szCs w:val="28"/>
        </w:rPr>
        <w:t>16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3"/>
        <w:gridCol w:w="2788"/>
      </w:tblGrid>
      <w:tr w:rsidR="00CA2DF4" w:rsidRPr="00C44AEF" w:rsidTr="00CC4B53">
        <w:trPr>
          <w:trHeight w:val="312"/>
          <w:tblHeader/>
        </w:trPr>
        <w:tc>
          <w:tcPr>
            <w:tcW w:w="6783" w:type="dxa"/>
            <w:vAlign w:val="center"/>
          </w:tcPr>
          <w:p w:rsidR="00CA2DF4" w:rsidRPr="00C44AEF" w:rsidRDefault="00CA2DF4" w:rsidP="00C44AE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EF">
              <w:rPr>
                <w:rFonts w:ascii="Times New Roman" w:hAnsi="Times New Roman"/>
                <w:sz w:val="24"/>
                <w:szCs w:val="24"/>
              </w:rPr>
              <w:t>Учреждения и предприятия обслуживания населения</w:t>
            </w:r>
          </w:p>
        </w:tc>
        <w:tc>
          <w:tcPr>
            <w:tcW w:w="2788" w:type="dxa"/>
            <w:vAlign w:val="center"/>
          </w:tcPr>
          <w:p w:rsidR="00CA2DF4" w:rsidRPr="00C44AEF" w:rsidRDefault="00CA2DF4" w:rsidP="00C44AE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EF">
              <w:rPr>
                <w:rFonts w:ascii="Times New Roman" w:hAnsi="Times New Roman"/>
                <w:sz w:val="24"/>
                <w:szCs w:val="24"/>
              </w:rPr>
              <w:t>Радиусы обслуживания, м</w:t>
            </w:r>
          </w:p>
        </w:tc>
      </w:tr>
      <w:tr w:rsidR="00CA2DF4" w:rsidRPr="00C44AEF" w:rsidTr="00CC4B53">
        <w:trPr>
          <w:trHeight w:val="71"/>
        </w:trPr>
        <w:tc>
          <w:tcPr>
            <w:tcW w:w="6783" w:type="dxa"/>
            <w:tcBorders>
              <w:bottom w:val="nil"/>
            </w:tcBorders>
          </w:tcPr>
          <w:p w:rsidR="00CA2DF4" w:rsidRPr="00C44AEF" w:rsidRDefault="00CA2DF4" w:rsidP="00CC4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Дошкольные организации</w:t>
            </w:r>
            <w:r w:rsidR="00CC4B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4B53" w:rsidRPr="00C44AEF">
              <w:rPr>
                <w:rFonts w:ascii="Times New Roman" w:hAnsi="Times New Roman"/>
                <w:bCs/>
                <w:sz w:val="24"/>
                <w:szCs w:val="24"/>
              </w:rPr>
              <w:t>в населенных пунктах одно- и двухэтажной застройки</w:t>
            </w:r>
          </w:p>
        </w:tc>
        <w:tc>
          <w:tcPr>
            <w:tcW w:w="2788" w:type="dxa"/>
            <w:tcBorders>
              <w:bottom w:val="nil"/>
            </w:tcBorders>
          </w:tcPr>
          <w:p w:rsidR="00CA2DF4" w:rsidRPr="00C44AEF" w:rsidRDefault="00CC4B53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  <w:tcBorders>
              <w:bottom w:val="nil"/>
            </w:tcBorders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школы:</w:t>
            </w:r>
          </w:p>
        </w:tc>
        <w:tc>
          <w:tcPr>
            <w:tcW w:w="2788" w:type="dxa"/>
            <w:tcBorders>
              <w:bottom w:val="nil"/>
            </w:tcBorders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  <w:tcBorders>
              <w:top w:val="nil"/>
              <w:bottom w:val="nil"/>
            </w:tcBorders>
          </w:tcPr>
          <w:p w:rsidR="00CA2DF4" w:rsidRPr="00C44AEF" w:rsidRDefault="00CA2DF4" w:rsidP="00C44AEF">
            <w:pPr>
              <w:spacing w:after="0" w:line="240" w:lineRule="auto"/>
              <w:ind w:left="1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для учащихся </w:t>
            </w:r>
            <w:r w:rsidRPr="00C44A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44A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 ступеней</w:t>
            </w: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  <w:tcBorders>
              <w:top w:val="nil"/>
            </w:tcBorders>
          </w:tcPr>
          <w:p w:rsidR="00CA2DF4" w:rsidRPr="00C44AEF" w:rsidRDefault="00CA2DF4" w:rsidP="00C44AEF">
            <w:pPr>
              <w:spacing w:after="0" w:line="240" w:lineRule="auto"/>
              <w:ind w:left="1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для учащихся </w:t>
            </w:r>
            <w:r w:rsidRPr="00C44A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 ступени</w:t>
            </w:r>
          </w:p>
        </w:tc>
        <w:tc>
          <w:tcPr>
            <w:tcW w:w="2788" w:type="dxa"/>
            <w:tcBorders>
              <w:top w:val="nil"/>
            </w:tcBorders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Помещения для организации досуга, занятий с детьми и физкультурно-оздоровительных занятий</w:t>
            </w:r>
          </w:p>
        </w:tc>
        <w:tc>
          <w:tcPr>
            <w:tcW w:w="2788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2788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Аптеки</w:t>
            </w:r>
          </w:p>
        </w:tc>
        <w:tc>
          <w:tcPr>
            <w:tcW w:w="2788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</w:tcPr>
          <w:p w:rsidR="00CA2DF4" w:rsidRPr="00C44AEF" w:rsidRDefault="00CA2DF4" w:rsidP="00C44A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Предприятия торгово-бытового обслуживания повседневного пользования</w:t>
            </w:r>
          </w:p>
        </w:tc>
        <w:tc>
          <w:tcPr>
            <w:tcW w:w="2788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Отделения связи и банка, опорный пункт охраны порядка</w:t>
            </w:r>
          </w:p>
        </w:tc>
        <w:tc>
          <w:tcPr>
            <w:tcW w:w="2788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Центр местного самоуправления</w:t>
            </w:r>
          </w:p>
        </w:tc>
        <w:tc>
          <w:tcPr>
            <w:tcW w:w="2788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</w:tr>
    </w:tbl>
    <w:p w:rsidR="00CA2DF4" w:rsidRPr="00C44AEF" w:rsidRDefault="00CA2DF4" w:rsidP="00C44A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2DF4" w:rsidRDefault="00CA2DF4" w:rsidP="00C44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AEF">
        <w:rPr>
          <w:rFonts w:ascii="Times New Roman" w:hAnsi="Times New Roman"/>
          <w:bCs/>
          <w:sz w:val="28"/>
          <w:szCs w:val="28"/>
        </w:rPr>
        <w:t>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(кроме дошкольных организаций и начальных школ, пути подхода к которым не должны пересекать проезжую часть).</w:t>
      </w:r>
    </w:p>
    <w:p w:rsidR="00F07994" w:rsidRPr="00C95BCD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 w:rsidR="0035777F">
        <w:rPr>
          <w:rFonts w:ascii="Times New Roman" w:hAnsi="Times New Roman" w:cs="Times New Roman"/>
          <w:sz w:val="28"/>
          <w:szCs w:val="28"/>
        </w:rPr>
        <w:t>5</w:t>
      </w:r>
      <w:r w:rsidRPr="00C95BCD">
        <w:rPr>
          <w:rFonts w:ascii="Times New Roman" w:hAnsi="Times New Roman" w:cs="Times New Roman"/>
          <w:sz w:val="28"/>
          <w:szCs w:val="28"/>
        </w:rPr>
        <w:t xml:space="preserve">. Интенсивность использования территории общественно-деловой зоны определяется видами объектов и регламентируется параметрами, приведенными в приложении 9 </w:t>
      </w:r>
      <w:r w:rsidR="008A3963">
        <w:rPr>
          <w:rFonts w:ascii="Times New Roman" w:hAnsi="Times New Roman" w:cs="Times New Roman"/>
          <w:sz w:val="28"/>
          <w:szCs w:val="28"/>
        </w:rPr>
        <w:t>региональных</w:t>
      </w:r>
      <w:r w:rsidRPr="00C95BCD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8A3963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F07994" w:rsidRPr="00C95BCD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Интенсивность использования территории общественно-деловой зоны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коэффициентом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плотност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застройки и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коэффициентом</w:t>
      </w:r>
      <w:r w:rsidRPr="00C95BCD">
        <w:rPr>
          <w:rFonts w:ascii="Times New Roman" w:hAnsi="Times New Roman" w:cs="Times New Roman"/>
          <w:sz w:val="28"/>
          <w:szCs w:val="28"/>
        </w:rPr>
        <w:t xml:space="preserve"> застро</w:t>
      </w:r>
      <w:r>
        <w:rPr>
          <w:rFonts w:ascii="Times New Roman" w:hAnsi="Times New Roman" w:cs="Times New Roman"/>
          <w:sz w:val="28"/>
          <w:szCs w:val="28"/>
        </w:rPr>
        <w:t>йки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F07994" w:rsidRPr="000F52E0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</w:t>
      </w:r>
      <w:r w:rsidRPr="00C95BCD">
        <w:rPr>
          <w:rFonts w:ascii="Times New Roman" w:hAnsi="Times New Roman" w:cs="Times New Roman"/>
          <w:sz w:val="28"/>
          <w:szCs w:val="28"/>
        </w:rPr>
        <w:t>лотност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застройки территории, занимаемой зданиями различного функционального назначения, следует принимать с учетом сложившейся планировки и застройки, значения центра и в соответствии с рекомендуемыми нормативами, приведенными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1987"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F07994" w:rsidRPr="00C95BCD" w:rsidRDefault="00F07994" w:rsidP="00F07994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1987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2"/>
        <w:gridCol w:w="3266"/>
        <w:gridCol w:w="3266"/>
      </w:tblGrid>
      <w:tr w:rsidR="00F07994" w:rsidRPr="005045DF" w:rsidTr="00771CE5">
        <w:trPr>
          <w:trHeight w:val="284"/>
          <w:jc w:val="center"/>
        </w:trPr>
        <w:tc>
          <w:tcPr>
            <w:tcW w:w="3601" w:type="dxa"/>
            <w:vMerge w:val="restart"/>
            <w:vAlign w:val="center"/>
          </w:tcPr>
          <w:p w:rsidR="00F07994" w:rsidRPr="005045DF" w:rsidRDefault="00F07994" w:rsidP="0050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DF">
              <w:rPr>
                <w:rFonts w:ascii="Times New Roman" w:hAnsi="Times New Roman"/>
                <w:sz w:val="24"/>
                <w:szCs w:val="24"/>
              </w:rPr>
              <w:t>Типы комплексов</w:t>
            </w:r>
          </w:p>
        </w:tc>
        <w:tc>
          <w:tcPr>
            <w:tcW w:w="3266" w:type="dxa"/>
            <w:gridSpan w:val="2"/>
            <w:vAlign w:val="center"/>
          </w:tcPr>
          <w:p w:rsidR="00F07994" w:rsidRPr="005045DF" w:rsidRDefault="00F07994" w:rsidP="0050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DF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Кпз, не менее</w:t>
            </w:r>
          </w:p>
        </w:tc>
      </w:tr>
      <w:tr w:rsidR="00F07994" w:rsidRPr="005045DF" w:rsidTr="00771CE5">
        <w:trPr>
          <w:trHeight w:val="227"/>
          <w:jc w:val="center"/>
        </w:trPr>
        <w:tc>
          <w:tcPr>
            <w:tcW w:w="3601" w:type="dxa"/>
            <w:vMerge/>
            <w:vAlign w:val="center"/>
          </w:tcPr>
          <w:p w:rsidR="00F07994" w:rsidRPr="005045DF" w:rsidRDefault="00F07994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F07994" w:rsidRPr="005045DF" w:rsidRDefault="00F07994" w:rsidP="005045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городские населенные пункты</w:t>
            </w:r>
          </w:p>
        </w:tc>
      </w:tr>
      <w:tr w:rsidR="00771CE5" w:rsidRPr="005045DF" w:rsidTr="00771CE5">
        <w:trPr>
          <w:trHeight w:val="227"/>
          <w:jc w:val="center"/>
        </w:trPr>
        <w:tc>
          <w:tcPr>
            <w:tcW w:w="3601" w:type="dxa"/>
            <w:vMerge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771CE5" w:rsidRPr="005045DF" w:rsidRDefault="00771CE5" w:rsidP="005045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средние и малые </w:t>
            </w:r>
          </w:p>
        </w:tc>
      </w:tr>
      <w:tr w:rsidR="00771CE5" w:rsidRPr="005045DF" w:rsidTr="00771CE5">
        <w:trPr>
          <w:trHeight w:val="309"/>
          <w:jc w:val="center"/>
        </w:trPr>
        <w:tc>
          <w:tcPr>
            <w:tcW w:w="3601" w:type="dxa"/>
            <w:vMerge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на свободных территориях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при реконструкции</w:t>
            </w:r>
          </w:p>
        </w:tc>
      </w:tr>
      <w:tr w:rsidR="00771CE5" w:rsidRPr="005045DF" w:rsidTr="00771CE5">
        <w:trPr>
          <w:jc w:val="center"/>
        </w:trPr>
        <w:tc>
          <w:tcPr>
            <w:tcW w:w="3601" w:type="dxa"/>
          </w:tcPr>
          <w:p w:rsidR="00771CE5" w:rsidRPr="005045DF" w:rsidRDefault="00771CE5" w:rsidP="005045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Общегородской центр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1,0 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771CE5" w:rsidRPr="005045DF" w:rsidTr="00771CE5">
        <w:trPr>
          <w:jc w:val="center"/>
        </w:trPr>
        <w:tc>
          <w:tcPr>
            <w:tcW w:w="3601" w:type="dxa"/>
          </w:tcPr>
          <w:p w:rsidR="00771CE5" w:rsidRPr="005045DF" w:rsidRDefault="00771CE5" w:rsidP="005045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Деловые комплексы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1,5 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771CE5" w:rsidRPr="005045DF" w:rsidTr="00771CE5">
        <w:trPr>
          <w:jc w:val="center"/>
        </w:trPr>
        <w:tc>
          <w:tcPr>
            <w:tcW w:w="3601" w:type="dxa"/>
          </w:tcPr>
          <w:p w:rsidR="00771CE5" w:rsidRPr="005045DF" w:rsidRDefault="00771CE5" w:rsidP="005045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Гостиничные комплексы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1,5 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771CE5" w:rsidRPr="005045DF" w:rsidTr="00771CE5">
        <w:trPr>
          <w:jc w:val="center"/>
        </w:trPr>
        <w:tc>
          <w:tcPr>
            <w:tcW w:w="3601" w:type="dxa"/>
          </w:tcPr>
          <w:p w:rsidR="00771CE5" w:rsidRPr="005045DF" w:rsidRDefault="00771CE5" w:rsidP="005045DF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Торговые комплексы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0,5 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771CE5" w:rsidRPr="005045DF" w:rsidTr="00771CE5">
        <w:trPr>
          <w:jc w:val="center"/>
        </w:trPr>
        <w:tc>
          <w:tcPr>
            <w:tcW w:w="3601" w:type="dxa"/>
          </w:tcPr>
          <w:p w:rsidR="00771CE5" w:rsidRPr="005045DF" w:rsidRDefault="00771CE5" w:rsidP="005045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Культурные досуговые комплексы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0,5 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F07994" w:rsidRPr="00C95BCD" w:rsidRDefault="00F07994" w:rsidP="005045D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</w:t>
      </w:r>
      <w:r w:rsidRPr="00C95BCD">
        <w:rPr>
          <w:rFonts w:ascii="Times New Roman" w:hAnsi="Times New Roman" w:cs="Times New Roman"/>
          <w:sz w:val="28"/>
          <w:szCs w:val="28"/>
        </w:rPr>
        <w:t>лотност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застройки микрорайонов (кварталов) территории многофункциональной зоны принимается в соответствии с градостроительными регламентами правил землепользования и застройки, как правило, не менее максимальной для данного населенного пункта.</w:t>
      </w:r>
    </w:p>
    <w:p w:rsidR="00F07994" w:rsidRPr="00C95BCD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C95BCD">
        <w:rPr>
          <w:rFonts w:ascii="Times New Roman" w:hAnsi="Times New Roman" w:cs="Times New Roman"/>
          <w:sz w:val="28"/>
          <w:szCs w:val="28"/>
        </w:rPr>
        <w:t>застро</w:t>
      </w:r>
      <w:r>
        <w:rPr>
          <w:rFonts w:ascii="Times New Roman" w:hAnsi="Times New Roman" w:cs="Times New Roman"/>
          <w:sz w:val="28"/>
          <w:szCs w:val="28"/>
        </w:rPr>
        <w:t>йки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территории объектами, расположенными в многофункциональной общественно-деловой зоне, рекомендуется принимать не менее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C95B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5DF" w:rsidRPr="00C95BCD" w:rsidRDefault="005045DF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963" w:rsidRDefault="008A3963" w:rsidP="008A3963">
      <w:pPr>
        <w:pStyle w:val="0"/>
        <w:ind w:left="720" w:firstLine="0"/>
        <w:jc w:val="center"/>
        <w:rPr>
          <w:b/>
        </w:rPr>
      </w:pPr>
      <w:r>
        <w:rPr>
          <w:b/>
        </w:rPr>
        <w:t xml:space="preserve">3.2. </w:t>
      </w:r>
      <w:r w:rsidRPr="00A2426D">
        <w:rPr>
          <w:b/>
        </w:rPr>
        <w:t>Нормативы обеспеченности детскими дошкольными учреждениями.</w:t>
      </w:r>
    </w:p>
    <w:p w:rsidR="008A3963" w:rsidRDefault="008A3963" w:rsidP="008A3963">
      <w:pPr>
        <w:pStyle w:val="0"/>
        <w:ind w:left="360" w:firstLine="0"/>
        <w:rPr>
          <w:b/>
        </w:rPr>
      </w:pPr>
    </w:p>
    <w:p w:rsidR="008A3963" w:rsidRPr="00A2426D" w:rsidRDefault="008A3963" w:rsidP="008A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26D">
        <w:rPr>
          <w:rFonts w:ascii="Times New Roman" w:hAnsi="Times New Roman"/>
          <w:bCs/>
          <w:sz w:val="28"/>
          <w:szCs w:val="28"/>
        </w:rPr>
        <w:t xml:space="preserve">3.2.1. </w:t>
      </w:r>
      <w:r>
        <w:rPr>
          <w:rFonts w:ascii="Times New Roman" w:hAnsi="Times New Roman"/>
          <w:bCs/>
          <w:sz w:val="28"/>
          <w:szCs w:val="28"/>
        </w:rPr>
        <w:t>Р</w:t>
      </w:r>
      <w:r w:rsidRPr="00A2426D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е</w:t>
      </w:r>
      <w:r w:rsidRPr="00A2426D">
        <w:rPr>
          <w:rFonts w:ascii="Times New Roman" w:hAnsi="Times New Roman"/>
          <w:sz w:val="28"/>
          <w:szCs w:val="28"/>
        </w:rPr>
        <w:t xml:space="preserve"> дошкольных учреждений</w:t>
      </w:r>
      <w:r>
        <w:rPr>
          <w:rFonts w:ascii="Times New Roman" w:hAnsi="Times New Roman"/>
          <w:sz w:val="28"/>
          <w:szCs w:val="28"/>
        </w:rPr>
        <w:t xml:space="preserve"> на территории городских населенных пунктов</w:t>
      </w:r>
      <w:r w:rsidRPr="00A2426D">
        <w:rPr>
          <w:rFonts w:ascii="Times New Roman" w:hAnsi="Times New Roman"/>
          <w:bCs/>
          <w:sz w:val="28"/>
          <w:szCs w:val="28"/>
        </w:rPr>
        <w:t xml:space="preserve"> </w:t>
      </w:r>
      <w:r w:rsidRPr="00A2426D">
        <w:rPr>
          <w:rFonts w:ascii="Times New Roman" w:hAnsi="Times New Roman"/>
          <w:sz w:val="28"/>
          <w:szCs w:val="28"/>
        </w:rPr>
        <w:t xml:space="preserve">рекомендуется осуществлять из </w:t>
      </w:r>
      <w:r>
        <w:rPr>
          <w:rFonts w:ascii="Times New Roman" w:hAnsi="Times New Roman"/>
          <w:sz w:val="28"/>
          <w:szCs w:val="28"/>
        </w:rPr>
        <w:t xml:space="preserve">минимальной </w:t>
      </w:r>
      <w:r w:rsidRPr="00A2426D">
        <w:rPr>
          <w:rFonts w:ascii="Times New Roman" w:hAnsi="Times New Roman"/>
          <w:sz w:val="28"/>
          <w:szCs w:val="28"/>
        </w:rPr>
        <w:t xml:space="preserve">обеспеченности местами:     </w:t>
      </w:r>
    </w:p>
    <w:p w:rsidR="008A3963" w:rsidRDefault="008A3963" w:rsidP="008A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26D">
        <w:rPr>
          <w:rFonts w:ascii="Times New Roman" w:hAnsi="Times New Roman"/>
          <w:sz w:val="28"/>
          <w:szCs w:val="28"/>
        </w:rPr>
        <w:t>- 85% детей в возрасте от 0 до 7 лет - ориентировочно 5</w:t>
      </w:r>
      <w:r>
        <w:rPr>
          <w:rFonts w:ascii="Times New Roman" w:hAnsi="Times New Roman"/>
          <w:sz w:val="28"/>
          <w:szCs w:val="28"/>
        </w:rPr>
        <w:t>2</w:t>
      </w:r>
      <w:r w:rsidRPr="00A2426D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A2426D">
        <w:rPr>
          <w:rFonts w:ascii="Times New Roman" w:hAnsi="Times New Roman"/>
          <w:sz w:val="28"/>
          <w:szCs w:val="28"/>
        </w:rPr>
        <w:t xml:space="preserve"> на 1000 жителей</w:t>
      </w:r>
      <w:r>
        <w:rPr>
          <w:rFonts w:ascii="Times New Roman" w:hAnsi="Times New Roman"/>
          <w:sz w:val="28"/>
          <w:szCs w:val="28"/>
        </w:rPr>
        <w:t>;</w:t>
      </w:r>
    </w:p>
    <w:p w:rsidR="008A3963" w:rsidRPr="00A2426D" w:rsidRDefault="008A3963" w:rsidP="008A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4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242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</w:t>
      </w:r>
      <w:r w:rsidRPr="00A2426D">
        <w:rPr>
          <w:rFonts w:ascii="Times New Roman" w:hAnsi="Times New Roman"/>
          <w:sz w:val="28"/>
          <w:szCs w:val="28"/>
        </w:rPr>
        <w:t xml:space="preserve">0% детей в возрасте от 0 до 7 лет - ориентировочно </w:t>
      </w:r>
      <w:r>
        <w:rPr>
          <w:rFonts w:ascii="Times New Roman" w:hAnsi="Times New Roman"/>
          <w:sz w:val="28"/>
          <w:szCs w:val="28"/>
        </w:rPr>
        <w:t>6</w:t>
      </w:r>
      <w:r w:rsidRPr="00A2426D">
        <w:rPr>
          <w:rFonts w:ascii="Times New Roman" w:hAnsi="Times New Roman"/>
          <w:sz w:val="28"/>
          <w:szCs w:val="28"/>
        </w:rPr>
        <w:t>1 мест</w:t>
      </w:r>
      <w:r>
        <w:rPr>
          <w:rFonts w:ascii="Times New Roman" w:hAnsi="Times New Roman"/>
          <w:sz w:val="28"/>
          <w:szCs w:val="28"/>
        </w:rPr>
        <w:t>о</w:t>
      </w:r>
      <w:r w:rsidRPr="00A2426D">
        <w:rPr>
          <w:rFonts w:ascii="Times New Roman" w:hAnsi="Times New Roman"/>
          <w:sz w:val="28"/>
          <w:szCs w:val="28"/>
        </w:rPr>
        <w:t xml:space="preserve"> на 1000 жителей</w:t>
      </w:r>
      <w:r>
        <w:rPr>
          <w:rFonts w:ascii="Times New Roman" w:hAnsi="Times New Roman"/>
          <w:sz w:val="28"/>
          <w:szCs w:val="28"/>
        </w:rPr>
        <w:t>.</w:t>
      </w:r>
    </w:p>
    <w:p w:rsidR="008A3963" w:rsidRDefault="008A3963" w:rsidP="008A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A2426D">
        <w:rPr>
          <w:rFonts w:ascii="Times New Roman" w:hAnsi="Times New Roman"/>
          <w:sz w:val="28"/>
          <w:szCs w:val="28"/>
        </w:rPr>
        <w:t>Площадь земельного участка, предназначенного для размещения дошкольного образовательного учреждения, определяется</w:t>
      </w:r>
      <w:r>
        <w:rPr>
          <w:rFonts w:ascii="Times New Roman" w:hAnsi="Times New Roman"/>
          <w:sz w:val="28"/>
          <w:szCs w:val="28"/>
        </w:rPr>
        <w:t xml:space="preserve"> расчетом</w:t>
      </w:r>
      <w:r w:rsidRPr="00A2426D">
        <w:rPr>
          <w:rFonts w:ascii="Times New Roman" w:hAnsi="Times New Roman"/>
          <w:sz w:val="28"/>
          <w:szCs w:val="28"/>
        </w:rPr>
        <w:t xml:space="preserve"> в зависимости от вместимости в соответствии с СанПиН 2.4.1.</w:t>
      </w:r>
      <w:r>
        <w:rPr>
          <w:rFonts w:ascii="Times New Roman" w:hAnsi="Times New Roman"/>
          <w:sz w:val="28"/>
          <w:szCs w:val="28"/>
        </w:rPr>
        <w:t>3049</w:t>
      </w:r>
      <w:r w:rsidRPr="00A2426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3</w:t>
      </w:r>
      <w:r w:rsidRPr="00A2426D">
        <w:rPr>
          <w:rFonts w:ascii="Times New Roman" w:hAnsi="Times New Roman"/>
          <w:sz w:val="28"/>
          <w:szCs w:val="28"/>
        </w:rPr>
        <w:t>.</w:t>
      </w:r>
    </w:p>
    <w:p w:rsidR="00031E4E" w:rsidRDefault="008A3963" w:rsidP="008D08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Радиус обслуживания населения дошкольными организациями</w:t>
      </w:r>
      <w:r w:rsidR="008D0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малых городских населенных пунктах одно- и двухэтажной застройки - не более 500 м.</w:t>
      </w:r>
    </w:p>
    <w:p w:rsidR="008D08E5" w:rsidRDefault="008D08E5" w:rsidP="008D08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F16E12" w:rsidRDefault="00F16E12" w:rsidP="00F16E12">
      <w:pPr>
        <w:pStyle w:val="0"/>
        <w:ind w:left="720" w:firstLine="0"/>
        <w:jc w:val="center"/>
        <w:rPr>
          <w:b/>
        </w:rPr>
      </w:pPr>
      <w:r>
        <w:rPr>
          <w:b/>
        </w:rPr>
        <w:t xml:space="preserve">3.3. </w:t>
      </w:r>
      <w:r w:rsidRPr="00A2426D">
        <w:rPr>
          <w:b/>
        </w:rPr>
        <w:t>Нормативы обеспеченности школьными учреждениями.</w:t>
      </w:r>
    </w:p>
    <w:p w:rsidR="00F16E12" w:rsidRPr="00A2426D" w:rsidRDefault="00F16E12" w:rsidP="00F16E12">
      <w:pPr>
        <w:pStyle w:val="0"/>
        <w:ind w:left="720" w:firstLine="0"/>
        <w:jc w:val="center"/>
      </w:pPr>
    </w:p>
    <w:p w:rsidR="00F16E12" w:rsidRPr="00A2426D" w:rsidRDefault="00F16E12" w:rsidP="00F16E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3.3.1.Р</w:t>
      </w:r>
      <w:r w:rsidRPr="00A2426D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е</w:t>
      </w:r>
      <w:r w:rsidRPr="00A2426D">
        <w:rPr>
          <w:rFonts w:ascii="Times New Roman" w:hAnsi="Times New Roman"/>
          <w:sz w:val="28"/>
          <w:szCs w:val="28"/>
        </w:rPr>
        <w:t xml:space="preserve"> общеобразовательных учреждений рекомендуется осуществлять из </w:t>
      </w:r>
      <w:r>
        <w:rPr>
          <w:rFonts w:ascii="Times New Roman" w:hAnsi="Times New Roman"/>
          <w:sz w:val="28"/>
          <w:szCs w:val="28"/>
        </w:rPr>
        <w:t>минимальной</w:t>
      </w:r>
      <w:r w:rsidRPr="00A2426D">
        <w:rPr>
          <w:rFonts w:ascii="Times New Roman" w:hAnsi="Times New Roman"/>
          <w:sz w:val="28"/>
          <w:szCs w:val="28"/>
        </w:rPr>
        <w:t xml:space="preserve"> обеспеченности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26D">
        <w:rPr>
          <w:rFonts w:ascii="Times New Roman" w:hAnsi="Times New Roman"/>
          <w:sz w:val="28"/>
          <w:szCs w:val="28"/>
        </w:rPr>
        <w:t xml:space="preserve">школьников возрастной группы от 7 до 18 лет  ориентировочно </w:t>
      </w:r>
      <w:r>
        <w:rPr>
          <w:rFonts w:ascii="Times New Roman" w:hAnsi="Times New Roman"/>
          <w:sz w:val="28"/>
          <w:szCs w:val="28"/>
        </w:rPr>
        <w:t>93</w:t>
      </w:r>
      <w:r w:rsidRPr="00A2426D">
        <w:rPr>
          <w:rFonts w:ascii="Times New Roman" w:hAnsi="Times New Roman"/>
          <w:sz w:val="28"/>
          <w:szCs w:val="28"/>
        </w:rPr>
        <w:t xml:space="preserve"> местам</w:t>
      </w:r>
      <w:r>
        <w:rPr>
          <w:rFonts w:ascii="Times New Roman" w:hAnsi="Times New Roman"/>
          <w:sz w:val="28"/>
          <w:szCs w:val="28"/>
        </w:rPr>
        <w:t>и  на 1</w:t>
      </w:r>
      <w:r w:rsidRPr="00A2426D">
        <w:rPr>
          <w:rFonts w:ascii="Times New Roman" w:hAnsi="Times New Roman"/>
          <w:sz w:val="28"/>
          <w:szCs w:val="28"/>
        </w:rPr>
        <w:t>000 жителей</w:t>
      </w:r>
      <w:r w:rsidR="008D08E5">
        <w:rPr>
          <w:rFonts w:ascii="Times New Roman" w:hAnsi="Times New Roman"/>
          <w:sz w:val="28"/>
          <w:szCs w:val="28"/>
        </w:rPr>
        <w:t xml:space="preserve"> при обучении в одну смену</w:t>
      </w:r>
      <w:r w:rsidRPr="00A2426D">
        <w:rPr>
          <w:rFonts w:ascii="Times New Roman" w:hAnsi="Times New Roman"/>
          <w:sz w:val="28"/>
          <w:szCs w:val="28"/>
        </w:rPr>
        <w:t>.</w:t>
      </w:r>
    </w:p>
    <w:p w:rsidR="00F16E12" w:rsidRDefault="00F16E12" w:rsidP="00F16E1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A2426D">
        <w:rPr>
          <w:rFonts w:ascii="Times New Roman" w:hAnsi="Times New Roman"/>
          <w:sz w:val="28"/>
          <w:szCs w:val="28"/>
        </w:rPr>
        <w:t>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F16E12" w:rsidRDefault="00F16E12" w:rsidP="00F16E1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3.3.3. Радиус обслуживания населения</w:t>
      </w:r>
      <w:r w:rsidRPr="006636B1">
        <w:rPr>
          <w:rFonts w:ascii="Times New Roman" w:hAnsi="Times New Roman"/>
          <w:bCs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bCs/>
          <w:sz w:val="28"/>
          <w:szCs w:val="28"/>
        </w:rPr>
        <w:t>ми</w:t>
      </w:r>
      <w:r w:rsidRPr="006636B1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6636B1">
        <w:rPr>
          <w:rFonts w:ascii="Times New Roman" w:hAnsi="Times New Roman"/>
          <w:bCs/>
          <w:sz w:val="28"/>
          <w:szCs w:val="28"/>
        </w:rPr>
        <w:t>:</w:t>
      </w:r>
    </w:p>
    <w:p w:rsidR="00F16E12" w:rsidRPr="006636B1" w:rsidRDefault="00F16E12" w:rsidP="00F16E1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6B1">
        <w:rPr>
          <w:rFonts w:ascii="Times New Roman" w:hAnsi="Times New Roman"/>
          <w:bCs/>
          <w:sz w:val="28"/>
          <w:szCs w:val="28"/>
        </w:rPr>
        <w:t>- для учащихся I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636B1">
        <w:rPr>
          <w:rFonts w:ascii="Times New Roman" w:hAnsi="Times New Roman"/>
          <w:bCs/>
          <w:sz w:val="28"/>
          <w:szCs w:val="28"/>
        </w:rPr>
        <w:t xml:space="preserve"> ступен</w:t>
      </w:r>
      <w:r>
        <w:rPr>
          <w:rFonts w:ascii="Times New Roman" w:hAnsi="Times New Roman"/>
          <w:bCs/>
          <w:sz w:val="28"/>
          <w:szCs w:val="28"/>
        </w:rPr>
        <w:t>ей</w:t>
      </w:r>
      <w:r w:rsidRPr="006636B1">
        <w:rPr>
          <w:rFonts w:ascii="Times New Roman" w:hAnsi="Times New Roman"/>
          <w:bCs/>
          <w:sz w:val="28"/>
          <w:szCs w:val="28"/>
        </w:rPr>
        <w:t xml:space="preserve"> обучения – не более </w:t>
      </w:r>
      <w:r>
        <w:rPr>
          <w:rFonts w:ascii="Times New Roman" w:hAnsi="Times New Roman"/>
          <w:bCs/>
          <w:sz w:val="28"/>
          <w:szCs w:val="28"/>
        </w:rPr>
        <w:t>400 м</w:t>
      </w:r>
      <w:r w:rsidRPr="006636B1">
        <w:rPr>
          <w:rFonts w:ascii="Times New Roman" w:hAnsi="Times New Roman"/>
          <w:bCs/>
          <w:sz w:val="28"/>
          <w:szCs w:val="28"/>
        </w:rPr>
        <w:t>;</w:t>
      </w:r>
    </w:p>
    <w:p w:rsidR="00F16E12" w:rsidRPr="006636B1" w:rsidRDefault="00F16E12" w:rsidP="00F16E1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6B1">
        <w:rPr>
          <w:rFonts w:ascii="Times New Roman" w:hAnsi="Times New Roman"/>
          <w:bCs/>
          <w:sz w:val="28"/>
          <w:szCs w:val="28"/>
        </w:rPr>
        <w:t>- для учащихся  III ступен</w:t>
      </w:r>
      <w:r>
        <w:rPr>
          <w:rFonts w:ascii="Times New Roman" w:hAnsi="Times New Roman"/>
          <w:bCs/>
          <w:sz w:val="28"/>
          <w:szCs w:val="28"/>
        </w:rPr>
        <w:t>и</w:t>
      </w:r>
      <w:r w:rsidRPr="006636B1">
        <w:rPr>
          <w:rFonts w:ascii="Times New Roman" w:hAnsi="Times New Roman"/>
          <w:bCs/>
          <w:sz w:val="28"/>
          <w:szCs w:val="28"/>
        </w:rPr>
        <w:t xml:space="preserve"> обучения – не более </w:t>
      </w:r>
      <w:r>
        <w:rPr>
          <w:rFonts w:ascii="Times New Roman" w:hAnsi="Times New Roman"/>
          <w:bCs/>
          <w:sz w:val="28"/>
          <w:szCs w:val="28"/>
        </w:rPr>
        <w:t>500 м.</w:t>
      </w:r>
    </w:p>
    <w:p w:rsidR="00F16E12" w:rsidRDefault="00F16E12" w:rsidP="00F16E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</w:r>
    </w:p>
    <w:p w:rsidR="00F16E12" w:rsidRPr="00EB0B64" w:rsidRDefault="00F16E12" w:rsidP="00F16E12">
      <w:pPr>
        <w:pStyle w:val="0"/>
        <w:ind w:firstLine="709"/>
        <w:rPr>
          <w:color w:val="000000"/>
        </w:rPr>
      </w:pPr>
      <w:r w:rsidRPr="00EB0B64">
        <w:rPr>
          <w:bCs/>
          <w:color w:val="000000"/>
        </w:rPr>
        <w:t xml:space="preserve">3.3.4. Вместимость внешкольных учреждений (детских школ искусств, творчества и т.д.), учреждений НПО и площади их земельных участков рекомендуется определять  </w:t>
      </w:r>
      <w:r w:rsidRPr="00EB0B64">
        <w:rPr>
          <w:color w:val="000000"/>
        </w:rPr>
        <w:t>в соответствии с приложением 9 к региональным нормативам градостроительного проектирования Тверской области.</w:t>
      </w:r>
    </w:p>
    <w:p w:rsidR="00F16E12" w:rsidRDefault="00F16E12" w:rsidP="00F16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6E12" w:rsidRDefault="00F16E12" w:rsidP="00F16E12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Pr="00923F7B">
        <w:rPr>
          <w:rFonts w:ascii="Times New Roman" w:hAnsi="Times New Roman"/>
          <w:b/>
          <w:sz w:val="28"/>
          <w:szCs w:val="28"/>
        </w:rPr>
        <w:t>Нормативы обеспеченности объектами</w:t>
      </w:r>
    </w:p>
    <w:p w:rsidR="00F16E12" w:rsidRDefault="00F16E12" w:rsidP="00F16E12">
      <w:pPr>
        <w:autoSpaceDE w:val="0"/>
        <w:autoSpaceDN w:val="0"/>
        <w:adjustRightInd w:val="0"/>
        <w:ind w:left="14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3F7B">
        <w:rPr>
          <w:rFonts w:ascii="Times New Roman" w:hAnsi="Times New Roman"/>
          <w:b/>
          <w:sz w:val="28"/>
          <w:szCs w:val="28"/>
        </w:rPr>
        <w:t>здравоохранения.</w:t>
      </w:r>
    </w:p>
    <w:p w:rsidR="00F16E12" w:rsidRDefault="00F16E12" w:rsidP="00F16E12">
      <w:pPr>
        <w:pStyle w:val="0"/>
        <w:ind w:firstLine="709"/>
      </w:pPr>
      <w:r>
        <w:t xml:space="preserve">3.4.1. Вместимость </w:t>
      </w:r>
      <w:r>
        <w:rPr>
          <w:bCs/>
        </w:rPr>
        <w:t>учреждений</w:t>
      </w:r>
      <w:r w:rsidRPr="000A56CA">
        <w:rPr>
          <w:bCs/>
        </w:rPr>
        <w:t xml:space="preserve"> здравоохранения поселения</w:t>
      </w:r>
      <w:r>
        <w:rPr>
          <w:bCs/>
        </w:rPr>
        <w:t xml:space="preserve">, площади их земельных участков определяются в соответствии с приложением 9 </w:t>
      </w:r>
      <w:r>
        <w:t>региональных нормативов градостроительного проектирования Тверской области</w:t>
      </w:r>
      <w:r w:rsidR="00FD6A13">
        <w:t xml:space="preserve"> и таблицами 13, 15 настоящих нормативов</w:t>
      </w:r>
      <w:r>
        <w:t>.</w:t>
      </w:r>
    </w:p>
    <w:p w:rsidR="003A0ECE" w:rsidRDefault="00F16E12" w:rsidP="003A0E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3A0E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Размеры земельных участков стационаров всех типов, поликлиник, амбулаторий, диспансеров без стационара, а также больниц, размещаемых в пригородной зоне, родильных домов рекомендуется принимать в соответствии с приложением 9 региональных нормативов градостроительного проектирования Тверской области с учетом требований СанПиН 2.1.3.2630-10. Размеры земельных участков стационара и поликлиники (диспансера), объединенных в одно лечебно-профилактическое учреждение, определяются раздельно по соответствующим нормам и затем суммируются.</w:t>
      </w:r>
    </w:p>
    <w:p w:rsidR="003A0ECE" w:rsidRDefault="003A0ECE" w:rsidP="003A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Радиусы доступности учреждений здравоохранения принимаются:</w:t>
      </w:r>
    </w:p>
    <w:p w:rsidR="003A0ECE" w:rsidRDefault="003A0ECE" w:rsidP="003A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городских населенных пунктов - по таблице </w:t>
      </w:r>
      <w:r w:rsidR="00FD6A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3A0ECE" w:rsidRDefault="003A0ECE" w:rsidP="00486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территории малоэтажной застройки - по таблице 1</w:t>
      </w:r>
      <w:r w:rsidR="00FD6A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3A0ECE" w:rsidRDefault="003A0ECE" w:rsidP="003A0E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Pr="00BE1B2B">
        <w:rPr>
          <w:rFonts w:ascii="Times New Roman" w:hAnsi="Times New Roman"/>
          <w:b/>
          <w:sz w:val="28"/>
          <w:szCs w:val="28"/>
        </w:rPr>
        <w:t>Нормативы обеспеченности объектами</w:t>
      </w:r>
    </w:p>
    <w:p w:rsidR="003A0ECE" w:rsidRDefault="003A0ECE" w:rsidP="003A0ECE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BE1B2B">
        <w:rPr>
          <w:rFonts w:ascii="Times New Roman" w:hAnsi="Times New Roman"/>
          <w:b/>
          <w:sz w:val="28"/>
          <w:szCs w:val="28"/>
        </w:rPr>
        <w:t>торговли и питания.</w:t>
      </w:r>
    </w:p>
    <w:p w:rsidR="003A0ECE" w:rsidRPr="00BE1B2B" w:rsidRDefault="003A0ECE" w:rsidP="003A0ECE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3A0ECE" w:rsidRPr="000F014B" w:rsidRDefault="003A0ECE" w:rsidP="003A0ECE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F014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F014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F014B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Pr="000F014B">
        <w:rPr>
          <w:rFonts w:ascii="Times New Roman" w:hAnsi="Times New Roman" w:cs="Times New Roman"/>
          <w:bCs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bCs/>
          <w:sz w:val="28"/>
          <w:szCs w:val="28"/>
        </w:rPr>
        <w:t>, общественного питания следует размещать на территории населенного пункта приближенными к местам жительства и работы, как правило, в составе общественных центров в увязке с сетью общественного пассажирского транспорта.</w:t>
      </w:r>
    </w:p>
    <w:p w:rsidR="003A0ECE" w:rsidRDefault="003A0ECE" w:rsidP="003A0ECE">
      <w:pPr>
        <w:pStyle w:val="0"/>
        <w:ind w:firstLine="709"/>
      </w:pPr>
      <w:r>
        <w:t>3.5.2. Минимальную о</w:t>
      </w:r>
      <w:r w:rsidRPr="000F014B">
        <w:t xml:space="preserve">беспеченность жителей </w:t>
      </w:r>
      <w:r w:rsidR="00402080">
        <w:t>поселения</w:t>
      </w:r>
      <w:r w:rsidRPr="000F014B">
        <w:t xml:space="preserve"> </w:t>
      </w:r>
      <w:r>
        <w:rPr>
          <w:bCs/>
        </w:rPr>
        <w:t>предприятиями</w:t>
      </w:r>
      <w:r w:rsidRPr="000F014B">
        <w:rPr>
          <w:bCs/>
        </w:rPr>
        <w:t xml:space="preserve"> торговли</w:t>
      </w:r>
      <w:r>
        <w:rPr>
          <w:bCs/>
        </w:rPr>
        <w:t>, общественного питания</w:t>
      </w:r>
      <w:r w:rsidRPr="000F014B">
        <w:t xml:space="preserve"> рекомендуется определять </w:t>
      </w:r>
      <w:r>
        <w:t>в соответствии с приложением 9 региональных нормативов градостроительного проектирования Тверской области, а также:</w:t>
      </w:r>
    </w:p>
    <w:p w:rsidR="003A0ECE" w:rsidRDefault="003A0ECE" w:rsidP="003A0ECE">
      <w:pPr>
        <w:pStyle w:val="0"/>
        <w:ind w:firstLine="709"/>
      </w:pPr>
      <w:r>
        <w:t xml:space="preserve">- для городских населенных пунктов - по таблице </w:t>
      </w:r>
      <w:r w:rsidR="00FD6A13">
        <w:t>13</w:t>
      </w:r>
      <w:r>
        <w:t xml:space="preserve"> </w:t>
      </w:r>
      <w:r w:rsidR="00FD6A13">
        <w:t>настоящих</w:t>
      </w:r>
      <w:r>
        <w:t xml:space="preserve"> нормативов;</w:t>
      </w:r>
    </w:p>
    <w:p w:rsidR="003A0ECE" w:rsidRPr="000F014B" w:rsidRDefault="003A0ECE" w:rsidP="003A0ECE">
      <w:pPr>
        <w:pStyle w:val="0"/>
        <w:ind w:firstLine="709"/>
      </w:pPr>
      <w:r>
        <w:t xml:space="preserve">- для территории малоэтажной застройки - по таблице </w:t>
      </w:r>
      <w:r w:rsidR="00FD6A13">
        <w:t>15</w:t>
      </w:r>
      <w:r>
        <w:t xml:space="preserve"> </w:t>
      </w:r>
      <w:r w:rsidR="00FD6A13">
        <w:t>настоящих</w:t>
      </w:r>
      <w:r>
        <w:t xml:space="preserve"> нормативов.</w:t>
      </w:r>
    </w:p>
    <w:p w:rsidR="003A0ECE" w:rsidRDefault="003A0ECE" w:rsidP="003A0ECE">
      <w:pPr>
        <w:pStyle w:val="0"/>
        <w:ind w:firstLine="709"/>
      </w:pPr>
      <w:r>
        <w:rPr>
          <w:bCs/>
        </w:rPr>
        <w:t xml:space="preserve">3.5.3. </w:t>
      </w:r>
      <w:r w:rsidRPr="000F014B">
        <w:rPr>
          <w:bCs/>
        </w:rPr>
        <w:t xml:space="preserve">Площадь земельных участков, предназначенных для размещения </w:t>
      </w:r>
      <w:r>
        <w:rPr>
          <w:bCs/>
        </w:rPr>
        <w:t>предприятий</w:t>
      </w:r>
      <w:r w:rsidRPr="000F014B">
        <w:rPr>
          <w:bCs/>
        </w:rPr>
        <w:t xml:space="preserve"> торговли,</w:t>
      </w:r>
      <w:r>
        <w:rPr>
          <w:bCs/>
        </w:rPr>
        <w:t xml:space="preserve"> общественного питания</w:t>
      </w:r>
      <w:r w:rsidRPr="000F014B">
        <w:rPr>
          <w:bCs/>
        </w:rPr>
        <w:t xml:space="preserve"> определя</w:t>
      </w:r>
      <w:r>
        <w:rPr>
          <w:bCs/>
        </w:rPr>
        <w:t>ется</w:t>
      </w:r>
      <w:r w:rsidRPr="000F014B">
        <w:rPr>
          <w:bCs/>
        </w:rPr>
        <w:t xml:space="preserve"> в соответствии с </w:t>
      </w:r>
      <w:r>
        <w:rPr>
          <w:bCs/>
        </w:rPr>
        <w:t xml:space="preserve">приложением 9 </w:t>
      </w:r>
      <w:r>
        <w:t>региональных нормативов градостроительного проектирования Тверской области.</w:t>
      </w:r>
    </w:p>
    <w:p w:rsidR="003A0ECE" w:rsidRDefault="003A0ECE" w:rsidP="003A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Радиусы доступности предприятий торговли, общественного питания принимаются:</w:t>
      </w:r>
    </w:p>
    <w:p w:rsidR="003A0ECE" w:rsidRDefault="003A0ECE" w:rsidP="003A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городских населенных пунктов - по таблице </w:t>
      </w:r>
      <w:r w:rsidR="00FD6A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3A0ECE" w:rsidRPr="00F151A9" w:rsidRDefault="003A0ECE" w:rsidP="003A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территории малоэтажной застройки - по таблице </w:t>
      </w:r>
      <w:r w:rsidR="00FD6A13">
        <w:rPr>
          <w:rFonts w:ascii="Times New Roman" w:hAnsi="Times New Roman"/>
          <w:sz w:val="28"/>
          <w:szCs w:val="28"/>
        </w:rPr>
        <w:t>16 настоящих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3A0ECE" w:rsidRDefault="003A0ECE" w:rsidP="003A0E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080" w:rsidRDefault="00402080" w:rsidP="00402080">
      <w:pPr>
        <w:pStyle w:val="0"/>
        <w:ind w:left="1418" w:firstLine="0"/>
        <w:jc w:val="center"/>
        <w:rPr>
          <w:b/>
        </w:rPr>
      </w:pPr>
      <w:r>
        <w:rPr>
          <w:b/>
        </w:rPr>
        <w:t xml:space="preserve">3.6. </w:t>
      </w:r>
      <w:r w:rsidRPr="00C41B35">
        <w:rPr>
          <w:b/>
        </w:rPr>
        <w:t>Нормативы обеспеченности объектами культуры</w:t>
      </w:r>
      <w:r>
        <w:rPr>
          <w:b/>
        </w:rPr>
        <w:t xml:space="preserve"> и спортивными учреждениями.</w:t>
      </w:r>
    </w:p>
    <w:p w:rsidR="00402080" w:rsidRPr="00C41B35" w:rsidRDefault="00402080" w:rsidP="00402080">
      <w:pPr>
        <w:pStyle w:val="0"/>
        <w:ind w:firstLine="0"/>
        <w:rPr>
          <w:b/>
        </w:rPr>
      </w:pPr>
    </w:p>
    <w:p w:rsidR="00402080" w:rsidRDefault="00402080" w:rsidP="00402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1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6.1.</w:t>
      </w:r>
      <w:r w:rsidRPr="00C41B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B35">
        <w:rPr>
          <w:rFonts w:ascii="Times New Roman" w:hAnsi="Times New Roman"/>
          <w:bCs/>
          <w:sz w:val="28"/>
          <w:szCs w:val="28"/>
        </w:rPr>
        <w:t>О</w:t>
      </w:r>
      <w:r w:rsidRPr="00C41B35">
        <w:rPr>
          <w:rFonts w:ascii="Times New Roman" w:hAnsi="Times New Roman"/>
          <w:sz w:val="28"/>
          <w:szCs w:val="28"/>
        </w:rPr>
        <w:t xml:space="preserve">беспеченность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C41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объектами культуры, спортивными учреждениями, размеры их земельных участков </w:t>
      </w:r>
      <w:r w:rsidRPr="00C41B35">
        <w:rPr>
          <w:rFonts w:ascii="Times New Roman" w:hAnsi="Times New Roman"/>
          <w:sz w:val="28"/>
          <w:szCs w:val="28"/>
        </w:rPr>
        <w:t>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</w:t>
      </w:r>
      <w:r w:rsidR="00227604">
        <w:rPr>
          <w:rFonts w:ascii="Times New Roman" w:hAnsi="Times New Roman"/>
          <w:sz w:val="28"/>
          <w:szCs w:val="28"/>
        </w:rPr>
        <w:t xml:space="preserve"> и таблицами 13, 15 настоящих нормативов</w:t>
      </w:r>
      <w:r w:rsidRPr="00C41B35">
        <w:rPr>
          <w:rFonts w:ascii="Times New Roman" w:hAnsi="Times New Roman"/>
          <w:sz w:val="28"/>
          <w:szCs w:val="28"/>
        </w:rPr>
        <w:t>.</w:t>
      </w:r>
    </w:p>
    <w:p w:rsidR="00402080" w:rsidRDefault="00402080" w:rsidP="0040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Радиусы доступности объектов культуры, спортивных сооружений принимаются:</w:t>
      </w:r>
    </w:p>
    <w:p w:rsidR="00402080" w:rsidRDefault="00402080" w:rsidP="0040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городских населенных пунктов - по таблице </w:t>
      </w:r>
      <w:r w:rsidR="00FD6A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402080" w:rsidRDefault="00402080" w:rsidP="0040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территории малоэтажной застройки - по таблице </w:t>
      </w:r>
      <w:r w:rsidR="00FD6A1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402080" w:rsidRPr="00EB0B64" w:rsidRDefault="00402080" w:rsidP="00402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0B64">
        <w:rPr>
          <w:rFonts w:ascii="Times New Roman" w:hAnsi="Times New Roman"/>
          <w:color w:val="000000"/>
          <w:sz w:val="28"/>
          <w:szCs w:val="28"/>
        </w:rPr>
        <w:t>3.6.3. Сеть спортивных и физкультурно-оздоровительных учреждений следует проектировать в соответствии с требованиями раздела «Рекреационные зоны» (подраздела «Зоны размещения физкультурно-спортивных объектов») региональных нормативов градостроительного проектирования Тверской области.</w:t>
      </w:r>
    </w:p>
    <w:p w:rsidR="00402080" w:rsidRDefault="00402080" w:rsidP="00402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2080" w:rsidRDefault="00402080" w:rsidP="00402080">
      <w:pPr>
        <w:widowControl w:val="0"/>
        <w:autoSpaceDE w:val="0"/>
        <w:autoSpaceDN w:val="0"/>
        <w:adjustRightInd w:val="0"/>
        <w:spacing w:line="240" w:lineRule="auto"/>
        <w:ind w:left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3.7. </w:t>
      </w:r>
      <w:r w:rsidRPr="002964A6">
        <w:rPr>
          <w:rFonts w:ascii="Times New Roman" w:hAnsi="Times New Roman"/>
          <w:b/>
          <w:sz w:val="28"/>
          <w:szCs w:val="28"/>
        </w:rPr>
        <w:t>Нормативы обеспеченности объектами коммунально-бытового назначения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2080" w:rsidRDefault="00402080" w:rsidP="00402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</w:t>
      </w:r>
      <w:r w:rsidRPr="008955CF">
        <w:rPr>
          <w:rFonts w:ascii="Times New Roman" w:hAnsi="Times New Roman"/>
          <w:sz w:val="28"/>
          <w:szCs w:val="28"/>
        </w:rPr>
        <w:t>Минимальная обеспеченность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8955CF">
        <w:rPr>
          <w:rFonts w:ascii="Times New Roman" w:hAnsi="Times New Roman"/>
          <w:sz w:val="28"/>
          <w:szCs w:val="28"/>
        </w:rPr>
        <w:t xml:space="preserve"> </w:t>
      </w:r>
      <w:r w:rsidR="00E374D3">
        <w:rPr>
          <w:rFonts w:ascii="Times New Roman" w:hAnsi="Times New Roman"/>
          <w:sz w:val="28"/>
          <w:szCs w:val="28"/>
        </w:rPr>
        <w:t>поселения</w:t>
      </w:r>
      <w:r w:rsidRPr="008955CF">
        <w:rPr>
          <w:rFonts w:ascii="Times New Roman" w:hAnsi="Times New Roman"/>
          <w:sz w:val="28"/>
          <w:szCs w:val="28"/>
        </w:rPr>
        <w:t xml:space="preserve"> предприятиями</w:t>
      </w:r>
      <w:r>
        <w:rPr>
          <w:rFonts w:ascii="Times New Roman" w:hAnsi="Times New Roman"/>
          <w:sz w:val="28"/>
          <w:szCs w:val="28"/>
        </w:rPr>
        <w:t xml:space="preserve"> коммунально</w:t>
      </w:r>
      <w:r w:rsidRPr="008955CF">
        <w:rPr>
          <w:rFonts w:ascii="Times New Roman" w:hAnsi="Times New Roman"/>
          <w:sz w:val="28"/>
          <w:szCs w:val="28"/>
        </w:rPr>
        <w:t xml:space="preserve">-бытового обслуживания </w:t>
      </w:r>
      <w:r>
        <w:rPr>
          <w:rFonts w:ascii="Times New Roman" w:hAnsi="Times New Roman"/>
          <w:sz w:val="28"/>
          <w:szCs w:val="28"/>
        </w:rPr>
        <w:t>принимается в соответствии с приложением 9 региональных нормативов градостроительного проектирования Тверской области, а также:</w:t>
      </w:r>
    </w:p>
    <w:p w:rsidR="00402080" w:rsidRDefault="00402080" w:rsidP="00402080">
      <w:pPr>
        <w:pStyle w:val="0"/>
        <w:ind w:firstLine="709"/>
      </w:pPr>
      <w:r>
        <w:t xml:space="preserve">- для городских населенных пунктов - по таблице </w:t>
      </w:r>
      <w:r w:rsidR="00227604">
        <w:t>13</w:t>
      </w:r>
      <w:r>
        <w:t xml:space="preserve"> </w:t>
      </w:r>
      <w:r w:rsidR="00227604">
        <w:t xml:space="preserve">настоящих </w:t>
      </w:r>
      <w:r>
        <w:t>нормативов;</w:t>
      </w:r>
    </w:p>
    <w:p w:rsidR="00402080" w:rsidRDefault="00402080" w:rsidP="00227604">
      <w:pPr>
        <w:pStyle w:val="0"/>
        <w:ind w:firstLine="709"/>
      </w:pPr>
      <w:r>
        <w:t xml:space="preserve">- для территории малоэтажной застройки - по таблице </w:t>
      </w:r>
      <w:r w:rsidR="00227604">
        <w:t>15 настоящих</w:t>
      </w:r>
      <w:r>
        <w:t xml:space="preserve"> нормативов градостроительного проектирования Тверской области.</w:t>
      </w:r>
      <w:r w:rsidRPr="008955CF">
        <w:t xml:space="preserve"> </w:t>
      </w:r>
    </w:p>
    <w:p w:rsidR="00402080" w:rsidRDefault="00402080" w:rsidP="00402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 Радиусы доступности предприятий бытового обслуживания принимаются:</w:t>
      </w:r>
    </w:p>
    <w:p w:rsidR="00402080" w:rsidRDefault="00402080" w:rsidP="0040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городских населенных пунктов - по таблице </w:t>
      </w:r>
      <w:r w:rsidR="0022760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227604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486853" w:rsidRDefault="00402080" w:rsidP="00FD6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территории малоэтажной застройки - по таблице </w:t>
      </w:r>
      <w:r w:rsidR="0022760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227604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646FE1" w:rsidRDefault="00646FE1" w:rsidP="00FD6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777F" w:rsidRDefault="0035777F" w:rsidP="00FD6A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5777F">
        <w:rPr>
          <w:rFonts w:ascii="Times New Roman" w:hAnsi="Times New Roman"/>
          <w:b/>
          <w:sz w:val="28"/>
          <w:szCs w:val="28"/>
        </w:rPr>
        <w:t xml:space="preserve">4. Производственные </w:t>
      </w:r>
      <w:r w:rsidR="006C117E">
        <w:rPr>
          <w:rFonts w:ascii="Times New Roman" w:hAnsi="Times New Roman"/>
          <w:b/>
          <w:sz w:val="28"/>
          <w:szCs w:val="28"/>
        </w:rPr>
        <w:t xml:space="preserve">и коммунальные </w:t>
      </w:r>
      <w:r w:rsidRPr="0035777F">
        <w:rPr>
          <w:rFonts w:ascii="Times New Roman" w:hAnsi="Times New Roman"/>
          <w:b/>
          <w:sz w:val="28"/>
          <w:szCs w:val="28"/>
        </w:rPr>
        <w:t>зоны.</w:t>
      </w:r>
    </w:p>
    <w:p w:rsidR="0035777F" w:rsidRDefault="0035777F" w:rsidP="003577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5777F" w:rsidRDefault="0035777F" w:rsidP="003577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Нормативные параметры застройки производственных зон.</w:t>
      </w:r>
    </w:p>
    <w:p w:rsidR="006D1F9F" w:rsidRDefault="006D1F9F" w:rsidP="009049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D1F9F" w:rsidRPr="006D1F9F" w:rsidRDefault="0090497B" w:rsidP="00904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="006D1F9F" w:rsidRPr="006D1F9F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 xml:space="preserve">производственных зон и  </w:t>
      </w:r>
      <w:r w:rsidR="006D1F9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едприятий</w:t>
      </w:r>
      <w:r w:rsidR="006D1F9F">
        <w:rPr>
          <w:rFonts w:ascii="Times New Roman" w:hAnsi="Times New Roman"/>
          <w:sz w:val="28"/>
          <w:szCs w:val="28"/>
        </w:rPr>
        <w:t xml:space="preserve"> следует осуществлять в соответствии с требованиями раздела </w:t>
      </w:r>
      <w:r>
        <w:rPr>
          <w:rFonts w:ascii="Times New Roman" w:hAnsi="Times New Roman"/>
          <w:sz w:val="28"/>
          <w:szCs w:val="28"/>
        </w:rPr>
        <w:t>«</w:t>
      </w:r>
      <w:r w:rsidR="0054738A">
        <w:rPr>
          <w:rFonts w:ascii="Times New Roman" w:hAnsi="Times New Roman"/>
          <w:sz w:val="28"/>
          <w:szCs w:val="28"/>
        </w:rPr>
        <w:t>Производственн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54738A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я»</w:t>
      </w:r>
      <w:r w:rsidR="0054738A">
        <w:rPr>
          <w:rFonts w:ascii="Times New Roman" w:hAnsi="Times New Roman"/>
          <w:sz w:val="28"/>
          <w:szCs w:val="28"/>
        </w:rPr>
        <w:t xml:space="preserve"> (подраздел </w:t>
      </w:r>
      <w:r>
        <w:rPr>
          <w:rFonts w:ascii="Times New Roman" w:hAnsi="Times New Roman"/>
          <w:sz w:val="28"/>
          <w:szCs w:val="28"/>
        </w:rPr>
        <w:t>«</w:t>
      </w:r>
      <w:r w:rsidR="0054738A">
        <w:rPr>
          <w:rFonts w:ascii="Times New Roman" w:hAnsi="Times New Roman"/>
          <w:sz w:val="28"/>
          <w:szCs w:val="28"/>
        </w:rPr>
        <w:t>Производственные зоны</w:t>
      </w:r>
      <w:r>
        <w:rPr>
          <w:rFonts w:ascii="Times New Roman" w:hAnsi="Times New Roman"/>
          <w:sz w:val="28"/>
          <w:szCs w:val="28"/>
        </w:rPr>
        <w:t>»)</w:t>
      </w:r>
      <w:r w:rsidR="0054738A">
        <w:rPr>
          <w:rFonts w:ascii="Times New Roman" w:hAnsi="Times New Roman"/>
          <w:sz w:val="28"/>
          <w:szCs w:val="28"/>
        </w:rPr>
        <w:t xml:space="preserve"> региональных нормативов</w:t>
      </w:r>
      <w:r>
        <w:rPr>
          <w:rFonts w:ascii="Times New Roman" w:hAnsi="Times New Roman"/>
          <w:sz w:val="28"/>
          <w:szCs w:val="28"/>
        </w:rPr>
        <w:t xml:space="preserve"> градостроительного проектирования Тверской области.</w:t>
      </w:r>
      <w:r w:rsidR="0054738A">
        <w:rPr>
          <w:rFonts w:ascii="Times New Roman" w:hAnsi="Times New Roman"/>
          <w:sz w:val="28"/>
          <w:szCs w:val="28"/>
        </w:rPr>
        <w:t xml:space="preserve"> </w:t>
      </w:r>
    </w:p>
    <w:p w:rsidR="00294E03" w:rsidRDefault="00185236" w:rsidP="00185236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Для промышленных объектов и производств, сооружений, являющихся источниками воздействия на среду обитания и здоровье человека, в соответствии с санитарной классификацией промышленных объектов и производств устанавливаются </w:t>
      </w:r>
      <w:r w:rsidRPr="00185236">
        <w:rPr>
          <w:rFonts w:ascii="Times New Roman" w:hAnsi="Times New Roman" w:cs="Times New Roman"/>
          <w:bCs/>
          <w:sz w:val="28"/>
          <w:szCs w:val="28"/>
        </w:rPr>
        <w:t>санитарно-защитны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85236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94E03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E03" w:rsidRDefault="00294E03" w:rsidP="00294E03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Размеры санитарно - защитных зон устанавливаются</w:t>
      </w:r>
      <w:r w:rsidRPr="00185236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СанПиН 2.2.1/2.1.1.1200-03.</w:t>
      </w:r>
    </w:p>
    <w:p w:rsidR="00185236" w:rsidRPr="00185236" w:rsidRDefault="00185236" w:rsidP="001852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8523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185236">
        <w:rPr>
          <w:rFonts w:ascii="Times New Roman" w:hAnsi="Times New Roman"/>
          <w:bCs/>
          <w:sz w:val="28"/>
          <w:szCs w:val="28"/>
        </w:rPr>
        <w:t>.2. Интенсивность использования территории производственной зоны определяется как отношение суммы площадок производственных предприятий (промышленных узлов) в пределах ограждения (при отсутствии ограждения – в соответствующих условных границах), а также объектов обслуживания к общей территории производственной зоны (нормативн</w:t>
      </w:r>
      <w:r w:rsidR="003D39B7">
        <w:rPr>
          <w:rFonts w:ascii="Times New Roman" w:hAnsi="Times New Roman"/>
          <w:bCs/>
          <w:sz w:val="28"/>
          <w:szCs w:val="28"/>
        </w:rPr>
        <w:t>ый</w:t>
      </w:r>
      <w:r w:rsidRPr="00185236">
        <w:rPr>
          <w:rFonts w:ascii="Times New Roman" w:hAnsi="Times New Roman"/>
          <w:bCs/>
          <w:sz w:val="28"/>
          <w:szCs w:val="28"/>
        </w:rPr>
        <w:t xml:space="preserve"> </w:t>
      </w:r>
      <w:r w:rsidR="003D39B7"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185236">
        <w:rPr>
          <w:rFonts w:ascii="Times New Roman" w:hAnsi="Times New Roman"/>
          <w:bCs/>
          <w:sz w:val="28"/>
          <w:szCs w:val="28"/>
        </w:rPr>
        <w:t>плотност</w:t>
      </w:r>
      <w:r w:rsidR="003D39B7">
        <w:rPr>
          <w:rFonts w:ascii="Times New Roman" w:hAnsi="Times New Roman"/>
          <w:bCs/>
          <w:sz w:val="28"/>
          <w:szCs w:val="28"/>
        </w:rPr>
        <w:t>и</w:t>
      </w:r>
      <w:r w:rsidRPr="00185236">
        <w:rPr>
          <w:rFonts w:ascii="Times New Roman" w:hAnsi="Times New Roman"/>
          <w:bCs/>
          <w:sz w:val="28"/>
          <w:szCs w:val="28"/>
        </w:rPr>
        <w:t xml:space="preserve"> застройки). Территории предприятий должны включать резервные участки для размещения на них зданий и сооружений в случае расширения и модернизации производства.</w:t>
      </w:r>
    </w:p>
    <w:p w:rsidR="00185236" w:rsidRPr="00185236" w:rsidRDefault="00185236" w:rsidP="001852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8523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18523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185236">
        <w:rPr>
          <w:rFonts w:ascii="Times New Roman" w:hAnsi="Times New Roman"/>
          <w:bCs/>
          <w:sz w:val="28"/>
          <w:szCs w:val="28"/>
        </w:rPr>
        <w:t>. Производственная зона, занимаемая площадками производственных предприятий и вспомогательных объектов, учреждениями и предприятиями обслуживания, должна составлять не менее 60 % общей территории производственной зоны.</w:t>
      </w:r>
    </w:p>
    <w:p w:rsidR="00185236" w:rsidRPr="00185236" w:rsidRDefault="00185236" w:rsidP="001852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5236">
        <w:rPr>
          <w:rFonts w:ascii="Times New Roman" w:hAnsi="Times New Roman"/>
          <w:bCs/>
          <w:sz w:val="28"/>
          <w:szCs w:val="28"/>
        </w:rPr>
        <w:t>4.1.4. 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:rsidR="00185236" w:rsidRDefault="00185236" w:rsidP="00767E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5236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промышленных предприятий принимается в соответствии с приложением 13 к </w:t>
      </w:r>
      <w:r>
        <w:rPr>
          <w:rFonts w:ascii="Times New Roman" w:hAnsi="Times New Roman"/>
          <w:bCs/>
          <w:sz w:val="28"/>
          <w:szCs w:val="28"/>
        </w:rPr>
        <w:t>региональным</w:t>
      </w:r>
      <w:r w:rsidRPr="00185236">
        <w:rPr>
          <w:rFonts w:ascii="Times New Roman" w:hAnsi="Times New Roman"/>
          <w:bCs/>
          <w:sz w:val="28"/>
          <w:szCs w:val="28"/>
        </w:rPr>
        <w:t xml:space="preserve"> нормативам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185236">
        <w:rPr>
          <w:rFonts w:ascii="Times New Roman" w:hAnsi="Times New Roman"/>
          <w:bCs/>
          <w:sz w:val="28"/>
          <w:szCs w:val="28"/>
        </w:rPr>
        <w:t>.</w:t>
      </w:r>
    </w:p>
    <w:p w:rsidR="008A60E1" w:rsidRDefault="00767EB4" w:rsidP="00FE45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67EB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767EB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767EB4">
        <w:rPr>
          <w:rFonts w:ascii="Times New Roman" w:hAnsi="Times New Roman"/>
          <w:bCs/>
          <w:sz w:val="28"/>
          <w:szCs w:val="28"/>
        </w:rPr>
        <w:t xml:space="preserve">. </w:t>
      </w:r>
      <w:r w:rsidRPr="00767EB4">
        <w:rPr>
          <w:rFonts w:ascii="Times New Roman" w:hAnsi="Times New Roman"/>
          <w:sz w:val="28"/>
          <w:szCs w:val="28"/>
        </w:rPr>
        <w:t>Расстояния между зданиями и сооружениями</w:t>
      </w:r>
      <w:r w:rsidRPr="00767EB4">
        <w:rPr>
          <w:rFonts w:ascii="Times New Roman" w:hAnsi="Times New Roman"/>
          <w:bCs/>
          <w:sz w:val="28"/>
          <w:szCs w:val="28"/>
        </w:rPr>
        <w:t xml:space="preserve"> в зависимости от степени огнестойкости и категории производств, расположение пожарных депо, пожарных постов и радиусы их обслуживания следует принимать в соответствии с требованиями </w:t>
      </w:r>
      <w:r w:rsidRPr="00767EB4">
        <w:rPr>
          <w:rFonts w:ascii="Times New Roman" w:hAnsi="Times New Roman"/>
          <w:bCs/>
          <w:noProof/>
          <w:sz w:val="28"/>
          <w:szCs w:val="28"/>
        </w:rPr>
        <w:t>Федерального закона от 22.07.2008 № 123-ФЗ «Технический регламент о требованиях пожарной безопасности»</w:t>
      </w:r>
      <w:r w:rsidR="00FE4507">
        <w:rPr>
          <w:rFonts w:ascii="Times New Roman" w:hAnsi="Times New Roman"/>
          <w:bCs/>
          <w:noProof/>
          <w:sz w:val="28"/>
          <w:szCs w:val="28"/>
        </w:rPr>
        <w:t xml:space="preserve"> и</w:t>
      </w:r>
      <w:r w:rsidR="00FE4507">
        <w:rPr>
          <w:rFonts w:ascii="Times New Roman" w:hAnsi="Times New Roman"/>
          <w:bCs/>
          <w:sz w:val="28"/>
          <w:szCs w:val="28"/>
        </w:rPr>
        <w:t xml:space="preserve">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FE4507" w:rsidRPr="007265AB">
        <w:rPr>
          <w:rFonts w:ascii="Times New Roman" w:hAnsi="Times New Roman"/>
          <w:bCs/>
          <w:sz w:val="28"/>
          <w:szCs w:val="28"/>
        </w:rPr>
        <w:t>.</w:t>
      </w:r>
    </w:p>
    <w:p w:rsidR="006C117E" w:rsidRDefault="006C117E" w:rsidP="00FE45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AA69C3" w:rsidRDefault="006C117E" w:rsidP="004020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Нормативные параметры застройки коммунальных зон.</w:t>
      </w:r>
    </w:p>
    <w:p w:rsidR="006C117E" w:rsidRDefault="006C117E" w:rsidP="004020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117E" w:rsidRDefault="006C117E" w:rsidP="00414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6C117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6C117E">
        <w:rPr>
          <w:rFonts w:ascii="Times New Roman" w:hAnsi="Times New Roman"/>
          <w:bCs/>
          <w:sz w:val="28"/>
          <w:szCs w:val="28"/>
        </w:rPr>
        <w:t>.1. Территории коммунальных зон предназначены для размещения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414574" w:rsidRDefault="00414574" w:rsidP="00414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1457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41457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414574">
        <w:rPr>
          <w:rFonts w:ascii="Times New Roman" w:hAnsi="Times New Roman"/>
          <w:bCs/>
          <w:sz w:val="28"/>
          <w:szCs w:val="28"/>
        </w:rPr>
        <w:t>. Для малых населенных пунктов следует предусматривать централизованные склады, обслуживающие группу населенных пунктов, располагая такие склады преимущественно в центрах муниципальных районов.</w:t>
      </w:r>
    </w:p>
    <w:p w:rsidR="00414574" w:rsidRDefault="00414574" w:rsidP="007219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4.2.3. Нормативный коэффициент плотности застройки предприятий коммунальной зоны принимается в соответствии с приложением 13 региональных нормативов градостроительного проектирования Тверской области.</w:t>
      </w:r>
    </w:p>
    <w:p w:rsidR="00486853" w:rsidRDefault="007219DC" w:rsidP="00A45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4.2.4. </w:t>
      </w:r>
      <w:r w:rsidRPr="006D1F9F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коммунальных зон и  предприятий следует осуществлять в соответствии с требованиями раздела «Производственная территория» (подраздел «Коммунальные зоны») региональных нормативов градостроительного проектирования Тверской области.</w:t>
      </w:r>
    </w:p>
    <w:p w:rsidR="00A453D3" w:rsidRDefault="00A453D3" w:rsidP="00A453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453D3" w:rsidRDefault="00A453D3" w:rsidP="00FE45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53D3" w:rsidRDefault="00A453D3" w:rsidP="00FE45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97AA1" w:rsidRDefault="00FE4507" w:rsidP="00FE45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B97AA1" w:rsidRPr="00EC78CA"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  <w:r w:rsidR="00B97AA1">
        <w:rPr>
          <w:rFonts w:ascii="Times New Roman" w:hAnsi="Times New Roman"/>
          <w:b/>
          <w:sz w:val="28"/>
          <w:szCs w:val="28"/>
        </w:rPr>
        <w:t>.</w:t>
      </w:r>
    </w:p>
    <w:p w:rsidR="00B97AA1" w:rsidRPr="00C95BCD" w:rsidRDefault="00B97AA1" w:rsidP="00B97AA1">
      <w:pPr>
        <w:autoSpaceDE w:val="0"/>
        <w:autoSpaceDN w:val="0"/>
        <w:adjustRightInd w:val="0"/>
        <w:ind w:left="28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67081">
        <w:rPr>
          <w:rFonts w:ascii="Times New Roman" w:hAnsi="Times New Roman"/>
          <w:b/>
          <w:sz w:val="28"/>
          <w:szCs w:val="28"/>
        </w:rPr>
        <w:t xml:space="preserve">5.1. </w:t>
      </w:r>
      <w:r>
        <w:rPr>
          <w:rFonts w:ascii="Times New Roman" w:hAnsi="Times New Roman"/>
          <w:b/>
          <w:sz w:val="28"/>
          <w:szCs w:val="28"/>
        </w:rPr>
        <w:t>П</w:t>
      </w:r>
      <w:r w:rsidRPr="00767081">
        <w:rPr>
          <w:rFonts w:ascii="Times New Roman" w:hAnsi="Times New Roman"/>
          <w:b/>
          <w:sz w:val="28"/>
          <w:szCs w:val="28"/>
        </w:rPr>
        <w:t>лотность сети линий общественного пассажирского транспорта.</w:t>
      </w:r>
    </w:p>
    <w:p w:rsidR="00B97AA1" w:rsidRPr="00506CE7" w:rsidRDefault="00B97AA1" w:rsidP="00B97AA1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CE7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1.1.</w:t>
      </w:r>
      <w:r w:rsidRPr="00506CE7">
        <w:rPr>
          <w:rFonts w:ascii="Times New Roman" w:hAnsi="Times New Roman"/>
          <w:bCs/>
          <w:sz w:val="28"/>
          <w:szCs w:val="28"/>
        </w:rPr>
        <w:t xml:space="preserve"> При проектировании на расчетный период </w:t>
      </w:r>
      <w:r w:rsidRPr="00506CE7">
        <w:rPr>
          <w:rFonts w:ascii="Times New Roman" w:hAnsi="Times New Roman"/>
          <w:sz w:val="28"/>
          <w:szCs w:val="28"/>
        </w:rPr>
        <w:t>плотность уличной сети</w:t>
      </w:r>
      <w:r w:rsidRPr="00506CE7">
        <w:rPr>
          <w:rFonts w:ascii="Times New Roman" w:hAnsi="Times New Roman"/>
          <w:bCs/>
          <w:sz w:val="28"/>
          <w:szCs w:val="28"/>
        </w:rPr>
        <w:t xml:space="preserve"> с учетом использования внеуличного пространства следует принимать в соответствии с расчетами, но не менее</w:t>
      </w:r>
      <w:r w:rsidR="002235C8">
        <w:rPr>
          <w:rFonts w:ascii="Times New Roman" w:hAnsi="Times New Roman"/>
          <w:bCs/>
          <w:sz w:val="28"/>
          <w:szCs w:val="28"/>
        </w:rPr>
        <w:t xml:space="preserve"> 2,2</w:t>
      </w:r>
      <w:r w:rsidR="00B940A9">
        <w:rPr>
          <w:rFonts w:ascii="Times New Roman" w:hAnsi="Times New Roman"/>
          <w:bCs/>
          <w:sz w:val="28"/>
          <w:szCs w:val="28"/>
        </w:rPr>
        <w:t xml:space="preserve"> </w:t>
      </w:r>
      <w:r w:rsidR="002235C8">
        <w:rPr>
          <w:rFonts w:ascii="Times New Roman" w:hAnsi="Times New Roman"/>
          <w:bCs/>
          <w:sz w:val="28"/>
          <w:szCs w:val="28"/>
        </w:rPr>
        <w:t>-</w:t>
      </w:r>
      <w:r w:rsidR="00B940A9">
        <w:rPr>
          <w:rFonts w:ascii="Times New Roman" w:hAnsi="Times New Roman"/>
          <w:bCs/>
          <w:sz w:val="28"/>
          <w:szCs w:val="28"/>
        </w:rPr>
        <w:t xml:space="preserve"> </w:t>
      </w:r>
      <w:r w:rsidR="002235C8">
        <w:rPr>
          <w:rFonts w:ascii="Times New Roman" w:hAnsi="Times New Roman"/>
          <w:bCs/>
          <w:sz w:val="28"/>
          <w:szCs w:val="28"/>
        </w:rPr>
        <w:t>2,4</w:t>
      </w:r>
      <w:r w:rsidRPr="00506CE7">
        <w:rPr>
          <w:rFonts w:ascii="Times New Roman" w:hAnsi="Times New Roman"/>
          <w:bCs/>
          <w:sz w:val="28"/>
          <w:szCs w:val="28"/>
        </w:rPr>
        <w:t xml:space="preserve"> км/км</w:t>
      </w:r>
      <w:r w:rsidRPr="00506CE7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B940A9">
        <w:rPr>
          <w:rFonts w:ascii="Times New Roman" w:hAnsi="Times New Roman"/>
          <w:bCs/>
          <w:sz w:val="28"/>
          <w:szCs w:val="28"/>
        </w:rPr>
        <w:t>.</w:t>
      </w:r>
    </w:p>
    <w:p w:rsidR="00B97AA1" w:rsidRPr="00506CE7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CE7">
        <w:rPr>
          <w:rFonts w:ascii="Times New Roman" w:hAnsi="Times New Roman"/>
          <w:bCs/>
          <w:sz w:val="28"/>
          <w:szCs w:val="28"/>
        </w:rPr>
        <w:t xml:space="preserve">При сложном рельефе плотность магистральной сети следует увеличивать при уклонах 5-10 % – на 25 %, при уклонах более 10 % – </w:t>
      </w:r>
      <w:r w:rsidRPr="00506CE7">
        <w:rPr>
          <w:rFonts w:ascii="Times New Roman" w:hAnsi="Times New Roman"/>
          <w:bCs/>
          <w:sz w:val="28"/>
          <w:szCs w:val="28"/>
        </w:rPr>
        <w:br/>
        <w:t>на 50 %.</w:t>
      </w:r>
    </w:p>
    <w:p w:rsidR="00B97AA1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CE7">
        <w:rPr>
          <w:rFonts w:ascii="Times New Roman" w:hAnsi="Times New Roman"/>
          <w:bCs/>
          <w:sz w:val="28"/>
          <w:szCs w:val="28"/>
        </w:rPr>
        <w:t>Плотность транспортных коммуникаций в центральной части населенных пунктов принимается на 20-30 % выше, чем в среднем по населенному пункту.</w:t>
      </w:r>
    </w:p>
    <w:p w:rsidR="00B97AA1" w:rsidRDefault="00B97AA1" w:rsidP="00842C7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5.1.2.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</w:t>
      </w:r>
      <w:r w:rsidRPr="00CE48FD">
        <w:rPr>
          <w:rFonts w:ascii="Times New Roman" w:hAnsi="Times New Roman"/>
          <w:bCs/>
          <w:sz w:val="28"/>
          <w:szCs w:val="28"/>
        </w:rPr>
        <w:t>1,8-1,9 км/км</w:t>
      </w:r>
      <w:r w:rsidRPr="00CE48F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CE48FD">
        <w:rPr>
          <w:rFonts w:ascii="Times New Roman" w:hAnsi="Times New Roman"/>
          <w:bCs/>
          <w:sz w:val="28"/>
          <w:szCs w:val="28"/>
        </w:rPr>
        <w:t>.</w:t>
      </w:r>
    </w:p>
    <w:p w:rsidR="00B97AA1" w:rsidRDefault="00B97AA1" w:rsidP="00842C7B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E48FD">
        <w:rPr>
          <w:rFonts w:ascii="Times New Roman" w:hAnsi="Times New Roman"/>
          <w:bCs/>
          <w:sz w:val="28"/>
          <w:szCs w:val="28"/>
        </w:rPr>
        <w:t>В центральных районах городских округов плотность этой сети допускается увеличивать до 2,7 км/км</w:t>
      </w:r>
      <w:r w:rsidRPr="00CE48F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CE48FD">
        <w:rPr>
          <w:rFonts w:ascii="Times New Roman" w:hAnsi="Times New Roman"/>
          <w:bCs/>
          <w:sz w:val="28"/>
          <w:szCs w:val="28"/>
        </w:rPr>
        <w:t>.</w:t>
      </w:r>
    </w:p>
    <w:p w:rsidR="00B97AA1" w:rsidRDefault="00B97AA1" w:rsidP="00B97AA1">
      <w:pPr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8FD">
        <w:rPr>
          <w:rFonts w:ascii="Times New Roman" w:hAnsi="Times New Roman"/>
          <w:b/>
          <w:bCs/>
          <w:sz w:val="28"/>
          <w:szCs w:val="28"/>
        </w:rPr>
        <w:t>5.2. Дальность пешеходных подходов к ближайшим остановкам общественного пассажирского транспорта.</w:t>
      </w:r>
    </w:p>
    <w:p w:rsidR="00B97AA1" w:rsidRPr="00935E8B" w:rsidRDefault="00B97AA1" w:rsidP="00B97A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5E8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2</w:t>
      </w:r>
      <w:r w:rsidRPr="00935E8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</w:t>
      </w:r>
      <w:r w:rsidRPr="00935E8B">
        <w:rPr>
          <w:rFonts w:ascii="Times New Roman" w:hAnsi="Times New Roman"/>
          <w:bCs/>
          <w:sz w:val="28"/>
          <w:szCs w:val="28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. </w:t>
      </w:r>
    </w:p>
    <w:p w:rsidR="00B97AA1" w:rsidRPr="00935E8B" w:rsidRDefault="00B97AA1" w:rsidP="00982CB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35E8B">
        <w:rPr>
          <w:rFonts w:ascii="Times New Roman" w:hAnsi="Times New Roman"/>
          <w:bCs/>
          <w:sz w:val="28"/>
          <w:szCs w:val="28"/>
        </w:rPr>
        <w:t xml:space="preserve"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</w:t>
      </w:r>
      <w:smartTag w:uri="urn:schemas-microsoft-com:office:smarttags" w:element="metricconverter">
        <w:smartTagPr>
          <w:attr w:name="ProductID" w:val="25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250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; в производственных зонах – не более </w:t>
      </w:r>
      <w:smartTag w:uri="urn:schemas-microsoft-com:office:smarttags" w:element="metricconverter">
        <w:smartTagPr>
          <w:attr w:name="ProductID" w:val="40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400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 от проходных предприятий; в зонах массового отдыха и спорта – не более </w:t>
      </w:r>
      <w:smartTag w:uri="urn:schemas-microsoft-com:office:smarttags" w:element="metricconverter">
        <w:smartTagPr>
          <w:attr w:name="ProductID" w:val="80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800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 от главного входа.</w:t>
      </w:r>
    </w:p>
    <w:p w:rsidR="00B97AA1" w:rsidRPr="00935E8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35E8B">
        <w:rPr>
          <w:rFonts w:ascii="Times New Roman" w:hAnsi="Times New Roman"/>
          <w:bCs/>
          <w:sz w:val="28"/>
          <w:szCs w:val="28"/>
        </w:rPr>
        <w:t xml:space="preserve">В условиях сложного рельефа указанные расстояния следует уменьшать на </w:t>
      </w:r>
      <w:smartTag w:uri="urn:schemas-microsoft-com:office:smarttags" w:element="metricconverter">
        <w:smartTagPr>
          <w:attr w:name="ProductID" w:val="5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 на каждые </w:t>
      </w:r>
      <w:smartTag w:uri="urn:schemas-microsoft-com:office:smarttags" w:element="metricconverter">
        <w:smartTagPr>
          <w:attr w:name="ProductID" w:val="1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 преодолеваемого перепада рельефа.</w:t>
      </w:r>
    </w:p>
    <w:p w:rsidR="00B97AA1" w:rsidRPr="00C95BCD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E8B">
        <w:rPr>
          <w:rFonts w:ascii="Times New Roman" w:hAnsi="Times New Roman"/>
          <w:bCs/>
          <w:sz w:val="28"/>
          <w:szCs w:val="28"/>
        </w:rPr>
        <w:t xml:space="preserve">В районах индивидуальной жилой застройки дальность пешеходных подходов к ближайшей остановке общественного транспорта </w:t>
      </w:r>
      <w:r w:rsidRPr="00C95BCD">
        <w:rPr>
          <w:rFonts w:ascii="Times New Roman" w:hAnsi="Times New Roman"/>
          <w:sz w:val="28"/>
          <w:szCs w:val="28"/>
        </w:rPr>
        <w:t>не должна превышать:</w:t>
      </w:r>
    </w:p>
    <w:p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- до остановочных пунктов транспорта для внешних связей от мест проживания – 400-</w:t>
      </w:r>
      <w:smartTag w:uri="urn:schemas-microsoft-com:office:smarttags" w:element="metricconverter">
        <w:smartTagPr>
          <w:attr w:name="ProductID" w:val="50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- до обязательных остановочных пунктов транспорта для внутренних связей:</w:t>
      </w:r>
    </w:p>
    <w:p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мест проживания – </w:t>
      </w:r>
      <w:smartTag w:uri="urn:schemas-microsoft-com:office:smarttags" w:element="metricconverter">
        <w:smartTagPr>
          <w:attr w:name="ProductID" w:val="20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486853" w:rsidRDefault="00B97AA1" w:rsidP="00A453D3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объектов массового посещения – </w:t>
      </w:r>
      <w:smartTag w:uri="urn:schemas-microsoft-com:office:smarttags" w:element="metricconverter">
        <w:smartTagPr>
          <w:attr w:name="ProductID" w:val="25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486853" w:rsidRDefault="00486853" w:rsidP="00B97AA1">
      <w:pPr>
        <w:pStyle w:val="a3"/>
        <w:widowControl w:val="0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53" w:rsidRDefault="00B97AA1" w:rsidP="00B97AA1">
      <w:pPr>
        <w:pStyle w:val="a3"/>
        <w:widowControl w:val="0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8B">
        <w:rPr>
          <w:rFonts w:ascii="Times New Roman" w:hAnsi="Times New Roman" w:cs="Times New Roman"/>
          <w:b/>
          <w:sz w:val="28"/>
          <w:szCs w:val="28"/>
        </w:rPr>
        <w:t>5.3. Расстояния между остановочными пунктами на линиях общественного пассажирского транспорта.</w:t>
      </w:r>
    </w:p>
    <w:p w:rsidR="00A453D3" w:rsidRPr="00935E8B" w:rsidRDefault="00A453D3" w:rsidP="00B97AA1">
      <w:pPr>
        <w:pStyle w:val="a3"/>
        <w:widowControl w:val="0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A1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5CF">
        <w:rPr>
          <w:rFonts w:ascii="Times New Roman" w:hAnsi="Times New Roman"/>
          <w:bCs/>
          <w:sz w:val="28"/>
          <w:szCs w:val="28"/>
        </w:rPr>
        <w:t>5.3.</w:t>
      </w:r>
      <w:r>
        <w:rPr>
          <w:rFonts w:ascii="Times New Roman" w:hAnsi="Times New Roman"/>
          <w:bCs/>
          <w:sz w:val="28"/>
          <w:szCs w:val="28"/>
        </w:rPr>
        <w:t>1.</w:t>
      </w:r>
      <w:r w:rsidRPr="002165CF">
        <w:rPr>
          <w:rFonts w:ascii="Times New Roman" w:hAnsi="Times New Roman"/>
          <w:bCs/>
          <w:sz w:val="28"/>
          <w:szCs w:val="28"/>
        </w:rPr>
        <w:t xml:space="preserve"> Расстояния между остановочными пунктами общественного пассажирского транспорта следует принимать 400-</w:t>
      </w:r>
      <w:smartTag w:uri="urn:schemas-microsoft-com:office:smarttags" w:element="metricconverter">
        <w:smartTagPr>
          <w:attr w:name="ProductID" w:val="600 м"/>
        </w:smartTagPr>
        <w:r w:rsidRPr="002165CF">
          <w:rPr>
            <w:rFonts w:ascii="Times New Roman" w:hAnsi="Times New Roman"/>
            <w:bCs/>
            <w:sz w:val="28"/>
            <w:szCs w:val="28"/>
          </w:rPr>
          <w:t>600 м</w:t>
        </w:r>
      </w:smartTag>
      <w:r w:rsidRPr="002165CF">
        <w:rPr>
          <w:rFonts w:ascii="Times New Roman" w:hAnsi="Times New Roman"/>
          <w:bCs/>
          <w:sz w:val="28"/>
          <w:szCs w:val="28"/>
        </w:rPr>
        <w:t xml:space="preserve">, в пределах центрального ядра городского населенного пункта – </w:t>
      </w:r>
      <w:smartTag w:uri="urn:schemas-microsoft-com:office:smarttags" w:element="metricconverter">
        <w:smartTagPr>
          <w:attr w:name="ProductID" w:val="300 м"/>
        </w:smartTagPr>
        <w:r w:rsidRPr="002165CF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2165CF">
        <w:rPr>
          <w:rFonts w:ascii="Times New Roman" w:hAnsi="Times New Roman"/>
          <w:bCs/>
          <w:sz w:val="28"/>
          <w:szCs w:val="28"/>
        </w:rPr>
        <w:t>.</w:t>
      </w:r>
    </w:p>
    <w:p w:rsidR="00CF44AE" w:rsidRDefault="00B97AA1" w:rsidP="001F33B8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95BCD">
        <w:rPr>
          <w:rFonts w:ascii="Times New Roman" w:hAnsi="Times New Roman" w:cs="Times New Roman"/>
          <w:sz w:val="28"/>
          <w:szCs w:val="28"/>
        </w:rPr>
        <w:t>2. Остановочные пункты маршрутов общественного пассажирского транспорта, связывающего территории малоэтажной жилой застройки с другими районами населенных пунктов, следует проектировать у въездов на территорию малоэтажной жилой застройки, обеспечивая удобные пешеходные или транспортные связи с жилой застройкой.</w:t>
      </w:r>
    </w:p>
    <w:p w:rsidR="00CF44AE" w:rsidRDefault="00CF44AE" w:rsidP="00B97AA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A1" w:rsidRDefault="00B97AA1" w:rsidP="00B97AA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CF">
        <w:rPr>
          <w:rFonts w:ascii="Times New Roman" w:hAnsi="Times New Roman" w:cs="Times New Roman"/>
          <w:b/>
          <w:sz w:val="28"/>
          <w:szCs w:val="28"/>
        </w:rPr>
        <w:t>5.4. Нормативы обеспеченности объектами для хранения и обслуживания транспортных средств.</w:t>
      </w:r>
    </w:p>
    <w:p w:rsidR="00B97AA1" w:rsidRDefault="00B97AA1" w:rsidP="00B97AA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97AA1" w:rsidRPr="006B3CCB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</w:t>
      </w:r>
      <w:r w:rsidRPr="006B3CC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Pr="006B3CCB">
        <w:rPr>
          <w:rFonts w:ascii="Times New Roman" w:hAnsi="Times New Roman"/>
          <w:bCs/>
          <w:sz w:val="28"/>
          <w:szCs w:val="28"/>
        </w:rPr>
        <w:t xml:space="preserve"> Общая обеспеченность закрытыми и открытыми </w:t>
      </w:r>
      <w:r w:rsidRPr="006B3CCB">
        <w:rPr>
          <w:rFonts w:ascii="Times New Roman" w:hAnsi="Times New Roman"/>
          <w:sz w:val="28"/>
          <w:szCs w:val="28"/>
        </w:rPr>
        <w:t>автостоянками для постоянного хранения</w:t>
      </w:r>
      <w:r w:rsidRPr="006B3CCB">
        <w:rPr>
          <w:rFonts w:ascii="Times New Roman" w:hAnsi="Times New Roman"/>
          <w:bCs/>
          <w:sz w:val="28"/>
          <w:szCs w:val="28"/>
        </w:rPr>
        <w:t xml:space="preserve"> автомобилей должна быть не менее 90 % расчетного числа индивидуальных легковых автомобилей.</w:t>
      </w:r>
    </w:p>
    <w:p w:rsidR="00B97AA1" w:rsidRPr="006B3CC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4.2.</w:t>
      </w:r>
      <w:r w:rsidRPr="006B3CCB">
        <w:rPr>
          <w:rFonts w:ascii="Times New Roman" w:hAnsi="Times New Roman"/>
          <w:bCs/>
          <w:sz w:val="28"/>
          <w:szCs w:val="28"/>
        </w:rPr>
        <w:t xml:space="preserve"> 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населенных пунктов.</w:t>
      </w:r>
    </w:p>
    <w:p w:rsidR="00B97AA1" w:rsidRPr="006B3CC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4.3.</w:t>
      </w:r>
      <w:r w:rsidRPr="006B3CCB">
        <w:rPr>
          <w:rFonts w:ascii="Times New Roman" w:hAnsi="Times New Roman"/>
          <w:bCs/>
          <w:sz w:val="28"/>
          <w:szCs w:val="28"/>
        </w:rPr>
        <w:t xml:space="preserve"> 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B97AA1" w:rsidRPr="006B3CC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 xml:space="preserve">- для хранения легковых автомобилей в частной собственности – 295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6B3CCB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6B3CCB">
        <w:rPr>
          <w:rFonts w:ascii="Times New Roman" w:hAnsi="Times New Roman"/>
          <w:bCs/>
          <w:sz w:val="28"/>
          <w:szCs w:val="28"/>
        </w:rPr>
        <w:t xml:space="preserve">. и 442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6B3CCB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6B3CCB">
        <w:rPr>
          <w:rFonts w:ascii="Times New Roman" w:hAnsi="Times New Roman"/>
          <w:bCs/>
          <w:sz w:val="28"/>
          <w:szCs w:val="28"/>
        </w:rPr>
        <w:t>.;</w:t>
      </w:r>
    </w:p>
    <w:p w:rsidR="00B97AA1" w:rsidRPr="006B3CC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6B3CCB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6B3CCB">
        <w:rPr>
          <w:rFonts w:ascii="Times New Roman" w:hAnsi="Times New Roman"/>
          <w:bCs/>
          <w:sz w:val="28"/>
          <w:szCs w:val="28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6B3CCB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6B3CCB">
        <w:rPr>
          <w:rFonts w:ascii="Times New Roman" w:hAnsi="Times New Roman"/>
          <w:bCs/>
          <w:sz w:val="28"/>
          <w:szCs w:val="28"/>
        </w:rPr>
        <w:t>.;</w:t>
      </w:r>
    </w:p>
    <w:p w:rsidR="00B97AA1" w:rsidRPr="00D90CEA" w:rsidRDefault="00B97AA1" w:rsidP="009B6F6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 xml:space="preserve">- для таксомоторного парка – 3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D90CEA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D90CEA">
        <w:rPr>
          <w:rFonts w:ascii="Times New Roman" w:hAnsi="Times New Roman"/>
          <w:bCs/>
          <w:sz w:val="28"/>
          <w:szCs w:val="28"/>
        </w:rPr>
        <w:t xml:space="preserve">. и 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90CEA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D90CEA">
        <w:rPr>
          <w:rFonts w:ascii="Times New Roman" w:hAnsi="Times New Roman"/>
          <w:bCs/>
          <w:sz w:val="28"/>
          <w:szCs w:val="28"/>
        </w:rPr>
        <w:t>.</w:t>
      </w:r>
    </w:p>
    <w:p w:rsidR="00B97AA1" w:rsidRPr="00D90CE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B97AA1" w:rsidRPr="00D90CE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 xml:space="preserve">- мотоциклы и мотороллеры с колясками, мотоколяски – 0,5; </w:t>
      </w:r>
    </w:p>
    <w:p w:rsidR="00B97AA1" w:rsidRPr="00D90CE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 xml:space="preserve">- мотоциклы и мотороллеры без колясок – 0,25; </w:t>
      </w:r>
    </w:p>
    <w:p w:rsidR="00B97AA1" w:rsidRPr="00D90CE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>- мопеды и велосипеды – 0,1.</w:t>
      </w:r>
    </w:p>
    <w:p w:rsidR="00B97AA1" w:rsidRPr="00C95BCD" w:rsidRDefault="00B97AA1" w:rsidP="00B97AA1">
      <w:pPr>
        <w:pStyle w:val="S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4.4.</w:t>
      </w:r>
      <w:r w:rsidRPr="00C95BCD">
        <w:rPr>
          <w:rFonts w:ascii="Times New Roman" w:hAnsi="Times New Roman" w:cs="Times New Roman"/>
          <w:sz w:val="28"/>
          <w:szCs w:val="28"/>
        </w:rPr>
        <w:t xml:space="preserve"> Расчетное число машино-мест в зависимости от категории жилого фонда по уровню комфорта на расчетный срок рекомендуется принимать в соответствии с таблицей 1</w:t>
      </w:r>
      <w:r w:rsidR="00061987">
        <w:rPr>
          <w:rFonts w:ascii="Times New Roman" w:hAnsi="Times New Roman" w:cs="Times New Roman"/>
          <w:sz w:val="28"/>
          <w:szCs w:val="28"/>
        </w:rPr>
        <w:t>8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B97AA1" w:rsidRPr="00D90CEA" w:rsidRDefault="00B97AA1" w:rsidP="00737DD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>Таблица 1</w:t>
      </w:r>
      <w:r w:rsidR="00061987">
        <w:rPr>
          <w:rFonts w:ascii="Times New Roman" w:hAnsi="Times New Roman"/>
          <w:bCs/>
          <w:sz w:val="28"/>
          <w:szCs w:val="28"/>
        </w:rPr>
        <w:t>8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2"/>
        <w:gridCol w:w="4975"/>
      </w:tblGrid>
      <w:tr w:rsidR="00B97AA1" w:rsidRPr="009B6F6B" w:rsidTr="0037089F">
        <w:trPr>
          <w:jc w:val="center"/>
        </w:trPr>
        <w:tc>
          <w:tcPr>
            <w:tcW w:w="2350" w:type="pct"/>
            <w:vAlign w:val="center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  <w:bCs/>
              </w:rPr>
            </w:pPr>
            <w:r w:rsidRPr="009B6F6B">
              <w:rPr>
                <w:rFonts w:ascii="Times New Roman" w:hAnsi="Times New Roman"/>
                <w:bCs/>
              </w:rPr>
              <w:t>Тип жилого дома по уровню комфорта</w:t>
            </w:r>
          </w:p>
        </w:tc>
        <w:tc>
          <w:tcPr>
            <w:tcW w:w="2650" w:type="pct"/>
            <w:vAlign w:val="center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  <w:bCs/>
              </w:rPr>
            </w:pPr>
            <w:r w:rsidRPr="009B6F6B">
              <w:rPr>
                <w:rFonts w:ascii="Times New Roman" w:hAnsi="Times New Roman"/>
                <w:bCs/>
              </w:rPr>
              <w:t>Количество мест для постоянного хранения автотранспорта, машино-мест на 1 квартиру</w:t>
            </w:r>
          </w:p>
        </w:tc>
      </w:tr>
      <w:tr w:rsidR="00B97AA1" w:rsidRPr="009B6F6B" w:rsidTr="0037089F">
        <w:trPr>
          <w:jc w:val="center"/>
        </w:trPr>
        <w:tc>
          <w:tcPr>
            <w:tcW w:w="2350" w:type="pct"/>
          </w:tcPr>
          <w:p w:rsidR="00B97AA1" w:rsidRPr="009B6F6B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Высококомфортный</w:t>
            </w:r>
          </w:p>
        </w:tc>
        <w:tc>
          <w:tcPr>
            <w:tcW w:w="2650" w:type="pct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2,5</w:t>
            </w:r>
          </w:p>
        </w:tc>
      </w:tr>
      <w:tr w:rsidR="00B97AA1" w:rsidRPr="009B6F6B" w:rsidTr="0037089F">
        <w:trPr>
          <w:jc w:val="center"/>
        </w:trPr>
        <w:tc>
          <w:tcPr>
            <w:tcW w:w="2350" w:type="pct"/>
          </w:tcPr>
          <w:p w:rsidR="00B97AA1" w:rsidRPr="009B6F6B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Комфортный</w:t>
            </w:r>
          </w:p>
        </w:tc>
        <w:tc>
          <w:tcPr>
            <w:tcW w:w="2650" w:type="pct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2,0</w:t>
            </w:r>
          </w:p>
        </w:tc>
      </w:tr>
      <w:tr w:rsidR="00B97AA1" w:rsidRPr="009B6F6B" w:rsidTr="0037089F">
        <w:trPr>
          <w:jc w:val="center"/>
        </w:trPr>
        <w:tc>
          <w:tcPr>
            <w:tcW w:w="2350" w:type="pct"/>
          </w:tcPr>
          <w:p w:rsidR="00B97AA1" w:rsidRPr="009B6F6B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Массовый</w:t>
            </w:r>
          </w:p>
        </w:tc>
        <w:tc>
          <w:tcPr>
            <w:tcW w:w="2650" w:type="pct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1,5</w:t>
            </w:r>
          </w:p>
        </w:tc>
      </w:tr>
      <w:tr w:rsidR="00B97AA1" w:rsidRPr="009B6F6B" w:rsidTr="0037089F">
        <w:trPr>
          <w:jc w:val="center"/>
        </w:trPr>
        <w:tc>
          <w:tcPr>
            <w:tcW w:w="2350" w:type="pct"/>
          </w:tcPr>
          <w:p w:rsidR="00B97AA1" w:rsidRPr="009B6F6B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Социальный</w:t>
            </w:r>
          </w:p>
        </w:tc>
        <w:tc>
          <w:tcPr>
            <w:tcW w:w="2650" w:type="pct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0,8</w:t>
            </w:r>
          </w:p>
        </w:tc>
      </w:tr>
      <w:tr w:rsidR="00B97AA1" w:rsidRPr="009B6F6B" w:rsidTr="0037089F">
        <w:trPr>
          <w:jc w:val="center"/>
        </w:trPr>
        <w:tc>
          <w:tcPr>
            <w:tcW w:w="2350" w:type="pct"/>
          </w:tcPr>
          <w:p w:rsidR="00B97AA1" w:rsidRPr="009B6F6B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Специализированный,</w:t>
            </w:r>
          </w:p>
        </w:tc>
        <w:tc>
          <w:tcPr>
            <w:tcW w:w="2650" w:type="pct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1</w:t>
            </w:r>
          </w:p>
        </w:tc>
      </w:tr>
      <w:tr w:rsidR="00B97AA1" w:rsidRPr="009B6F6B" w:rsidTr="0037089F">
        <w:trPr>
          <w:jc w:val="center"/>
        </w:trPr>
        <w:tc>
          <w:tcPr>
            <w:tcW w:w="2350" w:type="pct"/>
          </w:tcPr>
          <w:p w:rsidR="00B97AA1" w:rsidRPr="009B6F6B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в том числе временный</w:t>
            </w:r>
          </w:p>
        </w:tc>
        <w:tc>
          <w:tcPr>
            <w:tcW w:w="2650" w:type="pct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0,5</w:t>
            </w:r>
          </w:p>
        </w:tc>
      </w:tr>
    </w:tbl>
    <w:p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AA1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4.5.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Подземные автостоянки в жилых кварталах и на придомовой территории допускается проектировать под общественными и жилыми зданиями, участками зеленых насаждений, спортивных сооружений, под хозяйственными, спортивными и игровыми площадками (кроме детских), под проездами, гостевыми автостоянками из расчета не менее 25 машино-мест на 1 000 жителей.</w:t>
      </w:r>
    </w:p>
    <w:p w:rsidR="00B97AA1" w:rsidRPr="00C95BCD" w:rsidRDefault="00B97AA1" w:rsidP="00B97AA1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D11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</w:t>
      </w:r>
      <w:r w:rsidRPr="00DB2D11">
        <w:rPr>
          <w:rFonts w:ascii="Times New Roman" w:hAnsi="Times New Roman"/>
          <w:bCs/>
          <w:sz w:val="28"/>
          <w:szCs w:val="28"/>
        </w:rPr>
        <w:t>6. В пределах жилых территорий и на придомовых территориях следует предусматривать открытые площадки (</w:t>
      </w:r>
      <w:r w:rsidRPr="00DB2D11">
        <w:rPr>
          <w:rFonts w:ascii="Times New Roman" w:hAnsi="Times New Roman"/>
          <w:sz w:val="28"/>
          <w:szCs w:val="28"/>
        </w:rPr>
        <w:t>гостевые автостоянки</w:t>
      </w:r>
      <w:r w:rsidRPr="00DB2D11">
        <w:rPr>
          <w:rFonts w:ascii="Times New Roman" w:hAnsi="Times New Roman"/>
          <w:bCs/>
          <w:sz w:val="28"/>
          <w:szCs w:val="28"/>
        </w:rPr>
        <w:t xml:space="preserve">) для временного хранения (парковки) легковых автомобилей, удаленные от подъездов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DB2D11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DB2D11">
        <w:rPr>
          <w:rFonts w:ascii="Times New Roman" w:hAnsi="Times New Roman"/>
          <w:bCs/>
          <w:sz w:val="28"/>
          <w:szCs w:val="28"/>
        </w:rPr>
        <w:t>. Расчетное количество машино-мест в зависимости от категории жилого фонда по уровню комфортности следует принимать в соответствии с таблицей 1</w:t>
      </w:r>
      <w:r w:rsidR="00061987">
        <w:rPr>
          <w:rFonts w:ascii="Times New Roman" w:hAnsi="Times New Roman"/>
          <w:bCs/>
          <w:sz w:val="28"/>
          <w:szCs w:val="28"/>
        </w:rPr>
        <w:t>9</w:t>
      </w:r>
      <w:r w:rsidRPr="00DB2D11">
        <w:rPr>
          <w:rFonts w:ascii="Times New Roman" w:hAnsi="Times New Roman"/>
          <w:bCs/>
          <w:sz w:val="28"/>
          <w:szCs w:val="28"/>
        </w:rPr>
        <w:t>.</w:t>
      </w:r>
    </w:p>
    <w:p w:rsidR="00B97AA1" w:rsidRPr="000E79FA" w:rsidRDefault="00B97AA1" w:rsidP="002A1DB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Таблица 1</w:t>
      </w:r>
      <w:r w:rsidR="00061987">
        <w:rPr>
          <w:rFonts w:ascii="Times New Roman" w:hAnsi="Times New Roman"/>
          <w:bCs/>
          <w:sz w:val="28"/>
          <w:szCs w:val="28"/>
        </w:rPr>
        <w:t>9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6380"/>
      </w:tblGrid>
      <w:tr w:rsidR="00B97AA1" w:rsidRPr="00EB5466" w:rsidTr="0037089F">
        <w:trPr>
          <w:jc w:val="center"/>
        </w:trPr>
        <w:tc>
          <w:tcPr>
            <w:tcW w:w="3608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 xml:space="preserve">Тип жилого дома </w:t>
            </w:r>
          </w:p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по уровню комфортности</w:t>
            </w:r>
          </w:p>
        </w:tc>
        <w:tc>
          <w:tcPr>
            <w:tcW w:w="6380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Количество мест для временного хранения автотранспорта, машино-мест на 1 квартиру</w:t>
            </w:r>
          </w:p>
        </w:tc>
      </w:tr>
      <w:tr w:rsidR="00B97AA1" w:rsidRPr="00EB5466" w:rsidTr="0037089F">
        <w:trPr>
          <w:trHeight w:val="227"/>
          <w:jc w:val="center"/>
        </w:trPr>
        <w:tc>
          <w:tcPr>
            <w:tcW w:w="3608" w:type="dxa"/>
          </w:tcPr>
          <w:p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Высококомфортный </w:t>
            </w:r>
          </w:p>
        </w:tc>
        <w:tc>
          <w:tcPr>
            <w:tcW w:w="6380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B97AA1" w:rsidRPr="00EB5466" w:rsidTr="0037089F">
        <w:trPr>
          <w:trHeight w:val="227"/>
          <w:jc w:val="center"/>
        </w:trPr>
        <w:tc>
          <w:tcPr>
            <w:tcW w:w="3608" w:type="dxa"/>
          </w:tcPr>
          <w:p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Комфортный</w:t>
            </w:r>
          </w:p>
        </w:tc>
        <w:tc>
          <w:tcPr>
            <w:tcW w:w="6380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0,63</w:t>
            </w:r>
          </w:p>
        </w:tc>
      </w:tr>
      <w:tr w:rsidR="00B97AA1" w:rsidRPr="00EB5466" w:rsidTr="0037089F">
        <w:trPr>
          <w:trHeight w:val="227"/>
          <w:jc w:val="center"/>
        </w:trPr>
        <w:tc>
          <w:tcPr>
            <w:tcW w:w="3608" w:type="dxa"/>
          </w:tcPr>
          <w:p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Массовый</w:t>
            </w:r>
          </w:p>
        </w:tc>
        <w:tc>
          <w:tcPr>
            <w:tcW w:w="6380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0,35-0,40</w:t>
            </w:r>
          </w:p>
        </w:tc>
      </w:tr>
      <w:tr w:rsidR="00B97AA1" w:rsidRPr="00EB5466" w:rsidTr="0037089F">
        <w:trPr>
          <w:trHeight w:val="227"/>
          <w:jc w:val="center"/>
        </w:trPr>
        <w:tc>
          <w:tcPr>
            <w:tcW w:w="3608" w:type="dxa"/>
          </w:tcPr>
          <w:p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Социальный </w:t>
            </w:r>
          </w:p>
        </w:tc>
        <w:tc>
          <w:tcPr>
            <w:tcW w:w="6380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0,16</w:t>
            </w:r>
          </w:p>
        </w:tc>
      </w:tr>
      <w:tr w:rsidR="00B97AA1" w:rsidRPr="00EB5466" w:rsidTr="0037089F">
        <w:trPr>
          <w:trHeight w:val="227"/>
          <w:jc w:val="center"/>
        </w:trPr>
        <w:tc>
          <w:tcPr>
            <w:tcW w:w="3608" w:type="dxa"/>
          </w:tcPr>
          <w:p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Специализированный</w:t>
            </w:r>
          </w:p>
        </w:tc>
        <w:tc>
          <w:tcPr>
            <w:tcW w:w="6380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</w:tbl>
    <w:p w:rsidR="00B97AA1" w:rsidRPr="000E79FA" w:rsidRDefault="00B97AA1" w:rsidP="00EB54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4.7.</w:t>
      </w:r>
      <w:r w:rsidRPr="000E79FA">
        <w:rPr>
          <w:rFonts w:ascii="Times New Roman" w:hAnsi="Times New Roman"/>
          <w:bCs/>
          <w:sz w:val="28"/>
          <w:szCs w:val="28"/>
        </w:rPr>
        <w:t xml:space="preserve"> Стоянки для хранения микроавтобусов, автобусов и грузовых автомобилей, находящихся в личном пользовании граждан предусматриваются в производственной и коммунально-складской зоне в порядке, установленном органам местного самоуправления</w:t>
      </w:r>
      <w:r w:rsidR="00EB5466">
        <w:rPr>
          <w:rFonts w:ascii="Times New Roman" w:hAnsi="Times New Roman"/>
          <w:bCs/>
          <w:sz w:val="28"/>
          <w:szCs w:val="28"/>
        </w:rPr>
        <w:t>______________</w:t>
      </w:r>
      <w:r w:rsidRPr="000E79FA">
        <w:rPr>
          <w:rFonts w:ascii="Times New Roman" w:hAnsi="Times New Roman"/>
          <w:bCs/>
          <w:sz w:val="28"/>
          <w:szCs w:val="28"/>
        </w:rPr>
        <w:t>.</w:t>
      </w:r>
    </w:p>
    <w:p w:rsidR="00B97AA1" w:rsidRPr="000E79F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4.8.</w:t>
      </w:r>
      <w:r w:rsidRPr="000E79FA">
        <w:rPr>
          <w:rFonts w:ascii="Times New Roman" w:hAnsi="Times New Roman"/>
          <w:bCs/>
          <w:sz w:val="28"/>
          <w:szCs w:val="28"/>
        </w:rPr>
        <w:t xml:space="preserve"> Открытые автостоянки </w:t>
      </w:r>
      <w:r w:rsidRPr="000E79FA">
        <w:rPr>
          <w:rFonts w:ascii="Times New Roman" w:hAnsi="Times New Roman"/>
          <w:sz w:val="28"/>
          <w:szCs w:val="28"/>
        </w:rPr>
        <w:t>для временного хранения</w:t>
      </w:r>
      <w:r w:rsidRPr="000E79FA">
        <w:rPr>
          <w:rFonts w:ascii="Times New Roman" w:hAnsi="Times New Roman"/>
          <w:bCs/>
          <w:sz w:val="28"/>
          <w:szCs w:val="28"/>
        </w:rPr>
        <w:t xml:space="preserve"> </w:t>
      </w:r>
      <w:r w:rsidRPr="000E79FA">
        <w:rPr>
          <w:rFonts w:ascii="Times New Roman" w:hAnsi="Times New Roman"/>
          <w:sz w:val="28"/>
          <w:szCs w:val="28"/>
        </w:rPr>
        <w:t>(парковки)</w:t>
      </w:r>
      <w:r w:rsidRPr="000E79FA">
        <w:rPr>
          <w:rFonts w:ascii="Times New Roman" w:hAnsi="Times New Roman"/>
          <w:bCs/>
          <w:sz w:val="28"/>
          <w:szCs w:val="28"/>
        </w:rPr>
        <w:t xml:space="preserve"> легковых автомобилей следует предусматривать из расчета не менее чем для 70 % расчетного парка индивидуальных легковых автомобилей, в том числе, %:</w:t>
      </w:r>
    </w:p>
    <w:p w:rsidR="00B97AA1" w:rsidRPr="000E79F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- жилые районы – 25;</w:t>
      </w:r>
    </w:p>
    <w:p w:rsidR="00B97AA1" w:rsidRPr="000E79F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- производственные зоны – 25;</w:t>
      </w:r>
    </w:p>
    <w:p w:rsidR="00B97AA1" w:rsidRPr="000E79F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- общегородские центры – 5;</w:t>
      </w:r>
    </w:p>
    <w:p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- зоны массового кратковременного отдыха – 15.</w:t>
      </w:r>
    </w:p>
    <w:p w:rsidR="00B97AA1" w:rsidRPr="00D2645A" w:rsidRDefault="00B97AA1" w:rsidP="00B97AA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4.9.</w:t>
      </w:r>
      <w:r w:rsidRPr="00D2645A">
        <w:rPr>
          <w:rFonts w:ascii="Times New Roman" w:hAnsi="Times New Roman"/>
          <w:bCs/>
          <w:sz w:val="28"/>
          <w:szCs w:val="28"/>
        </w:rPr>
        <w:t xml:space="preserve"> На придомовой территории допускается размещение открытых автостоянок для временного хранения автомобилей вместимостью до 50 </w:t>
      </w:r>
      <w:r w:rsidRPr="00D2645A">
        <w:rPr>
          <w:rStyle w:val="spelle"/>
          <w:rFonts w:ascii="Times New Roman" w:hAnsi="Times New Roman"/>
          <w:bCs/>
          <w:sz w:val="28"/>
          <w:szCs w:val="28"/>
        </w:rPr>
        <w:t>машино-мест</w:t>
      </w:r>
      <w:r w:rsidRPr="00D2645A">
        <w:rPr>
          <w:rFonts w:ascii="Times New Roman" w:hAnsi="Times New Roman"/>
          <w:bCs/>
          <w:sz w:val="28"/>
          <w:szCs w:val="28"/>
        </w:rPr>
        <w:t xml:space="preserve"> при соблюдении нормативных требований обеспеченности придомовых территорий элементами благоустройства.</w:t>
      </w:r>
    </w:p>
    <w:p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95B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5BCD">
        <w:rPr>
          <w:rFonts w:ascii="Times New Roman" w:hAnsi="Times New Roman" w:cs="Times New Roman"/>
          <w:sz w:val="28"/>
          <w:szCs w:val="28"/>
        </w:rPr>
        <w:t>. Требуемое расчетное количество машино-мест для парковки легковых автомобилей на приобъектных стоянках у общественных зданий, учреждений, предприятий, вокзалов, на рекреационных территориях допускается определять в соответствии с таблицей 105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  <w:r w:rsidRPr="00C9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4.11</w:t>
      </w:r>
      <w:r w:rsidRPr="00D2645A">
        <w:rPr>
          <w:rFonts w:ascii="Times New Roman" w:hAnsi="Times New Roman"/>
          <w:bCs/>
          <w:sz w:val="28"/>
          <w:szCs w:val="28"/>
        </w:rPr>
        <w:t xml:space="preserve">. </w:t>
      </w:r>
      <w:r w:rsidRPr="00D2645A">
        <w:rPr>
          <w:rFonts w:ascii="Times New Roman" w:hAnsi="Times New Roman"/>
          <w:sz w:val="28"/>
          <w:szCs w:val="28"/>
        </w:rPr>
        <w:t>Объекты по техническому обслуживанию</w:t>
      </w:r>
      <w:r w:rsidRPr="00D2645A">
        <w:rPr>
          <w:rFonts w:ascii="Times New Roman" w:hAnsi="Times New Roman"/>
          <w:bCs/>
          <w:sz w:val="28"/>
          <w:szCs w:val="28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объектов:</w:t>
      </w:r>
    </w:p>
    <w:p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- на 5 постов – 0,5;</w:t>
      </w:r>
    </w:p>
    <w:p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- на 10 постов – 1,0</w:t>
      </w:r>
      <w:r w:rsidR="00B940A9">
        <w:rPr>
          <w:rFonts w:ascii="Times New Roman" w:hAnsi="Times New Roman"/>
          <w:bCs/>
          <w:sz w:val="28"/>
          <w:szCs w:val="28"/>
        </w:rPr>
        <w:t>.</w:t>
      </w:r>
    </w:p>
    <w:p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4.1</w:t>
      </w:r>
      <w:r w:rsidRPr="00D2645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Pr="00D2645A">
        <w:rPr>
          <w:rFonts w:ascii="Times New Roman" w:hAnsi="Times New Roman"/>
          <w:bCs/>
          <w:sz w:val="28"/>
          <w:szCs w:val="28"/>
        </w:rPr>
        <w:t xml:space="preserve"> </w:t>
      </w:r>
      <w:r w:rsidRPr="00D2645A">
        <w:rPr>
          <w:rFonts w:ascii="Times New Roman" w:hAnsi="Times New Roman"/>
          <w:sz w:val="28"/>
          <w:szCs w:val="28"/>
        </w:rPr>
        <w:t>Автозаправочные станции</w:t>
      </w:r>
      <w:r w:rsidRPr="00D2645A">
        <w:rPr>
          <w:rFonts w:ascii="Times New Roman" w:hAnsi="Times New Roman"/>
          <w:bCs/>
          <w:sz w:val="28"/>
          <w:szCs w:val="28"/>
        </w:rPr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- на 2 колонки – 0,1;</w:t>
      </w:r>
    </w:p>
    <w:p w:rsidR="00B97AA1" w:rsidRPr="00D2645A" w:rsidRDefault="00B940A9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5 колонок – 0,2.</w:t>
      </w:r>
    </w:p>
    <w:p w:rsidR="00B97AA1" w:rsidRPr="00D2645A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4.1</w:t>
      </w:r>
      <w:r w:rsidRPr="00D2645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D2645A">
        <w:rPr>
          <w:rFonts w:ascii="Times New Roman" w:hAnsi="Times New Roman"/>
          <w:bCs/>
          <w:sz w:val="28"/>
          <w:szCs w:val="28"/>
        </w:rPr>
        <w:t xml:space="preserve">На территории АЗС при наличии в здании операторской или в отдельно стоящем здании магазина сопутствующих товаров и (или) кафе быстрого питания следует предусматривать размещение площадок для временной стоянки транспортных средств вместимостью не более 10 машино-мест с учетом требований </w:t>
      </w:r>
      <w:r w:rsidRPr="00EB0B64">
        <w:rPr>
          <w:rFonts w:ascii="Times New Roman" w:hAnsi="Times New Roman"/>
          <w:bCs/>
          <w:color w:val="000000"/>
          <w:sz w:val="28"/>
          <w:szCs w:val="28"/>
        </w:rPr>
        <w:t>НПБ 111-98*.</w:t>
      </w:r>
    </w:p>
    <w:p w:rsidR="00B97AA1" w:rsidRDefault="00B97AA1" w:rsidP="00B97AA1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E15E5">
        <w:rPr>
          <w:rFonts w:ascii="Times New Roman" w:hAnsi="Times New Roman"/>
          <w:bCs/>
          <w:sz w:val="28"/>
          <w:szCs w:val="28"/>
        </w:rPr>
        <w:t>5.4</w:t>
      </w:r>
      <w:r>
        <w:rPr>
          <w:rFonts w:ascii="Times New Roman" w:hAnsi="Times New Roman"/>
          <w:bCs/>
          <w:sz w:val="28"/>
          <w:szCs w:val="28"/>
        </w:rPr>
        <w:t>.14</w:t>
      </w:r>
      <w:r w:rsidRPr="00EE15E5">
        <w:rPr>
          <w:rFonts w:ascii="Times New Roman" w:hAnsi="Times New Roman"/>
          <w:bCs/>
          <w:sz w:val="28"/>
          <w:szCs w:val="28"/>
        </w:rPr>
        <w:t xml:space="preserve">. </w:t>
      </w:r>
      <w:r w:rsidRPr="00EE15E5">
        <w:rPr>
          <w:rFonts w:ascii="Times New Roman" w:hAnsi="Times New Roman"/>
          <w:sz w:val="28"/>
          <w:szCs w:val="28"/>
        </w:rPr>
        <w:t>Моечные пункты</w:t>
      </w:r>
      <w:r w:rsidRPr="00EE15E5">
        <w:rPr>
          <w:rFonts w:ascii="Times New Roman" w:hAnsi="Times New Roman"/>
          <w:bCs/>
          <w:sz w:val="28"/>
          <w:szCs w:val="28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соответствии с требованиями ВСН 01-89.</w:t>
      </w:r>
    </w:p>
    <w:p w:rsidR="00B97AA1" w:rsidRPr="00EA25AC" w:rsidRDefault="00B97AA1" w:rsidP="00B97AA1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5.5. </w:t>
      </w:r>
      <w:r w:rsidRPr="00EA25AC">
        <w:rPr>
          <w:rFonts w:ascii="Times New Roman" w:hAnsi="Times New Roman"/>
          <w:b/>
          <w:bCs/>
          <w:sz w:val="28"/>
          <w:szCs w:val="28"/>
        </w:rPr>
        <w:t>Нормативы уровня автомобилизации</w:t>
      </w:r>
      <w:r w:rsidR="004D41B0">
        <w:rPr>
          <w:rFonts w:ascii="Times New Roman" w:hAnsi="Times New Roman"/>
          <w:b/>
          <w:bCs/>
          <w:sz w:val="28"/>
          <w:szCs w:val="28"/>
        </w:rPr>
        <w:t>.</w:t>
      </w:r>
    </w:p>
    <w:p w:rsidR="00B97AA1" w:rsidRPr="00EA25AC" w:rsidRDefault="00B97AA1" w:rsidP="00B97AA1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5.5.1. </w:t>
      </w:r>
      <w:r w:rsidRPr="00EA25AC">
        <w:rPr>
          <w:rFonts w:ascii="Times New Roman" w:hAnsi="Times New Roman"/>
          <w:bCs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EA25AC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EA25AC">
        <w:rPr>
          <w:rFonts w:ascii="Times New Roman" w:hAnsi="Times New Roman"/>
          <w:bCs/>
          <w:sz w:val="28"/>
          <w:szCs w:val="28"/>
        </w:rPr>
        <w:t xml:space="preserve">. принимается 300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EA25AC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EA25AC">
        <w:rPr>
          <w:rFonts w:ascii="Times New Roman" w:hAnsi="Times New Roman"/>
          <w:bCs/>
          <w:sz w:val="28"/>
          <w:szCs w:val="28"/>
        </w:rPr>
        <w:t>. – 45</w:t>
      </w:r>
      <w:r>
        <w:rPr>
          <w:rFonts w:ascii="Times New Roman" w:hAnsi="Times New Roman"/>
          <w:bCs/>
          <w:sz w:val="28"/>
          <w:szCs w:val="28"/>
        </w:rPr>
        <w:t xml:space="preserve">0 </w:t>
      </w:r>
      <w:r w:rsidRPr="00EA25AC">
        <w:rPr>
          <w:rFonts w:ascii="Times New Roman" w:hAnsi="Times New Roman"/>
          <w:bCs/>
          <w:sz w:val="28"/>
          <w:szCs w:val="28"/>
        </w:rPr>
        <w:t>легковых автомобилей</w:t>
      </w:r>
      <w:r w:rsidR="008A60E1">
        <w:rPr>
          <w:rFonts w:ascii="Times New Roman" w:hAnsi="Times New Roman"/>
          <w:bCs/>
          <w:sz w:val="28"/>
          <w:szCs w:val="28"/>
        </w:rPr>
        <w:t>.</w:t>
      </w:r>
    </w:p>
    <w:p w:rsidR="005B233C" w:rsidRDefault="005B233C" w:rsidP="005B233C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5B233C" w:rsidRDefault="005B233C" w:rsidP="005B233C">
      <w:pPr>
        <w:autoSpaceDE w:val="0"/>
        <w:autoSpaceDN w:val="0"/>
        <w:adjustRightInd w:val="0"/>
        <w:ind w:left="28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 Нормативы обеспеченности водоснабжением и водоотведением.</w:t>
      </w:r>
    </w:p>
    <w:p w:rsidR="005B233C" w:rsidRPr="007B6FED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FED">
        <w:rPr>
          <w:rFonts w:ascii="Times New Roman" w:hAnsi="Times New Roman"/>
          <w:sz w:val="28"/>
          <w:szCs w:val="28"/>
        </w:rPr>
        <w:t>6.1.1.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FED">
        <w:rPr>
          <w:rFonts w:ascii="Times New Roman" w:hAnsi="Times New Roman"/>
          <w:bCs/>
          <w:sz w:val="28"/>
          <w:szCs w:val="28"/>
        </w:rPr>
        <w:t>На территории городских населенных пунктов все объекты жилищно-гражданского, производственного назначения, должны быть обеспечены централизованным</w:t>
      </w:r>
      <w:r w:rsidR="00D342AD">
        <w:rPr>
          <w:rFonts w:ascii="Times New Roman" w:hAnsi="Times New Roman"/>
          <w:bCs/>
          <w:sz w:val="28"/>
          <w:szCs w:val="28"/>
        </w:rPr>
        <w:t>и</w:t>
      </w:r>
      <w:r w:rsidRPr="007B6FED">
        <w:rPr>
          <w:rFonts w:ascii="Times New Roman" w:hAnsi="Times New Roman"/>
          <w:bCs/>
          <w:sz w:val="28"/>
          <w:szCs w:val="28"/>
        </w:rPr>
        <w:t xml:space="preserve"> системами водоснабжения.</w:t>
      </w:r>
    </w:p>
    <w:p w:rsidR="005B233C" w:rsidRPr="007B6FED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FED">
        <w:rPr>
          <w:rFonts w:ascii="Times New Roman" w:hAnsi="Times New Roman"/>
          <w:bCs/>
          <w:sz w:val="28"/>
          <w:szCs w:val="28"/>
        </w:rPr>
        <w:t>В случае нецелесообразности или невозможности устройства системы централизованного водоснабжения отдельных населенных пунктов или их групп, водоснабжение следует проектировать по децентрализованной схеме по согласованию с территориальными органами Роспотребнадзора.</w:t>
      </w:r>
    </w:p>
    <w:p w:rsidR="005B233C" w:rsidRPr="007B6FED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6.1.2. </w:t>
      </w:r>
      <w:r w:rsidRPr="007B6FED">
        <w:rPr>
          <w:rFonts w:ascii="Times New Roman" w:hAnsi="Times New Roman"/>
          <w:bCs/>
          <w:sz w:val="28"/>
          <w:szCs w:val="28"/>
        </w:rPr>
        <w:t xml:space="preserve"> Расчетное среднесуточное водопотребление населенных пунктов определяется как сумма расходов воды на хозяйственно-бытовые нужды и нужды промышленных и сельскохозяйственных предприятий с учетом расхода воды на поливку.</w:t>
      </w:r>
    </w:p>
    <w:p w:rsidR="005B233C" w:rsidRPr="00E26858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При проектировании систем водоснабжения населенных пунктов удельные среднесуточные (за год) нормы водопотребления на хозяйственно-питьевые нужды населения следует принимать в соответствии с требованиями таблицы I приложения 14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5B233C" w:rsidRPr="00E26858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Удельное водопотребление включает расходы воды на хозяйственно-питьевые и бытовые нужды в общественных зданиях, за исключением расходов воды для оздоровительных учреждений (санаториев, домов отдыха, туристических комплексов, детских лагерей и т. д.).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Расход воды на хозяйственно-бытовые нужды по отдельным объектам различных категорий потребителей определяется в соответствии с нормами таблицы II приложения 14</w:t>
      </w:r>
      <w:r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268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E268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E26858">
        <w:rPr>
          <w:rFonts w:ascii="Times New Roman" w:hAnsi="Times New Roman"/>
          <w:bCs/>
          <w:sz w:val="28"/>
          <w:szCs w:val="28"/>
        </w:rPr>
        <w:t>. При проектировании системы водоснабжения в целом или в отдельных районах населенных пунктов следует руководствоваться следующими расчетными расходами воды: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максимальными суточными расходами (м</w:t>
      </w:r>
      <w:r w:rsidRPr="00E26858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E26858">
        <w:rPr>
          <w:rFonts w:ascii="Times New Roman" w:hAnsi="Times New Roman"/>
          <w:bCs/>
          <w:sz w:val="28"/>
          <w:szCs w:val="28"/>
        </w:rPr>
        <w:t>/сут.) – при расчете водозаборных сооружений, станций водоподготовки и емкостей для хранения воды;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максимальными часовыми расходами (м</w:t>
      </w:r>
      <w:r w:rsidRPr="00E26858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E26858">
        <w:rPr>
          <w:rFonts w:ascii="Times New Roman" w:hAnsi="Times New Roman"/>
          <w:bCs/>
          <w:sz w:val="28"/>
          <w:szCs w:val="28"/>
        </w:rPr>
        <w:t>/ч) – при определении максимальной производительности насосных станций, подающих воду по отдельным трубопроводам в емкости для хранения воды;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секундными расходами воды в максимальный час (л/с) – при определении максимальной подачи насосных станций, подающих воду в водопроводы,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трубопроводов;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коэффициенты (К</w:t>
      </w:r>
      <w:r w:rsidRPr="00E26858">
        <w:rPr>
          <w:rFonts w:ascii="Times New Roman" w:hAnsi="Times New Roman"/>
          <w:bCs/>
          <w:sz w:val="28"/>
          <w:szCs w:val="28"/>
          <w:vertAlign w:val="subscript"/>
          <w:lang w:val="en-US"/>
        </w:rPr>
        <w:t>max</w:t>
      </w:r>
      <w:r w:rsidRPr="00E26858">
        <w:rPr>
          <w:rFonts w:ascii="Times New Roman" w:hAnsi="Times New Roman"/>
          <w:bCs/>
          <w:sz w:val="28"/>
          <w:szCs w:val="28"/>
        </w:rPr>
        <w:t xml:space="preserve">) суточной неравномерности водопотребления и часовой неравномерности водопотребления следует принимать в соответствии с требованиями </w:t>
      </w:r>
      <w:r w:rsidRPr="00EB0B64">
        <w:rPr>
          <w:rFonts w:ascii="Times New Roman" w:hAnsi="Times New Roman"/>
          <w:bCs/>
          <w:color w:val="000000"/>
          <w:sz w:val="28"/>
          <w:szCs w:val="28"/>
        </w:rPr>
        <w:t>СНиП 2.04.02-84*.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При проектировании систем водоснабжения населенных пунктов удельное среднесуточное (за год) водопотребление на хозяйственно-питьевые нужды населения следует принимать в соответствии с требованиями </w:t>
      </w:r>
      <w:r w:rsidRPr="00EB0B64">
        <w:rPr>
          <w:rFonts w:ascii="Times New Roman" w:hAnsi="Times New Roman"/>
          <w:bCs/>
          <w:color w:val="000000"/>
          <w:sz w:val="28"/>
          <w:szCs w:val="28"/>
        </w:rPr>
        <w:t>СНиП 2.04.02-84*,</w:t>
      </w:r>
      <w:r w:rsidRPr="00E26858">
        <w:rPr>
          <w:rFonts w:ascii="Times New Roman" w:hAnsi="Times New Roman"/>
          <w:bCs/>
          <w:sz w:val="28"/>
          <w:szCs w:val="28"/>
        </w:rPr>
        <w:t xml:space="preserve"> в том числе, л/сут. на 1 человека: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для застройки зданиями, оборудованными внутренним водопроводом и канализацией:</w:t>
      </w:r>
    </w:p>
    <w:p w:rsidR="005B233C" w:rsidRPr="00E26858" w:rsidRDefault="005B233C" w:rsidP="005B23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без ванн – 125-160;</w:t>
      </w:r>
    </w:p>
    <w:p w:rsidR="005B233C" w:rsidRPr="00E26858" w:rsidRDefault="005B233C" w:rsidP="005B23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с ванной и местными водонагревателями – 160-230;</w:t>
      </w:r>
    </w:p>
    <w:p w:rsidR="005B233C" w:rsidRPr="00E26858" w:rsidRDefault="005B233C" w:rsidP="005B23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с централизованным горячим водоснабжением – 230-350;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для районов застройки зданиями с водопользованием из водоразборных колонок – 30-50.</w:t>
      </w:r>
    </w:p>
    <w:p w:rsidR="00486853" w:rsidRDefault="005B233C" w:rsidP="00A45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6.1.4. Расчетные показатели применяются для предварительных расчетов объема водопотребления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показателями, приведенными в таблице </w:t>
      </w:r>
      <w:r w:rsidR="00061987">
        <w:rPr>
          <w:rFonts w:ascii="Times New Roman" w:hAnsi="Times New Roman"/>
          <w:bCs/>
          <w:sz w:val="28"/>
          <w:szCs w:val="28"/>
        </w:rPr>
        <w:t>20</w:t>
      </w:r>
      <w:r w:rsidRPr="00E26858">
        <w:rPr>
          <w:rFonts w:ascii="Times New Roman" w:hAnsi="Times New Roman"/>
          <w:bCs/>
          <w:sz w:val="28"/>
          <w:szCs w:val="28"/>
        </w:rPr>
        <w:t>.</w:t>
      </w:r>
    </w:p>
    <w:p w:rsidR="005B233C" w:rsidRPr="00E26858" w:rsidRDefault="005B233C" w:rsidP="00B47A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061987">
        <w:rPr>
          <w:rFonts w:ascii="Times New Roman" w:hAnsi="Times New Roman"/>
          <w:bCs/>
          <w:sz w:val="28"/>
          <w:szCs w:val="28"/>
        </w:rPr>
        <w:t>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979"/>
        <w:gridCol w:w="2155"/>
        <w:gridCol w:w="2155"/>
      </w:tblGrid>
      <w:tr w:rsidR="005B233C" w:rsidRPr="00C01F64" w:rsidTr="00677EB8">
        <w:trPr>
          <w:trHeight w:val="769"/>
          <w:jc w:val="center"/>
        </w:trPr>
        <w:tc>
          <w:tcPr>
            <w:tcW w:w="3871" w:type="dxa"/>
            <w:vMerge w:val="restart"/>
            <w:vAlign w:val="center"/>
          </w:tcPr>
          <w:p w:rsidR="005B233C" w:rsidRPr="00C01F64" w:rsidRDefault="005B233C" w:rsidP="0019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6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79" w:type="dxa"/>
            <w:vMerge w:val="restart"/>
            <w:vAlign w:val="center"/>
          </w:tcPr>
          <w:p w:rsidR="005B233C" w:rsidRPr="00C01F64" w:rsidRDefault="005B233C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64">
              <w:rPr>
                <w:rFonts w:ascii="Times New Roman" w:hAnsi="Times New Roman"/>
                <w:sz w:val="24"/>
                <w:szCs w:val="24"/>
              </w:rPr>
              <w:t>Еди-ница изме-рения</w:t>
            </w:r>
          </w:p>
        </w:tc>
        <w:tc>
          <w:tcPr>
            <w:tcW w:w="2155" w:type="dxa"/>
            <w:gridSpan w:val="2"/>
            <w:vAlign w:val="center"/>
          </w:tcPr>
          <w:p w:rsidR="005B233C" w:rsidRPr="00C01F64" w:rsidRDefault="005B233C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64">
              <w:rPr>
                <w:rFonts w:ascii="Times New Roman" w:hAnsi="Times New Roman"/>
                <w:sz w:val="24"/>
                <w:szCs w:val="24"/>
              </w:rPr>
              <w:t>Территории городских населенных пунктов</w:t>
            </w:r>
            <w:r w:rsidR="00D342AD">
              <w:rPr>
                <w:rFonts w:ascii="Times New Roman" w:hAnsi="Times New Roman"/>
                <w:sz w:val="24"/>
                <w:szCs w:val="24"/>
              </w:rPr>
              <w:t>,</w:t>
            </w:r>
            <w:r w:rsidRPr="00C01F64">
              <w:rPr>
                <w:rFonts w:ascii="Times New Roman" w:hAnsi="Times New Roman"/>
                <w:sz w:val="24"/>
                <w:szCs w:val="24"/>
              </w:rPr>
              <w:t xml:space="preserve"> оборудованные водопроводом, канализацией и горячим водоснабжением при степени градостроительной ценности</w:t>
            </w:r>
          </w:p>
        </w:tc>
      </w:tr>
      <w:tr w:rsidR="00677EB8" w:rsidRPr="00C01F64" w:rsidTr="00677EB8">
        <w:trPr>
          <w:jc w:val="center"/>
        </w:trPr>
        <w:tc>
          <w:tcPr>
            <w:tcW w:w="3871" w:type="dxa"/>
            <w:vMerge/>
            <w:vAlign w:val="center"/>
          </w:tcPr>
          <w:p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зона Б</w:t>
            </w:r>
          </w:p>
        </w:tc>
        <w:tc>
          <w:tcPr>
            <w:tcW w:w="2155" w:type="dxa"/>
            <w:vAlign w:val="center"/>
          </w:tcPr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зона В</w:t>
            </w:r>
          </w:p>
        </w:tc>
      </w:tr>
      <w:tr w:rsidR="00677EB8" w:rsidRPr="00C01F64" w:rsidTr="00677EB8">
        <w:trPr>
          <w:jc w:val="center"/>
        </w:trPr>
        <w:tc>
          <w:tcPr>
            <w:tcW w:w="3871" w:type="dxa"/>
            <w:vAlign w:val="center"/>
          </w:tcPr>
          <w:p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Плотность населения микрорайона</w:t>
            </w:r>
          </w:p>
        </w:tc>
        <w:tc>
          <w:tcPr>
            <w:tcW w:w="979" w:type="dxa"/>
            <w:vAlign w:val="center"/>
          </w:tcPr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чел./га</w:t>
            </w:r>
          </w:p>
        </w:tc>
        <w:tc>
          <w:tcPr>
            <w:tcW w:w="2155" w:type="dxa"/>
            <w:vAlign w:val="center"/>
          </w:tcPr>
          <w:p w:rsidR="00677EB8" w:rsidRPr="00061987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06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235  </w:t>
            </w:r>
          </w:p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2155" w:type="dxa"/>
            <w:vAlign w:val="center"/>
          </w:tcPr>
          <w:p w:rsidR="00677EB8" w:rsidRPr="00061987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06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135  </w:t>
            </w:r>
          </w:p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5B233C" w:rsidRPr="00C01F64" w:rsidTr="00677EB8">
        <w:trPr>
          <w:jc w:val="center"/>
        </w:trPr>
        <w:tc>
          <w:tcPr>
            <w:tcW w:w="3871" w:type="dxa"/>
            <w:vAlign w:val="center"/>
          </w:tcPr>
          <w:p w:rsidR="005B233C" w:rsidRPr="00C01F64" w:rsidRDefault="005B233C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979" w:type="dxa"/>
            <w:vAlign w:val="center"/>
          </w:tcPr>
          <w:p w:rsidR="005B233C" w:rsidRPr="00C01F64" w:rsidRDefault="005B233C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л/чел. в сутки</w:t>
            </w:r>
          </w:p>
        </w:tc>
        <w:tc>
          <w:tcPr>
            <w:tcW w:w="2155" w:type="dxa"/>
            <w:gridSpan w:val="2"/>
            <w:vAlign w:val="center"/>
          </w:tcPr>
          <w:p w:rsidR="005B233C" w:rsidRPr="00C01F64" w:rsidRDefault="005B233C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230 - 350</w:t>
            </w:r>
          </w:p>
        </w:tc>
      </w:tr>
      <w:tr w:rsidR="00677EB8" w:rsidRPr="00C01F64" w:rsidTr="00677EB8">
        <w:trPr>
          <w:jc w:val="center"/>
        </w:trPr>
        <w:tc>
          <w:tcPr>
            <w:tcW w:w="3871" w:type="dxa"/>
            <w:vAlign w:val="center"/>
          </w:tcPr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Водопотребление</w:t>
            </w:r>
          </w:p>
        </w:tc>
        <w:tc>
          <w:tcPr>
            <w:tcW w:w="979" w:type="dxa"/>
            <w:vAlign w:val="center"/>
          </w:tcPr>
          <w:p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C01F6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 xml:space="preserve"> в сут.</w:t>
            </w:r>
          </w:p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2155" w:type="dxa"/>
            <w:vAlign w:val="center"/>
          </w:tcPr>
          <w:p w:rsidR="00677EB8" w:rsidRPr="00061987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06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54 - 82  </w:t>
            </w:r>
          </w:p>
          <w:p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51 - 77</w:t>
            </w:r>
          </w:p>
        </w:tc>
        <w:tc>
          <w:tcPr>
            <w:tcW w:w="2155" w:type="dxa"/>
            <w:vAlign w:val="center"/>
          </w:tcPr>
          <w:p w:rsidR="00677EB8" w:rsidRPr="00061987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6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 31 - 47  </w:t>
            </w:r>
          </w:p>
          <w:p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28 - 42</w:t>
            </w:r>
          </w:p>
        </w:tc>
      </w:tr>
    </w:tbl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9C2D15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 xml:space="preserve">1. Плотность населения на территории городских населенных пунктов принята по таблице </w:t>
      </w:r>
      <w:r>
        <w:rPr>
          <w:rFonts w:ascii="Times New Roman" w:hAnsi="Times New Roman"/>
          <w:bCs/>
          <w:sz w:val="28"/>
          <w:szCs w:val="28"/>
        </w:rPr>
        <w:t>2</w:t>
      </w:r>
      <w:bookmarkStart w:id="1" w:name="закладка"/>
      <w:bookmarkEnd w:id="1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2D15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5B233C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>2. В числителе приведено среднесуточное водопотребление для территорий, расположенных</w:t>
      </w:r>
      <w:r w:rsidRPr="009C2D15">
        <w:rPr>
          <w:rFonts w:ascii="Times New Roman" w:hAnsi="Times New Roman"/>
          <w:sz w:val="28"/>
          <w:szCs w:val="28"/>
        </w:rPr>
        <w:t xml:space="preserve"> </w:t>
      </w:r>
      <w:r w:rsidRPr="009C2D15">
        <w:rPr>
          <w:rFonts w:ascii="Times New Roman" w:hAnsi="Times New Roman"/>
          <w:bCs/>
          <w:sz w:val="28"/>
          <w:szCs w:val="28"/>
        </w:rPr>
        <w:t>севернее 58º с. ш., в знаменателе – для территорий, расположенных южнее 58º с. ш.</w:t>
      </w:r>
    </w:p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9C2D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9C2D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9C2D15">
        <w:rPr>
          <w:rFonts w:ascii="Times New Roman" w:hAnsi="Times New Roman"/>
          <w:bCs/>
          <w:sz w:val="28"/>
          <w:szCs w:val="28"/>
        </w:rPr>
        <w:t xml:space="preserve">.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рекомендуемого приложения 14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>6.1.6.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л/сут:</w:t>
      </w:r>
    </w:p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>- для городских населенных пунктов:</w:t>
      </w:r>
    </w:p>
    <w:p w:rsidR="005B233C" w:rsidRPr="009C2D15" w:rsidRDefault="005B233C" w:rsidP="00366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9C2D15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9C2D15">
        <w:rPr>
          <w:rFonts w:ascii="Times New Roman" w:hAnsi="Times New Roman"/>
          <w:bCs/>
          <w:sz w:val="28"/>
          <w:szCs w:val="28"/>
        </w:rPr>
        <w:t>. – 550;</w:t>
      </w:r>
    </w:p>
    <w:p w:rsidR="005B233C" w:rsidRPr="009C2D15" w:rsidRDefault="005B233C" w:rsidP="00366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9C2D15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9C2D15">
        <w:rPr>
          <w:rFonts w:ascii="Times New Roman" w:hAnsi="Times New Roman"/>
          <w:bCs/>
          <w:sz w:val="28"/>
          <w:szCs w:val="28"/>
        </w:rPr>
        <w:t>. – 600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C2D15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9C2D15">
        <w:rPr>
          <w:rFonts w:ascii="Times New Roman" w:hAnsi="Times New Roman"/>
          <w:bCs/>
          <w:sz w:val="28"/>
          <w:szCs w:val="28"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9C2D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9C2D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Pr="009C2D15">
        <w:rPr>
          <w:rFonts w:ascii="Times New Roman" w:hAnsi="Times New Roman"/>
          <w:bCs/>
          <w:sz w:val="28"/>
          <w:szCs w:val="28"/>
        </w:rPr>
        <w:t>. При проектировании сооружений водоснабжения следует учитывать требования бесперебойности водоснабжения.</w:t>
      </w:r>
    </w:p>
    <w:p w:rsidR="005B233C" w:rsidRPr="009A13EB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6.1.8. </w:t>
      </w:r>
      <w:r w:rsidRPr="009A13EB">
        <w:rPr>
          <w:rFonts w:ascii="Times New Roman" w:hAnsi="Times New Roman"/>
          <w:bCs/>
          <w:sz w:val="28"/>
          <w:szCs w:val="28"/>
        </w:rPr>
        <w:t>На территории городских населенных пунктов все объекты жилищно-гражданского, производственного назначения, как правило, должны быть обеспечены централизованным системами канализации.</w:t>
      </w:r>
    </w:p>
    <w:p w:rsidR="005B233C" w:rsidRPr="009A13EB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6.1.9. </w:t>
      </w:r>
      <w:r w:rsidRPr="009A13EB">
        <w:rPr>
          <w:rFonts w:ascii="Times New Roman" w:hAnsi="Times New Roman"/>
          <w:bCs/>
          <w:sz w:val="28"/>
          <w:szCs w:val="28"/>
        </w:rPr>
        <w:t xml:space="preserve"> При проектировании систем канализации населенных пунктов, в том числе их отдельных структурных элементов, расчетное </w:t>
      </w:r>
      <w:r w:rsidRPr="009A13EB">
        <w:rPr>
          <w:rFonts w:ascii="Times New Roman" w:hAnsi="Times New Roman"/>
          <w:sz w:val="28"/>
          <w:szCs w:val="28"/>
        </w:rPr>
        <w:t>удельное среднесуточное водоотведение</w:t>
      </w:r>
      <w:r w:rsidRPr="009A13EB">
        <w:rPr>
          <w:rFonts w:ascii="Times New Roman" w:hAnsi="Times New Roman"/>
          <w:bCs/>
          <w:sz w:val="28"/>
          <w:szCs w:val="28"/>
        </w:rPr>
        <w:t xml:space="preserve"> бытовых сточных вод следует принимать равным удельному среднесуточному водопотреблению (п.п. </w:t>
      </w:r>
      <w:r>
        <w:rPr>
          <w:rFonts w:ascii="Times New Roman" w:hAnsi="Times New Roman"/>
          <w:bCs/>
          <w:sz w:val="28"/>
          <w:szCs w:val="28"/>
        </w:rPr>
        <w:t>6</w:t>
      </w:r>
      <w:r w:rsidRPr="009A13E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9A13EB">
        <w:rPr>
          <w:rFonts w:ascii="Times New Roman" w:hAnsi="Times New Roman"/>
          <w:bCs/>
          <w:sz w:val="28"/>
          <w:szCs w:val="28"/>
        </w:rPr>
        <w:t>.2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13E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6</w:t>
      </w:r>
      <w:r w:rsidRPr="009A13E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9A13E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9A13EB">
        <w:rPr>
          <w:rFonts w:ascii="Times New Roman" w:hAnsi="Times New Roman"/>
          <w:bCs/>
          <w:sz w:val="28"/>
          <w:szCs w:val="28"/>
        </w:rPr>
        <w:t xml:space="preserve"> настоящих нормативов) без учета расхода воды на полив территории и зеленых насаждений.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5B233C" w:rsidRPr="007E59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</w:t>
      </w:r>
      <w:r w:rsidRPr="00B34757">
        <w:rPr>
          <w:rFonts w:ascii="Times New Roman" w:hAnsi="Times New Roman"/>
          <w:bCs/>
          <w:color w:val="000000"/>
          <w:sz w:val="28"/>
          <w:szCs w:val="28"/>
        </w:rPr>
        <w:t>2.04.01-85*</w:t>
      </w:r>
      <w:r w:rsidRPr="007E5958">
        <w:rPr>
          <w:rFonts w:ascii="Times New Roman" w:hAnsi="Times New Roman"/>
          <w:bCs/>
          <w:sz w:val="28"/>
          <w:szCs w:val="28"/>
        </w:rPr>
        <w:t xml:space="preserve"> и таблицы II приложения 14 </w:t>
      </w:r>
      <w:r>
        <w:rPr>
          <w:rFonts w:ascii="Times New Roman" w:hAnsi="Times New Roman"/>
          <w:bCs/>
          <w:sz w:val="28"/>
          <w:szCs w:val="28"/>
        </w:rPr>
        <w:t>региональных</w:t>
      </w:r>
      <w:r w:rsidRPr="007E5958">
        <w:rPr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7E5958">
        <w:rPr>
          <w:rFonts w:ascii="Times New Roman" w:hAnsi="Times New Roman"/>
          <w:bCs/>
          <w:sz w:val="28"/>
          <w:szCs w:val="28"/>
        </w:rPr>
        <w:t>.</w:t>
      </w:r>
    </w:p>
    <w:p w:rsidR="005B233C" w:rsidRPr="007E59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5B233C" w:rsidRPr="007E5958" w:rsidRDefault="005B233C" w:rsidP="00DA1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Удельное водоотведение в неканализованных районах следует принимать</w:t>
      </w:r>
      <w:r w:rsidRPr="007E5958">
        <w:rPr>
          <w:rFonts w:ascii="Times New Roman" w:hAnsi="Times New Roman"/>
          <w:bCs/>
          <w:noProof/>
          <w:sz w:val="28"/>
          <w:szCs w:val="28"/>
        </w:rPr>
        <w:t xml:space="preserve"> 25</w:t>
      </w:r>
      <w:r w:rsidRPr="007E5958">
        <w:rPr>
          <w:rFonts w:ascii="Times New Roman" w:hAnsi="Times New Roman"/>
          <w:bCs/>
          <w:sz w:val="28"/>
          <w:szCs w:val="28"/>
        </w:rPr>
        <w:t xml:space="preserve"> л/сут на одного жителя.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6.1.10.  Расчетный среднесуточный расход сточных вод в населенном пункте следует определять как сумму расходов, устанавливаемых по п. 6.1.9 настоящих нормативов. 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E59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7E59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7E5958">
        <w:rPr>
          <w:rFonts w:ascii="Times New Roman" w:hAnsi="Times New Roman"/>
          <w:bCs/>
          <w:sz w:val="28"/>
          <w:szCs w:val="28"/>
        </w:rPr>
        <w:t>.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л/сут.: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для городских населенных пунктов: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7E5958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7E5958">
        <w:rPr>
          <w:rFonts w:ascii="Times New Roman" w:hAnsi="Times New Roman"/>
          <w:bCs/>
          <w:sz w:val="28"/>
          <w:szCs w:val="28"/>
        </w:rPr>
        <w:t>. – 550;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7E5958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7E5958">
        <w:rPr>
          <w:rFonts w:ascii="Times New Roman" w:hAnsi="Times New Roman"/>
          <w:bCs/>
          <w:sz w:val="28"/>
          <w:szCs w:val="28"/>
        </w:rPr>
        <w:t>. – 600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E5958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7E5958">
        <w:rPr>
          <w:rFonts w:ascii="Times New Roman" w:hAnsi="Times New Roman"/>
          <w:bCs/>
          <w:sz w:val="28"/>
          <w:szCs w:val="28"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6.1.12. Величину удельного водоотведения рекомендуется определять с использованием следующих коэффициентов водоотведения: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в среднем по городскому населенному пункту – 0,98;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для территории малоэтажной застройки: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городской – 1,0;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пригородной – 0,95;</w:t>
      </w:r>
    </w:p>
    <w:p w:rsidR="00031E4E" w:rsidRDefault="005B233C" w:rsidP="003851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при наличии местной промышленности – 0,8-0,9.</w:t>
      </w:r>
    </w:p>
    <w:p w:rsidR="003851B1" w:rsidRDefault="003851B1" w:rsidP="003851B1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3851B1" w:rsidRDefault="003851B1" w:rsidP="003851B1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61C">
        <w:rPr>
          <w:rFonts w:ascii="Times New Roman" w:hAnsi="Times New Roman"/>
          <w:b/>
          <w:bCs/>
          <w:sz w:val="28"/>
          <w:szCs w:val="28"/>
        </w:rPr>
        <w:t>6.2. Нормативы обеспеченности теплоснабжением.</w:t>
      </w:r>
    </w:p>
    <w:p w:rsidR="003851B1" w:rsidRDefault="003851B1" w:rsidP="003851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161C">
        <w:rPr>
          <w:rFonts w:ascii="Times New Roman" w:hAnsi="Times New Roman"/>
          <w:bCs/>
          <w:sz w:val="28"/>
          <w:szCs w:val="28"/>
        </w:rPr>
        <w:t>6.2.1.</w:t>
      </w:r>
      <w:r>
        <w:rPr>
          <w:rFonts w:ascii="Times New Roman" w:hAnsi="Times New Roman"/>
          <w:bCs/>
          <w:sz w:val="28"/>
          <w:szCs w:val="28"/>
        </w:rPr>
        <w:t xml:space="preserve"> Проектирование и строительство новых, реконструкцию и развитие действующих систем теплоснабжения следует осуществлять в соответствии с утвержденными схемами теплоснабжения городского </w:t>
      </w:r>
      <w:r w:rsidR="00BF7755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51B1" w:rsidRPr="00CD0D0D" w:rsidRDefault="003851B1" w:rsidP="003851B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6.2.2. При разработке схем теплоснабжения расчетные тепловые нагрузки определяются:</w:t>
      </w:r>
    </w:p>
    <w:p w:rsidR="003851B1" w:rsidRPr="00CD0D0D" w:rsidRDefault="003851B1" w:rsidP="0038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существующей застройки населенных пунктов и дейст</w:t>
      </w:r>
      <w:r>
        <w:rPr>
          <w:rFonts w:ascii="Times New Roman" w:hAnsi="Times New Roman"/>
          <w:bCs/>
          <w:sz w:val="28"/>
          <w:szCs w:val="28"/>
        </w:rPr>
        <w:t xml:space="preserve">вующих промышленных предприятий - </w:t>
      </w:r>
      <w:r w:rsidRPr="00CD0D0D">
        <w:rPr>
          <w:rFonts w:ascii="Times New Roman" w:hAnsi="Times New Roman"/>
          <w:bCs/>
          <w:sz w:val="28"/>
          <w:szCs w:val="28"/>
        </w:rPr>
        <w:t>по проектам с уточнением по фактическим тепловым нагрузкам;</w:t>
      </w:r>
    </w:p>
    <w:p w:rsidR="003851B1" w:rsidRPr="00CD0D0D" w:rsidRDefault="003851B1" w:rsidP="0038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3851B1" w:rsidRPr="00CD0D0D" w:rsidRDefault="003851B1" w:rsidP="0038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227604" w:rsidRDefault="003851B1" w:rsidP="003851B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 xml:space="preserve">6.2.3. Тепловые нагрузки определяются с учетом категорий потребителей по надежности теплоснабжения в соответствии с требованиями </w:t>
      </w:r>
      <w:r w:rsidRPr="00B34757">
        <w:rPr>
          <w:rFonts w:ascii="Times New Roman" w:hAnsi="Times New Roman"/>
          <w:bCs/>
          <w:color w:val="000000"/>
          <w:sz w:val="28"/>
          <w:szCs w:val="28"/>
        </w:rPr>
        <w:t>СНиП 41-02-2003</w:t>
      </w:r>
      <w:r w:rsidRPr="00CD0D0D">
        <w:rPr>
          <w:rFonts w:ascii="Times New Roman" w:hAnsi="Times New Roman"/>
          <w:bCs/>
          <w:sz w:val="28"/>
          <w:szCs w:val="28"/>
        </w:rPr>
        <w:t>.</w:t>
      </w:r>
    </w:p>
    <w:p w:rsidR="00BF7755" w:rsidRDefault="00BF7755" w:rsidP="00BF7755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602">
        <w:rPr>
          <w:rFonts w:ascii="Times New Roman" w:hAnsi="Times New Roman"/>
          <w:b/>
          <w:bCs/>
          <w:sz w:val="28"/>
          <w:szCs w:val="28"/>
        </w:rPr>
        <w:t>6.3. Нормативы обеспеченности газоснабжени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890602">
        <w:rPr>
          <w:rFonts w:ascii="Times New Roman" w:hAnsi="Times New Roman"/>
          <w:b/>
          <w:bCs/>
          <w:sz w:val="28"/>
          <w:szCs w:val="28"/>
        </w:rPr>
        <w:t>м.</w:t>
      </w:r>
    </w:p>
    <w:p w:rsidR="00BF7755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212CE">
        <w:rPr>
          <w:rFonts w:ascii="Times New Roman" w:hAnsi="Times New Roman"/>
          <w:bCs/>
          <w:sz w:val="28"/>
          <w:szCs w:val="28"/>
        </w:rPr>
        <w:t xml:space="preserve">6.3.1. 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</w:t>
      </w:r>
      <w:r w:rsidRPr="001C6A2D">
        <w:rPr>
          <w:rFonts w:ascii="Times New Roman" w:hAnsi="Times New Roman"/>
          <w:bCs/>
          <w:color w:val="000000"/>
          <w:sz w:val="28"/>
          <w:szCs w:val="28"/>
        </w:rPr>
        <w:t>СНиП 42-01-2002, ПБ 12-529-03</w:t>
      </w:r>
      <w:r w:rsidRPr="00A212CE">
        <w:rPr>
          <w:rFonts w:ascii="Times New Roman" w:hAnsi="Times New Roman"/>
          <w:bCs/>
          <w:sz w:val="28"/>
          <w:szCs w:val="28"/>
        </w:rPr>
        <w:t xml:space="preserve"> на основе схем газоснабжения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7755" w:rsidRPr="00890602" w:rsidRDefault="00BF7755" w:rsidP="00BF775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6.3.2</w:t>
      </w:r>
      <w:r w:rsidRPr="00890602">
        <w:rPr>
          <w:rFonts w:ascii="Times New Roman" w:hAnsi="Times New Roman"/>
          <w:bCs/>
          <w:sz w:val="28"/>
          <w:szCs w:val="28"/>
        </w:rPr>
        <w:t>. Газораспределительная система должна обеспечивать подачу газа потребителям в необходимом объеме и требуемых параметрах.</w:t>
      </w:r>
    </w:p>
    <w:p w:rsidR="00BF7755" w:rsidRPr="00890602" w:rsidRDefault="00BF7755" w:rsidP="00BF7755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90602">
        <w:rPr>
          <w:rFonts w:ascii="Times New Roman" w:hAnsi="Times New Roman"/>
          <w:bCs/>
          <w:sz w:val="28"/>
          <w:szCs w:val="28"/>
        </w:rPr>
        <w:t>Расходы газа потребителями следует определять:</w:t>
      </w:r>
    </w:p>
    <w:p w:rsidR="00BF7755" w:rsidRPr="00890602" w:rsidRDefault="00BF7755" w:rsidP="00BF7755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90602">
        <w:rPr>
          <w:rFonts w:ascii="Times New Roman" w:hAnsi="Times New Roman"/>
          <w:bCs/>
          <w:sz w:val="28"/>
          <w:szCs w:val="28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BF7755" w:rsidRDefault="00BF7755" w:rsidP="00BF7755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90602">
        <w:rPr>
          <w:rFonts w:ascii="Times New Roman" w:hAnsi="Times New Roman"/>
          <w:bCs/>
          <w:sz w:val="28"/>
          <w:szCs w:val="28"/>
        </w:rPr>
        <w:t xml:space="preserve">- для существующего жилищно-коммунального сектора в соответствии со СНиП </w:t>
      </w:r>
      <w:r>
        <w:rPr>
          <w:rFonts w:ascii="Times New Roman" w:hAnsi="Times New Roman"/>
          <w:bCs/>
          <w:sz w:val="28"/>
          <w:szCs w:val="28"/>
        </w:rPr>
        <w:t>42-01-2002.</w:t>
      </w:r>
    </w:p>
    <w:p w:rsidR="00BF7755" w:rsidRPr="00BD272D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D272D">
        <w:rPr>
          <w:rFonts w:ascii="Times New Roman" w:hAnsi="Times New Roman"/>
          <w:bCs/>
          <w:sz w:val="28"/>
          <w:szCs w:val="28"/>
        </w:rPr>
        <w:t>При проектировании укрупненный показатель потребления газа, м</w:t>
      </w:r>
      <w:r w:rsidRPr="00BD272D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BD272D">
        <w:rPr>
          <w:rFonts w:ascii="Times New Roman" w:hAnsi="Times New Roman"/>
          <w:bCs/>
          <w:sz w:val="28"/>
          <w:szCs w:val="28"/>
        </w:rPr>
        <w:t>/год на 1 чел., при теплоте сгорания газа 34 МДж/м</w:t>
      </w:r>
      <w:r w:rsidRPr="00BD272D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BD272D">
        <w:rPr>
          <w:rFonts w:ascii="Times New Roman" w:hAnsi="Times New Roman"/>
          <w:bCs/>
          <w:sz w:val="28"/>
          <w:szCs w:val="28"/>
        </w:rPr>
        <w:t xml:space="preserve"> (8000 ккал/м</w:t>
      </w:r>
      <w:r w:rsidRPr="00BD272D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BD272D">
        <w:rPr>
          <w:rFonts w:ascii="Times New Roman" w:hAnsi="Times New Roman"/>
          <w:bCs/>
          <w:sz w:val="28"/>
          <w:szCs w:val="28"/>
        </w:rPr>
        <w:t>) допускается принимать:</w:t>
      </w:r>
    </w:p>
    <w:p w:rsidR="00BF7755" w:rsidRPr="00BD272D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D272D">
        <w:rPr>
          <w:rFonts w:ascii="Times New Roman" w:hAnsi="Times New Roman"/>
          <w:bCs/>
          <w:sz w:val="28"/>
          <w:szCs w:val="28"/>
        </w:rPr>
        <w:t>- при наличии централизованного горячего водоснабжения – 120;</w:t>
      </w:r>
    </w:p>
    <w:p w:rsidR="00BF7755" w:rsidRPr="00BD272D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D272D">
        <w:rPr>
          <w:rFonts w:ascii="Times New Roman" w:hAnsi="Times New Roman"/>
          <w:bCs/>
          <w:sz w:val="28"/>
          <w:szCs w:val="28"/>
        </w:rPr>
        <w:t>- при горячем водоснабжении от газовых водонагревателей – 300;</w:t>
      </w:r>
    </w:p>
    <w:p w:rsidR="00BF7755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D272D">
        <w:rPr>
          <w:rFonts w:ascii="Times New Roman" w:hAnsi="Times New Roman"/>
          <w:bCs/>
          <w:sz w:val="28"/>
          <w:szCs w:val="28"/>
        </w:rPr>
        <w:t>- при отсутствии всяких видов горячего водоснабжения – 18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851B1" w:rsidRDefault="00BF7755" w:rsidP="00B47AC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 отсутствии всяких видов горячего водоснабжения (в сельских населенных пунктах) – 220.</w:t>
      </w:r>
    </w:p>
    <w:p w:rsidR="00B47AC2" w:rsidRDefault="00B47AC2" w:rsidP="00B47AC2">
      <w:pPr>
        <w:spacing w:after="0" w:line="240" w:lineRule="auto"/>
        <w:ind w:firstLine="720"/>
        <w:jc w:val="both"/>
      </w:pPr>
    </w:p>
    <w:p w:rsidR="00B47AC2" w:rsidRDefault="00B47AC2" w:rsidP="002A5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6.4. Нормативы обеспеченности электропотреблением.</w:t>
      </w:r>
    </w:p>
    <w:p w:rsidR="002A5D6B" w:rsidRDefault="002A5D6B" w:rsidP="002A5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47AC2" w:rsidRPr="0054339E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74F">
        <w:rPr>
          <w:rFonts w:ascii="Times New Roman" w:hAnsi="Times New Roman"/>
          <w:bCs/>
          <w:sz w:val="28"/>
          <w:szCs w:val="28"/>
        </w:rPr>
        <w:t xml:space="preserve">6.4.1.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</w:t>
      </w:r>
      <w:r w:rsidRPr="001C6A2D">
        <w:rPr>
          <w:rFonts w:ascii="Times New Roman" w:hAnsi="Times New Roman"/>
          <w:bCs/>
          <w:color w:val="000000"/>
          <w:sz w:val="28"/>
          <w:szCs w:val="28"/>
        </w:rPr>
        <w:t>РД 34.20.185-94, СП 31-110-2003</w:t>
      </w:r>
      <w:r w:rsidRPr="00B47AC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4339E">
        <w:rPr>
          <w:rFonts w:ascii="Times New Roman" w:hAnsi="Times New Roman"/>
          <w:bCs/>
          <w:sz w:val="28"/>
          <w:szCs w:val="28"/>
        </w:rPr>
        <w:t>и Положением о технической политике ОАО «ФСК ЕЭС» от 2.06.2006.</w:t>
      </w:r>
    </w:p>
    <w:p w:rsidR="00B47AC2" w:rsidRPr="0083074F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74F">
        <w:rPr>
          <w:rFonts w:ascii="Times New Roman" w:hAnsi="Times New Roman"/>
          <w:bCs/>
          <w:sz w:val="28"/>
          <w:szCs w:val="28"/>
        </w:rPr>
        <w:t xml:space="preserve">Укрупненные показатели электропотребления в населенных пунктах допускается принимать в соответствии с рекомендуемыми нормами электропотребления (приложение 16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83074F">
        <w:rPr>
          <w:rFonts w:ascii="Times New Roman" w:hAnsi="Times New Roman"/>
          <w:bCs/>
          <w:sz w:val="28"/>
          <w:szCs w:val="28"/>
        </w:rPr>
        <w:t>).</w:t>
      </w:r>
    </w:p>
    <w:p w:rsidR="00486853" w:rsidRDefault="00B47AC2" w:rsidP="00A45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74F">
        <w:rPr>
          <w:rFonts w:ascii="Times New Roman" w:hAnsi="Times New Roman"/>
          <w:bCs/>
          <w:sz w:val="28"/>
          <w:szCs w:val="28"/>
        </w:rPr>
        <w:t xml:space="preserve">Для предварительных расчетов укрупненные показатели удельной расчетной нагрузки селитебной территории допускается принимать по таблице </w:t>
      </w:r>
      <w:r>
        <w:rPr>
          <w:rFonts w:ascii="Times New Roman" w:hAnsi="Times New Roman"/>
          <w:bCs/>
          <w:sz w:val="28"/>
          <w:szCs w:val="28"/>
        </w:rPr>
        <w:t>2</w:t>
      </w:r>
      <w:r w:rsidR="00061987">
        <w:rPr>
          <w:rFonts w:ascii="Times New Roman" w:hAnsi="Times New Roman"/>
          <w:bCs/>
          <w:sz w:val="28"/>
          <w:szCs w:val="28"/>
        </w:rPr>
        <w:t>1</w:t>
      </w:r>
      <w:r w:rsidRPr="0083074F">
        <w:rPr>
          <w:rFonts w:ascii="Times New Roman" w:hAnsi="Times New Roman"/>
          <w:bCs/>
          <w:sz w:val="28"/>
          <w:szCs w:val="28"/>
        </w:rPr>
        <w:t>.</w:t>
      </w:r>
    </w:p>
    <w:p w:rsidR="00B47AC2" w:rsidRPr="0083074F" w:rsidRDefault="00B47AC2" w:rsidP="0094782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3074F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  <w:r w:rsidR="00061987">
        <w:rPr>
          <w:rFonts w:ascii="Times New Roman" w:hAnsi="Times New Roman"/>
          <w:bCs/>
          <w:sz w:val="28"/>
          <w:szCs w:val="28"/>
        </w:rPr>
        <w:t>1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695"/>
        <w:gridCol w:w="1399"/>
        <w:gridCol w:w="737"/>
        <w:gridCol w:w="1230"/>
        <w:gridCol w:w="1505"/>
        <w:gridCol w:w="737"/>
        <w:gridCol w:w="1412"/>
      </w:tblGrid>
      <w:tr w:rsidR="00B47AC2" w:rsidRPr="0094782A" w:rsidTr="0094782A">
        <w:trPr>
          <w:trHeight w:val="284"/>
          <w:tblHeader/>
          <w:jc w:val="center"/>
        </w:trPr>
        <w:tc>
          <w:tcPr>
            <w:tcW w:w="1431" w:type="dxa"/>
            <w:vMerge w:val="restart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>Категория городского населенного пункта</w:t>
            </w:r>
          </w:p>
        </w:tc>
        <w:tc>
          <w:tcPr>
            <w:tcW w:w="1695" w:type="dxa"/>
            <w:vMerge w:val="restart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 xml:space="preserve">Расчетная </w:t>
            </w:r>
          </w:p>
          <w:p w:rsidR="00B47AC2" w:rsidRPr="0094782A" w:rsidRDefault="00B47AC2" w:rsidP="0094782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 xml:space="preserve">удельная </w:t>
            </w:r>
          </w:p>
          <w:p w:rsidR="00B47AC2" w:rsidRPr="0094782A" w:rsidRDefault="00B47AC2" w:rsidP="0094782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 xml:space="preserve">обеспеченность общей </w:t>
            </w:r>
          </w:p>
          <w:p w:rsidR="00B47AC2" w:rsidRPr="0094782A" w:rsidRDefault="00B47AC2" w:rsidP="0094782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>площадью, м</w:t>
            </w:r>
            <w:r w:rsidRPr="009478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4782A">
              <w:rPr>
                <w:rFonts w:ascii="Times New Roman" w:hAnsi="Times New Roman"/>
                <w:sz w:val="24"/>
                <w:szCs w:val="24"/>
              </w:rPr>
              <w:t xml:space="preserve">/чел. </w:t>
            </w:r>
          </w:p>
        </w:tc>
        <w:tc>
          <w:tcPr>
            <w:tcW w:w="7020" w:type="dxa"/>
            <w:gridSpan w:val="6"/>
            <w:vAlign w:val="center"/>
          </w:tcPr>
          <w:p w:rsidR="00B47AC2" w:rsidRPr="0094782A" w:rsidRDefault="00B47AC2" w:rsidP="00B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 xml:space="preserve">Городской населенный пункт </w:t>
            </w:r>
          </w:p>
        </w:tc>
      </w:tr>
      <w:tr w:rsidR="00B47AC2" w:rsidRPr="0094782A" w:rsidTr="0094782A">
        <w:trPr>
          <w:tblHeader/>
          <w:jc w:val="center"/>
        </w:trPr>
        <w:tc>
          <w:tcPr>
            <w:tcW w:w="1431" w:type="dxa"/>
            <w:vMerge/>
          </w:tcPr>
          <w:p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с плитами на природном газе, кВт/чел.</w:t>
            </w:r>
          </w:p>
        </w:tc>
        <w:tc>
          <w:tcPr>
            <w:tcW w:w="3654" w:type="dxa"/>
            <w:gridSpan w:val="3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со стационарными электрическими плитами, кВт/чел.</w:t>
            </w:r>
          </w:p>
        </w:tc>
      </w:tr>
      <w:tr w:rsidR="00B47AC2" w:rsidRPr="0094782A" w:rsidTr="0094782A">
        <w:trPr>
          <w:tblHeader/>
          <w:jc w:val="center"/>
        </w:trPr>
        <w:tc>
          <w:tcPr>
            <w:tcW w:w="1431" w:type="dxa"/>
            <w:vMerge/>
          </w:tcPr>
          <w:p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в целом по городскому населенному пункту</w:t>
            </w:r>
          </w:p>
        </w:tc>
        <w:tc>
          <w:tcPr>
            <w:tcW w:w="1967" w:type="dxa"/>
            <w:gridSpan w:val="2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505" w:type="dxa"/>
            <w:vMerge w:val="restart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в целом по городскому населенному пункту</w:t>
            </w:r>
          </w:p>
        </w:tc>
        <w:tc>
          <w:tcPr>
            <w:tcW w:w="2149" w:type="dxa"/>
            <w:gridSpan w:val="2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</w:tr>
      <w:tr w:rsidR="00B47AC2" w:rsidRPr="0094782A" w:rsidTr="0094782A">
        <w:trPr>
          <w:tblHeader/>
          <w:jc w:val="center"/>
        </w:trPr>
        <w:tc>
          <w:tcPr>
            <w:tcW w:w="1431" w:type="dxa"/>
            <w:vMerge/>
          </w:tcPr>
          <w:p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</w:p>
        </w:tc>
        <w:tc>
          <w:tcPr>
            <w:tcW w:w="1230" w:type="dxa"/>
            <w:vAlign w:val="center"/>
          </w:tcPr>
          <w:p w:rsidR="00B47AC2" w:rsidRPr="0094782A" w:rsidRDefault="0094782A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47AC2" w:rsidRPr="0094782A">
              <w:rPr>
                <w:rFonts w:ascii="Times New Roman" w:hAnsi="Times New Roman"/>
                <w:bCs/>
                <w:sz w:val="24"/>
                <w:szCs w:val="24"/>
              </w:rPr>
              <w:t>икро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47AC2" w:rsidRPr="0094782A">
              <w:rPr>
                <w:rFonts w:ascii="Times New Roman" w:hAnsi="Times New Roman"/>
                <w:bCs/>
                <w:sz w:val="24"/>
                <w:szCs w:val="24"/>
              </w:rPr>
              <w:t>районы (кварталы) застройки</w:t>
            </w:r>
          </w:p>
        </w:tc>
        <w:tc>
          <w:tcPr>
            <w:tcW w:w="1505" w:type="dxa"/>
            <w:vMerge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</w:p>
        </w:tc>
        <w:tc>
          <w:tcPr>
            <w:tcW w:w="1412" w:type="dxa"/>
            <w:vAlign w:val="center"/>
          </w:tcPr>
          <w:p w:rsidR="00B47AC2" w:rsidRPr="0094782A" w:rsidRDefault="0094782A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47AC2" w:rsidRPr="0094782A">
              <w:rPr>
                <w:rFonts w:ascii="Times New Roman" w:hAnsi="Times New Roman"/>
                <w:bCs/>
                <w:sz w:val="24"/>
                <w:szCs w:val="24"/>
              </w:rPr>
              <w:t>икро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47AC2" w:rsidRPr="0094782A">
              <w:rPr>
                <w:rFonts w:ascii="Times New Roman" w:hAnsi="Times New Roman"/>
                <w:bCs/>
                <w:sz w:val="24"/>
                <w:szCs w:val="24"/>
              </w:rPr>
              <w:t>районы (кварталы) застройки</w:t>
            </w:r>
          </w:p>
        </w:tc>
      </w:tr>
      <w:tr w:rsidR="00B47AC2" w:rsidRPr="0094782A" w:rsidTr="0094782A">
        <w:trPr>
          <w:trHeight w:val="152"/>
          <w:jc w:val="center"/>
        </w:trPr>
        <w:tc>
          <w:tcPr>
            <w:tcW w:w="1431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695" w:type="dxa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1399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0,43</w:t>
            </w:r>
          </w:p>
        </w:tc>
        <w:tc>
          <w:tcPr>
            <w:tcW w:w="737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1230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0,40</w:t>
            </w:r>
          </w:p>
        </w:tc>
        <w:tc>
          <w:tcPr>
            <w:tcW w:w="1505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0,52</w:t>
            </w:r>
          </w:p>
        </w:tc>
        <w:tc>
          <w:tcPr>
            <w:tcW w:w="737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1412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</w:tr>
      <w:tr w:rsidR="00B47AC2" w:rsidRPr="0094782A" w:rsidTr="0094782A">
        <w:trPr>
          <w:jc w:val="center"/>
        </w:trPr>
        <w:tc>
          <w:tcPr>
            <w:tcW w:w="1431" w:type="dxa"/>
          </w:tcPr>
          <w:p w:rsidR="00B47AC2" w:rsidRPr="0094782A" w:rsidRDefault="00B47AC2" w:rsidP="0094782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 xml:space="preserve">Малый </w:t>
            </w:r>
          </w:p>
        </w:tc>
        <w:tc>
          <w:tcPr>
            <w:tcW w:w="1695" w:type="dxa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399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0,41</w:t>
            </w:r>
          </w:p>
        </w:tc>
        <w:tc>
          <w:tcPr>
            <w:tcW w:w="737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1230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0,39</w:t>
            </w:r>
          </w:p>
        </w:tc>
        <w:tc>
          <w:tcPr>
            <w:tcW w:w="1505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37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0,62</w:t>
            </w:r>
          </w:p>
        </w:tc>
        <w:tc>
          <w:tcPr>
            <w:tcW w:w="1412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0,49</w:t>
            </w:r>
          </w:p>
        </w:tc>
      </w:tr>
    </w:tbl>
    <w:p w:rsidR="00B47AC2" w:rsidRPr="00A248B4" w:rsidRDefault="00B47AC2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48B4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1. Значения удельных электрических нагрузок приведены к шинам 10(6) кВ центров питания.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2.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 xml:space="preserve">3. В тех случаях, когда фактическая обеспеченность общей площадью в городском населенном пункте отличается от расчетной, приведенные в таблице значения следует умножать на отношение фактической обеспеченности к расчетной.  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4. Приведенные в таблице показатели учитывают нагрузки: жилых и общественных зданий (административных, учебных, научных, лечебных, торговых, зрелищных, спортивных), коммунальных предприятий, объектов транспортного обслуживания (закрытых и открытых стоянок автомобилей), наружного освещения.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5. В таблице не учтены мелкопромышленные потребители (кроме перечисленных в п. 4 примечаний), питающиеся, как правило, по городским распределительным сетям.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Для учета этих потребителей к показателям таблицы следует вводить следующие коэффициенты: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- для районов городского населенного пункта с газовыми плитами – 1,2-1,6;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- для районов городского населенного пункта с электроплитами – 1,1-1,5.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Большие значения коэффициентов относятся к центральным районам, меньшие – к микрорайонам (кварталам) преимущественно жилой застройки.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6. К центральным районам города относятся сложившиеся районы со значительным сосредоточием различных административных учреждений, учебных, научных, проектных организаций, предприятий торговли, общественного питания, зрелищных предприятий и др.</w:t>
      </w:r>
    </w:p>
    <w:p w:rsidR="00486853" w:rsidRDefault="00B47AC2" w:rsidP="00E6382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A248B4">
        <w:rPr>
          <w:rFonts w:ascii="Times New Roman" w:hAnsi="Times New Roman"/>
          <w:bCs/>
          <w:sz w:val="28"/>
          <w:szCs w:val="28"/>
        </w:rPr>
        <w:t>.4.2. При развитии систем электроснабжения на перспективу электрические сети следует проектировать с учетом перехода на более высокие классы среднего напряжения (с 6-10 кВ на 20-35 кВ).</w:t>
      </w:r>
    </w:p>
    <w:p w:rsidR="0094782A" w:rsidRDefault="0094782A" w:rsidP="0094782A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6.5. Санитарная очистка.</w:t>
      </w:r>
    </w:p>
    <w:p w:rsidR="0094782A" w:rsidRPr="00111C49" w:rsidRDefault="0094782A" w:rsidP="009478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6.5.1. </w:t>
      </w:r>
      <w:r w:rsidRPr="005A5994">
        <w:rPr>
          <w:rFonts w:ascii="Times New Roman" w:hAnsi="Times New Roman"/>
          <w:bCs/>
          <w:sz w:val="28"/>
          <w:szCs w:val="28"/>
        </w:rPr>
        <w:t xml:space="preserve">Санитарную очистку территорий населенных пунктов следует осуществлять в соответствии с требованиями </w:t>
      </w:r>
      <w:r w:rsidRPr="002E4565">
        <w:rPr>
          <w:rFonts w:ascii="Times New Roman" w:hAnsi="Times New Roman"/>
          <w:bCs/>
          <w:color w:val="000000"/>
          <w:sz w:val="28"/>
          <w:szCs w:val="28"/>
        </w:rPr>
        <w:t>СанПиН 42-128-4690-88, СНиП</w:t>
      </w:r>
      <w:r w:rsidRPr="006E047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11C49">
        <w:rPr>
          <w:rFonts w:ascii="Times New Roman" w:hAnsi="Times New Roman"/>
          <w:bCs/>
          <w:sz w:val="28"/>
          <w:szCs w:val="28"/>
        </w:rPr>
        <w:t>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:rsidR="0094782A" w:rsidRDefault="0094782A" w:rsidP="009478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6.5.2.</w:t>
      </w:r>
      <w:r w:rsidRPr="005A5994">
        <w:rPr>
          <w:rFonts w:ascii="Times New Roman" w:hAnsi="Times New Roman"/>
          <w:bCs/>
          <w:sz w:val="28"/>
          <w:szCs w:val="28"/>
        </w:rPr>
        <w:t xml:space="preserve">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 w:rsidRPr="005A5994">
        <w:rPr>
          <w:rFonts w:ascii="Times New Roman" w:hAnsi="Times New Roman"/>
          <w:bCs/>
          <w:sz w:val="28"/>
          <w:szCs w:val="28"/>
        </w:rPr>
        <w:t xml:space="preserve">, а в случае отсутствия утвержденных нормативов </w:t>
      </w:r>
      <w:r>
        <w:rPr>
          <w:rFonts w:ascii="Times New Roman" w:hAnsi="Times New Roman"/>
          <w:bCs/>
          <w:sz w:val="28"/>
          <w:szCs w:val="28"/>
        </w:rPr>
        <w:t>-</w:t>
      </w:r>
      <w:r w:rsidRPr="005A5994">
        <w:rPr>
          <w:rFonts w:ascii="Times New Roman" w:hAnsi="Times New Roman"/>
          <w:bCs/>
          <w:sz w:val="28"/>
          <w:szCs w:val="28"/>
        </w:rPr>
        <w:t xml:space="preserve"> по таблице </w:t>
      </w:r>
      <w:r>
        <w:rPr>
          <w:rFonts w:ascii="Times New Roman" w:hAnsi="Times New Roman"/>
          <w:bCs/>
          <w:sz w:val="28"/>
          <w:szCs w:val="28"/>
        </w:rPr>
        <w:t>2</w:t>
      </w:r>
      <w:r w:rsidR="00061987">
        <w:rPr>
          <w:rFonts w:ascii="Times New Roman" w:hAnsi="Times New Roman"/>
          <w:bCs/>
          <w:sz w:val="28"/>
          <w:szCs w:val="28"/>
        </w:rPr>
        <w:t>2</w:t>
      </w:r>
      <w:r w:rsidRPr="005A5994">
        <w:rPr>
          <w:rFonts w:ascii="Times New Roman" w:hAnsi="Times New Roman"/>
          <w:bCs/>
          <w:sz w:val="28"/>
          <w:szCs w:val="28"/>
        </w:rPr>
        <w:t>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94782A" w:rsidRPr="005A5994" w:rsidRDefault="0094782A" w:rsidP="0094782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  <w:r w:rsidR="00061987">
        <w:rPr>
          <w:rFonts w:ascii="Times New Roman" w:hAnsi="Times New Roman"/>
          <w:bCs/>
          <w:sz w:val="28"/>
          <w:szCs w:val="28"/>
        </w:rPr>
        <w:t>2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9"/>
        <w:gridCol w:w="1710"/>
        <w:gridCol w:w="1710"/>
      </w:tblGrid>
      <w:tr w:rsidR="0094782A" w:rsidRPr="005A5994" w:rsidTr="005D1D18">
        <w:trPr>
          <w:jc w:val="center"/>
        </w:trPr>
        <w:tc>
          <w:tcPr>
            <w:tcW w:w="6709" w:type="dxa"/>
            <w:vMerge w:val="restart"/>
            <w:vAlign w:val="center"/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 xml:space="preserve">Количество бытовых отходов </w:t>
            </w:r>
          </w:p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>на 1 человека в год</w:t>
            </w: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  <w:vMerge/>
          </w:tcPr>
          <w:p w:rsidR="0094782A" w:rsidRPr="005A5994" w:rsidRDefault="0094782A" w:rsidP="005D1D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94782A" w:rsidRPr="005A5994" w:rsidRDefault="0094782A" w:rsidP="005D1D1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94782A" w:rsidRDefault="0094782A" w:rsidP="005D1D18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4782A" w:rsidRPr="005A5994" w:rsidRDefault="0094782A" w:rsidP="005D1D18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4782A" w:rsidRPr="005A5994" w:rsidRDefault="005D1D18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4782A" w:rsidRPr="005A5994" w:rsidRDefault="005D1D18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4782A" w:rsidRPr="005A599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94782A" w:rsidRPr="005A5994" w:rsidRDefault="0094782A" w:rsidP="0094782A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94782A" w:rsidRPr="005A5994" w:rsidRDefault="005D1D18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1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</w:tcPr>
          <w:p w:rsidR="0094782A" w:rsidRPr="005A5994" w:rsidRDefault="0094782A" w:rsidP="005D1D1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94782A" w:rsidRPr="005A5994" w:rsidRDefault="005D1D18" w:rsidP="005D1D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:rsidR="0094782A" w:rsidRPr="005A5994" w:rsidRDefault="0094782A" w:rsidP="005D1D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1D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</w:tcPr>
          <w:p w:rsidR="0094782A" w:rsidRPr="005A5994" w:rsidRDefault="0094782A" w:rsidP="005D1D1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:rsidR="0094782A" w:rsidRPr="005A5994" w:rsidRDefault="005D1D18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4782A" w:rsidRPr="005A599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</w:tcPr>
          <w:p w:rsidR="0094782A" w:rsidRPr="005A5994" w:rsidRDefault="0094782A" w:rsidP="0094782A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 xml:space="preserve">Смет с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м твердых покрытий улиц, площадей и парков</w:t>
            </w:r>
          </w:p>
        </w:tc>
        <w:tc>
          <w:tcPr>
            <w:tcW w:w="1710" w:type="dxa"/>
          </w:tcPr>
          <w:p w:rsidR="0094782A" w:rsidRPr="005A5994" w:rsidRDefault="0094782A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94782A" w:rsidRPr="005A5994" w:rsidRDefault="005D1D18" w:rsidP="006E0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94782A" w:rsidRPr="005A5994" w:rsidRDefault="0094782A" w:rsidP="0094782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iCs/>
          <w:sz w:val="28"/>
          <w:szCs w:val="28"/>
        </w:rPr>
        <w:t>Примечания.</w:t>
      </w:r>
      <w:r w:rsidRPr="005A5994">
        <w:rPr>
          <w:rFonts w:ascii="Times New Roman" w:hAnsi="Times New Roman"/>
          <w:bCs/>
          <w:sz w:val="28"/>
          <w:szCs w:val="28"/>
        </w:rPr>
        <w:t xml:space="preserve"> </w:t>
      </w:r>
    </w:p>
    <w:p w:rsidR="0094782A" w:rsidRDefault="0094782A" w:rsidP="0094782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A5994">
        <w:rPr>
          <w:rFonts w:ascii="Times New Roman" w:hAnsi="Times New Roman"/>
          <w:bCs/>
          <w:sz w:val="28"/>
          <w:szCs w:val="28"/>
        </w:rPr>
        <w:t>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94782A" w:rsidRPr="005A5994" w:rsidRDefault="0094782A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6.5.3.</w:t>
      </w:r>
      <w:r w:rsidRPr="005A5994">
        <w:rPr>
          <w:rFonts w:ascii="Times New Roman" w:hAnsi="Times New Roman"/>
          <w:bCs/>
          <w:sz w:val="28"/>
          <w:szCs w:val="28"/>
        </w:rPr>
        <w:t xml:space="preserve">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и </w:t>
      </w:r>
      <w:r w:rsidRPr="005A5994">
        <w:rPr>
          <w:rFonts w:ascii="Times New Roman" w:hAnsi="Times New Roman"/>
          <w:bCs/>
          <w:sz w:val="28"/>
          <w:szCs w:val="28"/>
        </w:rPr>
        <w:t>огражденной зелеными насаждениями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>.</w:t>
      </w:r>
    </w:p>
    <w:p w:rsidR="0094782A" w:rsidRPr="005A5994" w:rsidRDefault="0094782A" w:rsidP="00DD30B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5A5994">
          <w:rPr>
            <w:rStyle w:val="grame"/>
            <w:rFonts w:ascii="Times New Roman" w:hAnsi="Times New Roman"/>
            <w:bCs/>
            <w:sz w:val="28"/>
            <w:szCs w:val="28"/>
          </w:rPr>
          <w:t>20 м</w:t>
        </w:r>
      </w:smartTag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5A5994">
          <w:rPr>
            <w:rStyle w:val="grame"/>
            <w:rFonts w:ascii="Times New Roman" w:hAnsi="Times New Roman"/>
            <w:bCs/>
            <w:sz w:val="28"/>
            <w:szCs w:val="28"/>
          </w:rPr>
          <w:t>100 м</w:t>
        </w:r>
      </w:smartTag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. Размер площадок принимается в соответствии с таблицей </w:t>
      </w:r>
      <w:r w:rsidR="00061987">
        <w:rPr>
          <w:rStyle w:val="grame"/>
          <w:rFonts w:ascii="Times New Roman" w:hAnsi="Times New Roman"/>
          <w:bCs/>
          <w:sz w:val="28"/>
          <w:szCs w:val="28"/>
        </w:rPr>
        <w:t>8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</w:t>
      </w:r>
      <w:r w:rsidR="00061987">
        <w:rPr>
          <w:rStyle w:val="grame"/>
          <w:rFonts w:ascii="Times New Roman" w:hAnsi="Times New Roman"/>
          <w:bCs/>
          <w:sz w:val="28"/>
          <w:szCs w:val="28"/>
        </w:rPr>
        <w:t>настоящих</w:t>
      </w:r>
      <w:r>
        <w:rPr>
          <w:rStyle w:val="grame"/>
          <w:rFonts w:ascii="Times New Roman" w:hAnsi="Times New Roman"/>
          <w:bCs/>
          <w:sz w:val="28"/>
          <w:szCs w:val="28"/>
        </w:rPr>
        <w:t xml:space="preserve"> 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Style w:val="grame"/>
          <w:rFonts w:ascii="Times New Roman" w:hAnsi="Times New Roman"/>
          <w:bCs/>
          <w:sz w:val="28"/>
          <w:szCs w:val="28"/>
        </w:rPr>
        <w:t xml:space="preserve"> 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>и должен быть рассчитан на установку необходимого числа контейнеров, но не более 5</w:t>
      </w:r>
      <w:r w:rsidRPr="005A5994">
        <w:rPr>
          <w:rFonts w:ascii="Times New Roman" w:hAnsi="Times New Roman"/>
          <w:bCs/>
          <w:sz w:val="28"/>
          <w:szCs w:val="28"/>
        </w:rPr>
        <w:t xml:space="preserve">. </w:t>
      </w:r>
    </w:p>
    <w:p w:rsidR="0094782A" w:rsidRPr="005A5994" w:rsidRDefault="0094782A" w:rsidP="009478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sz w:val="28"/>
          <w:szCs w:val="28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94782A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6.5.4.</w:t>
      </w:r>
      <w:r w:rsidRPr="005A5994">
        <w:rPr>
          <w:rFonts w:ascii="Times New Roman" w:hAnsi="Times New Roman"/>
          <w:bCs/>
          <w:sz w:val="28"/>
          <w:szCs w:val="28"/>
        </w:rPr>
        <w:t xml:space="preserve"> При производстве зимней уборки следует проектировать снегосвалки на специально отведенных территориях. Запрещается сброс снега в акватории.</w:t>
      </w:r>
    </w:p>
    <w:p w:rsidR="0094782A" w:rsidRPr="00C95BCD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снегосвалках следует предусматривать очистку талых вод, образующихся при естественном таянии снега.</w:t>
      </w:r>
    </w:p>
    <w:p w:rsidR="0094782A" w:rsidRPr="00C95BCD" w:rsidRDefault="0094782A" w:rsidP="0094782A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 xml:space="preserve">Санитарно-защитная зона от снегосвалок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C95BCD">
          <w:rPr>
            <w:rFonts w:ascii="Times New Roman" w:hAnsi="Times New Roman"/>
            <w:sz w:val="28"/>
            <w:szCs w:val="28"/>
          </w:rPr>
          <w:t>100 м</w:t>
        </w:r>
      </w:smartTag>
      <w:r w:rsidRPr="00C95BCD">
        <w:rPr>
          <w:rFonts w:ascii="Times New Roman" w:hAnsi="Times New Roman"/>
          <w:sz w:val="28"/>
          <w:szCs w:val="28"/>
        </w:rPr>
        <w:t>.</w:t>
      </w:r>
    </w:p>
    <w:p w:rsidR="0094782A" w:rsidRPr="0058393D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6.5.5. Для сбора жидких отходов от </w:t>
      </w:r>
      <w:r w:rsidRPr="0058393D">
        <w:rPr>
          <w:rStyle w:val="spelle"/>
          <w:rFonts w:ascii="Times New Roman" w:hAnsi="Times New Roman"/>
          <w:bCs/>
          <w:sz w:val="28"/>
          <w:szCs w:val="28"/>
        </w:rPr>
        <w:t>неканализованных</w:t>
      </w:r>
      <w:r w:rsidRPr="0058393D">
        <w:rPr>
          <w:rFonts w:ascii="Times New Roman" w:hAnsi="Times New Roman"/>
          <w:bCs/>
          <w:sz w:val="28"/>
          <w:szCs w:val="28"/>
        </w:rPr>
        <w:t xml:space="preserve"> зданий устраиваются дворовые </w:t>
      </w:r>
      <w:r w:rsidRPr="0058393D">
        <w:rPr>
          <w:rStyle w:val="spelle"/>
          <w:rFonts w:ascii="Times New Roman" w:hAnsi="Times New Roman"/>
          <w:bCs/>
          <w:sz w:val="28"/>
          <w:szCs w:val="28"/>
        </w:rPr>
        <w:t>помойницы</w:t>
      </w:r>
      <w:r w:rsidRPr="0058393D">
        <w:rPr>
          <w:rFonts w:ascii="Times New Roman" w:hAnsi="Times New Roman"/>
          <w:bCs/>
          <w:sz w:val="28"/>
          <w:szCs w:val="28"/>
        </w:rPr>
        <w:t xml:space="preserve">, которые должны иметь водонепроницаемый выгреб и наземную часть </w:t>
      </w:r>
      <w:r w:rsidRPr="0058393D">
        <w:rPr>
          <w:rStyle w:val="spelle"/>
          <w:rFonts w:ascii="Times New Roman" w:hAnsi="Times New Roman"/>
          <w:bCs/>
          <w:sz w:val="28"/>
          <w:szCs w:val="28"/>
        </w:rPr>
        <w:t xml:space="preserve">в соответствии с требованиями </w:t>
      </w:r>
      <w:r w:rsidRPr="002E4565">
        <w:rPr>
          <w:rStyle w:val="spelle"/>
          <w:rFonts w:ascii="Times New Roman" w:hAnsi="Times New Roman"/>
          <w:bCs/>
          <w:color w:val="000000"/>
          <w:sz w:val="28"/>
          <w:szCs w:val="28"/>
        </w:rPr>
        <w:t>СанПиН</w:t>
      </w:r>
      <w:r w:rsidRPr="002E4565">
        <w:rPr>
          <w:rFonts w:ascii="Times New Roman" w:hAnsi="Times New Roman"/>
          <w:bCs/>
          <w:color w:val="000000"/>
          <w:sz w:val="28"/>
          <w:szCs w:val="28"/>
        </w:rPr>
        <w:t xml:space="preserve"> 42-128-4690-88</w:t>
      </w:r>
      <w:r w:rsidRPr="0058393D">
        <w:rPr>
          <w:rFonts w:ascii="Times New Roman" w:hAnsi="Times New Roman"/>
          <w:bCs/>
          <w:sz w:val="28"/>
          <w:szCs w:val="28"/>
        </w:rPr>
        <w:t xml:space="preserve">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58393D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94782A" w:rsidRPr="0058393D" w:rsidRDefault="0094782A" w:rsidP="006E0472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58393D">
        <w:rPr>
          <w:rFonts w:ascii="Times New Roman" w:hAnsi="Times New Roman"/>
          <w:bCs/>
          <w:sz w:val="28"/>
          <w:szCs w:val="28"/>
        </w:rPr>
        <w:t>.</w:t>
      </w:r>
    </w:p>
    <w:p w:rsidR="0094782A" w:rsidRPr="0058393D" w:rsidRDefault="0094782A" w:rsidP="006E0472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94782A" w:rsidRPr="0058393D" w:rsidRDefault="0094782A" w:rsidP="006E0472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94782A" w:rsidRPr="0058393D" w:rsidRDefault="0094782A" w:rsidP="001949FC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58393D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 от границ участка домовладения.</w:t>
      </w:r>
    </w:p>
    <w:p w:rsidR="0094782A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</w:t>
      </w:r>
      <w:r>
        <w:rPr>
          <w:rFonts w:ascii="Times New Roman" w:hAnsi="Times New Roman"/>
          <w:bCs/>
          <w:sz w:val="28"/>
          <w:szCs w:val="28"/>
        </w:rPr>
        <w:t>не менее 50 м, но не более 100 м</w:t>
      </w:r>
      <w:r w:rsidRPr="0058393D">
        <w:rPr>
          <w:rFonts w:ascii="Times New Roman" w:hAnsi="Times New Roman"/>
          <w:bCs/>
          <w:sz w:val="28"/>
          <w:szCs w:val="28"/>
        </w:rPr>
        <w:t>.</w:t>
      </w:r>
    </w:p>
    <w:p w:rsidR="0094782A" w:rsidRDefault="0094782A" w:rsidP="00194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04D05">
        <w:rPr>
          <w:rFonts w:ascii="Times New Roman" w:hAnsi="Times New Roman"/>
          <w:bCs/>
          <w:sz w:val="28"/>
          <w:szCs w:val="28"/>
        </w:rPr>
        <w:t>6.5.6. Общественные туалеты должны устраиваться в местах массового скопления и посещения людей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4782A" w:rsidRDefault="0094782A" w:rsidP="00194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Вместимость общественных туалетов следует определять по нормам</w:t>
      </w:r>
      <w:r w:rsidR="001949F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приведенным в приложениях 9, 10 региональных нормативов градостроительного проектирования Тверской области.</w:t>
      </w:r>
    </w:p>
    <w:p w:rsidR="0094782A" w:rsidRPr="00B04D05" w:rsidRDefault="0094782A" w:rsidP="001949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04D05">
        <w:rPr>
          <w:rFonts w:ascii="Times New Roman" w:hAnsi="Times New Roman"/>
          <w:bCs/>
          <w:sz w:val="28"/>
          <w:szCs w:val="28"/>
        </w:rPr>
        <w:t xml:space="preserve">Радиус обслуживания общественных туалетов </w:t>
      </w:r>
      <w:r>
        <w:rPr>
          <w:rFonts w:ascii="Times New Roman" w:hAnsi="Times New Roman"/>
          <w:bCs/>
          <w:sz w:val="28"/>
          <w:szCs w:val="28"/>
        </w:rPr>
        <w:t>в городских</w:t>
      </w:r>
      <w:r w:rsidRPr="00B04D05">
        <w:rPr>
          <w:rFonts w:ascii="Times New Roman" w:hAnsi="Times New Roman"/>
          <w:bCs/>
          <w:sz w:val="28"/>
          <w:szCs w:val="28"/>
        </w:rPr>
        <w:t xml:space="preserve"> населенных пункт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B04D05">
        <w:rPr>
          <w:rFonts w:ascii="Times New Roman" w:hAnsi="Times New Roman"/>
          <w:bCs/>
          <w:sz w:val="28"/>
          <w:szCs w:val="28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B04D05">
          <w:rPr>
            <w:rFonts w:ascii="Times New Roman" w:hAnsi="Times New Roman"/>
            <w:bCs/>
            <w:sz w:val="28"/>
            <w:szCs w:val="28"/>
          </w:rPr>
          <w:t>700 м</w:t>
        </w:r>
      </w:smartTag>
      <w:r w:rsidRPr="00B04D05">
        <w:rPr>
          <w:rFonts w:ascii="Times New Roman" w:hAnsi="Times New Roman"/>
          <w:bCs/>
          <w:sz w:val="28"/>
          <w:szCs w:val="28"/>
        </w:rPr>
        <w:t>.</w:t>
      </w:r>
    </w:p>
    <w:p w:rsidR="0094782A" w:rsidRPr="003776C5" w:rsidRDefault="0094782A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6.5.7</w:t>
      </w:r>
      <w:r w:rsidRPr="003776C5">
        <w:rPr>
          <w:rFonts w:ascii="Times New Roman" w:hAnsi="Times New Roman"/>
          <w:bCs/>
          <w:sz w:val="28"/>
          <w:szCs w:val="28"/>
        </w:rPr>
        <w:t xml:space="preserve">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3776C5">
        <w:rPr>
          <w:rFonts w:ascii="Times New Roman" w:hAnsi="Times New Roman"/>
          <w:bCs/>
          <w:sz w:val="28"/>
          <w:szCs w:val="28"/>
        </w:rPr>
        <w:t>.</w:t>
      </w:r>
    </w:p>
    <w:p w:rsidR="0094782A" w:rsidRPr="003776C5" w:rsidRDefault="0094782A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6.5.8</w:t>
      </w:r>
      <w:r w:rsidRPr="003776C5">
        <w:rPr>
          <w:rFonts w:ascii="Times New Roman" w:hAnsi="Times New Roman"/>
          <w:bCs/>
          <w:sz w:val="28"/>
          <w:szCs w:val="28"/>
        </w:rPr>
        <w:t>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6C117E">
        <w:rPr>
          <w:rFonts w:ascii="Times New Roman" w:hAnsi="Times New Roman"/>
          <w:bCs/>
          <w:sz w:val="28"/>
          <w:szCs w:val="28"/>
        </w:rPr>
        <w:t>3</w:t>
      </w:r>
      <w:r w:rsidRPr="003776C5">
        <w:rPr>
          <w:rFonts w:ascii="Times New Roman" w:hAnsi="Times New Roman"/>
          <w:bCs/>
          <w:sz w:val="28"/>
          <w:szCs w:val="28"/>
        </w:rPr>
        <w:t>.</w:t>
      </w:r>
    </w:p>
    <w:p w:rsidR="0094782A" w:rsidRPr="003776C5" w:rsidRDefault="0094782A" w:rsidP="0094782A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  <w:r w:rsidR="006C117E">
        <w:rPr>
          <w:rFonts w:ascii="Times New Roman" w:hAnsi="Times New Roman"/>
          <w:bCs/>
          <w:sz w:val="28"/>
          <w:szCs w:val="28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94782A" w:rsidRPr="001949FC" w:rsidTr="005D1D18">
        <w:trPr>
          <w:trHeight w:val="566"/>
          <w:jc w:val="center"/>
        </w:trPr>
        <w:tc>
          <w:tcPr>
            <w:tcW w:w="4359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FC">
              <w:rPr>
                <w:rFonts w:ascii="Times New Roman" w:hAnsi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FC">
              <w:rPr>
                <w:rFonts w:ascii="Times New Roman" w:hAnsi="Times New Roman"/>
                <w:sz w:val="24"/>
                <w:szCs w:val="24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FC">
              <w:rPr>
                <w:rFonts w:ascii="Times New Roman" w:hAnsi="Times New Roman"/>
                <w:sz w:val="24"/>
                <w:szCs w:val="24"/>
              </w:rPr>
              <w:t>Размеры санитарно-защитных зон, м</w:t>
            </w:r>
          </w:p>
        </w:tc>
      </w:tr>
      <w:tr w:rsidR="0094782A" w:rsidRPr="001949FC" w:rsidTr="005D1D18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94782A" w:rsidRPr="001949FC" w:rsidRDefault="0094782A" w:rsidP="001949FC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94782A" w:rsidRPr="001949FC" w:rsidRDefault="0094782A" w:rsidP="001949FC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Полигоны</w:t>
            </w:r>
            <w:r w:rsidRPr="001949F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4782A" w:rsidRPr="001949FC" w:rsidTr="005D1D18">
        <w:trPr>
          <w:jc w:val="center"/>
        </w:trPr>
        <w:tc>
          <w:tcPr>
            <w:tcW w:w="4359" w:type="dxa"/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94782A" w:rsidRPr="003776C5" w:rsidRDefault="0094782A" w:rsidP="001949F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</w:t>
      </w:r>
      <w:r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94782A" w:rsidRPr="003776C5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6.5.9</w:t>
      </w:r>
      <w:r w:rsidRPr="003776C5">
        <w:rPr>
          <w:rFonts w:ascii="Times New Roman" w:hAnsi="Times New Roman"/>
          <w:bCs/>
          <w:sz w:val="28"/>
          <w:szCs w:val="28"/>
        </w:rPr>
        <w:t xml:space="preserve">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</w:t>
      </w:r>
      <w:r>
        <w:rPr>
          <w:rFonts w:ascii="Times New Roman" w:hAnsi="Times New Roman"/>
          <w:bCs/>
          <w:sz w:val="28"/>
          <w:szCs w:val="28"/>
        </w:rPr>
        <w:t>22</w:t>
      </w:r>
      <w:r w:rsidRPr="003776C5">
        <w:rPr>
          <w:rFonts w:ascii="Times New Roman" w:hAnsi="Times New Roman"/>
          <w:bCs/>
          <w:sz w:val="28"/>
          <w:szCs w:val="28"/>
        </w:rPr>
        <w:t>, следует принимать в соответствии с санитарными нормами.</w:t>
      </w:r>
    </w:p>
    <w:p w:rsidR="0094782A" w:rsidRPr="00C95BCD" w:rsidRDefault="0094782A" w:rsidP="0094782A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6.5.10</w:t>
      </w:r>
      <w:r w:rsidRPr="00C95BCD">
        <w:rPr>
          <w:rFonts w:ascii="Times New Roman" w:hAnsi="Times New Roman" w:cs="Times New Roman"/>
          <w:sz w:val="28"/>
          <w:szCs w:val="28"/>
        </w:rPr>
        <w:t>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разработки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B03F7" w:rsidRDefault="0094782A" w:rsidP="0048685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486853" w:rsidRDefault="00486853" w:rsidP="0048685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032A8" w:rsidRDefault="003A259B" w:rsidP="005B03F7">
      <w:pPr>
        <w:autoSpaceDE w:val="0"/>
        <w:autoSpaceDN w:val="0"/>
        <w:adjustRightInd w:val="0"/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265AB">
        <w:rPr>
          <w:rFonts w:ascii="Times New Roman" w:hAnsi="Times New Roman"/>
          <w:b/>
          <w:sz w:val="28"/>
          <w:szCs w:val="28"/>
        </w:rPr>
        <w:t>Зоны сельскохозяйственного использования.</w:t>
      </w:r>
    </w:p>
    <w:p w:rsidR="006D33F6" w:rsidRDefault="006D33F6" w:rsidP="006D3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A7">
        <w:rPr>
          <w:rFonts w:ascii="Times New Roman" w:hAnsi="Times New Roman"/>
          <w:b/>
          <w:sz w:val="28"/>
          <w:szCs w:val="28"/>
        </w:rPr>
        <w:t>7.</w:t>
      </w:r>
      <w:r w:rsidR="003D39B7">
        <w:rPr>
          <w:rFonts w:ascii="Times New Roman" w:hAnsi="Times New Roman"/>
          <w:b/>
          <w:sz w:val="28"/>
          <w:szCs w:val="28"/>
        </w:rPr>
        <w:t>1</w:t>
      </w:r>
      <w:r w:rsidRPr="003D1DA7">
        <w:rPr>
          <w:rFonts w:ascii="Times New Roman" w:hAnsi="Times New Roman"/>
          <w:b/>
          <w:sz w:val="28"/>
          <w:szCs w:val="28"/>
        </w:rPr>
        <w:t xml:space="preserve">. Зоны, предназначенные для ведения садоводства, </w:t>
      </w:r>
    </w:p>
    <w:p w:rsidR="006D33F6" w:rsidRPr="003D1DA7" w:rsidRDefault="006D33F6" w:rsidP="006D3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A7">
        <w:rPr>
          <w:rFonts w:ascii="Times New Roman" w:hAnsi="Times New Roman"/>
          <w:b/>
          <w:sz w:val="28"/>
          <w:szCs w:val="28"/>
        </w:rPr>
        <w:t>огородничества, дачного хозяйства.</w:t>
      </w:r>
    </w:p>
    <w:p w:rsidR="006D33F6" w:rsidRPr="00C95BCD" w:rsidRDefault="006D33F6" w:rsidP="006D3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33F6" w:rsidRDefault="006D33F6" w:rsidP="002E74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3F15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263F15">
        <w:rPr>
          <w:rFonts w:ascii="Times New Roman" w:hAnsi="Times New Roman"/>
          <w:bCs/>
          <w:sz w:val="28"/>
          <w:szCs w:val="28"/>
        </w:rPr>
        <w:t>.1.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6D33F6" w:rsidRPr="00263F15" w:rsidRDefault="006D33F6" w:rsidP="002E74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63F15">
        <w:rPr>
          <w:rFonts w:ascii="Times New Roman" w:hAnsi="Times New Roman"/>
          <w:bCs/>
          <w:sz w:val="28"/>
          <w:szCs w:val="28"/>
        </w:rPr>
        <w:t xml:space="preserve"> </w:t>
      </w:r>
      <w:r w:rsidR="002E74D5">
        <w:rPr>
          <w:rFonts w:ascii="Times New Roman" w:hAnsi="Times New Roman"/>
          <w:bCs/>
          <w:sz w:val="28"/>
          <w:szCs w:val="28"/>
        </w:rPr>
        <w:tab/>
      </w:r>
      <w:r w:rsidRPr="00263F15">
        <w:rPr>
          <w:rFonts w:ascii="Times New Roman" w:hAnsi="Times New Roman"/>
          <w:bCs/>
          <w:sz w:val="28"/>
          <w:szCs w:val="28"/>
        </w:rPr>
        <w:t>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6D33F6" w:rsidRPr="008D5A2D" w:rsidRDefault="006D33F6" w:rsidP="002E74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 проектировании территорию садоводческих, огороднических, дачных объединения следует определять в соответствии с требованиями п. </w:t>
      </w:r>
      <w:r w:rsidRPr="005B03F7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5B03F7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5B03F7">
        <w:rPr>
          <w:rFonts w:ascii="Times New Roman" w:hAnsi="Times New Roman"/>
          <w:bCs/>
          <w:color w:val="000000"/>
          <w:sz w:val="28"/>
          <w:szCs w:val="28"/>
        </w:rPr>
        <w:t>.24 настоящих нормативов. В зависимости от размера территории, а также</w:t>
      </w:r>
      <w:r w:rsidRPr="008D5A2D">
        <w:rPr>
          <w:rFonts w:ascii="Times New Roman" w:hAnsi="Times New Roman"/>
          <w:bCs/>
          <w:sz w:val="28"/>
          <w:szCs w:val="28"/>
        </w:rPr>
        <w:t xml:space="preserve">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6D33F6" w:rsidRDefault="006D33F6" w:rsidP="002E74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E50141">
        <w:rPr>
          <w:rFonts w:ascii="Times New Roman" w:hAnsi="Times New Roman"/>
          <w:bCs/>
          <w:sz w:val="28"/>
          <w:szCs w:val="28"/>
        </w:rPr>
        <w:t>.2. 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6D33F6" w:rsidRPr="00E50141" w:rsidRDefault="006D33F6" w:rsidP="006D33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 xml:space="preserve"> </w:t>
      </w:r>
      <w:r w:rsidR="002E74D5">
        <w:rPr>
          <w:rFonts w:ascii="Times New Roman" w:hAnsi="Times New Roman"/>
          <w:bCs/>
          <w:sz w:val="28"/>
          <w:szCs w:val="28"/>
        </w:rPr>
        <w:tab/>
      </w:r>
      <w:r w:rsidRPr="00E50141">
        <w:rPr>
          <w:rFonts w:ascii="Times New Roman" w:hAnsi="Times New Roman"/>
          <w:bCs/>
          <w:sz w:val="28"/>
          <w:szCs w:val="28"/>
        </w:rPr>
        <w:t>- в санитарно-защитных зонах промышленных объектов, производств и сооружений;</w:t>
      </w:r>
    </w:p>
    <w:p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особо охраняемых природных территориях;</w:t>
      </w:r>
    </w:p>
    <w:p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территориях с зарегистрированными залежами полезных ископаемых;</w:t>
      </w:r>
    </w:p>
    <w:p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особо ценных сельскохозяйственных угодьях;</w:t>
      </w:r>
    </w:p>
    <w:p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резервных территориях для развития населенных пунктов в пределах поселения;</w:t>
      </w:r>
    </w:p>
    <w:p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6D33F6" w:rsidRDefault="006D33F6" w:rsidP="007918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6D33F6" w:rsidRPr="00E50141" w:rsidRDefault="006D33F6" w:rsidP="007918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ч.16.1 статьи 65 Водного кодекса Российской Федерации при размещении в границах водоохранных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 такими сооружениями и (или) подключения к системам водоотведения, необходимо применять приемники, изготовленные из водонепроницаемых материалов, предотвращающие поступление загрязняющих веществ, иных веществ и микроорганизмов в окружающую среду.</w:t>
      </w:r>
      <w:r w:rsidRPr="00E50141">
        <w:rPr>
          <w:rFonts w:ascii="Times New Roman" w:hAnsi="Times New Roman"/>
          <w:bCs/>
          <w:sz w:val="28"/>
          <w:szCs w:val="28"/>
        </w:rPr>
        <w:t xml:space="preserve"> </w:t>
      </w:r>
    </w:p>
    <w:p w:rsidR="006D33F6" w:rsidRPr="00975E4B" w:rsidRDefault="006D33F6" w:rsidP="007918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975E4B">
        <w:rPr>
          <w:rFonts w:ascii="Times New Roman" w:hAnsi="Times New Roman"/>
          <w:bCs/>
          <w:sz w:val="28"/>
          <w:szCs w:val="28"/>
        </w:rPr>
        <w:t>.3.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- 10 – для ВЛ до 20 кВ;</w:t>
      </w:r>
    </w:p>
    <w:p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- 15 – для ВЛ 35 кВ;</w:t>
      </w:r>
    </w:p>
    <w:p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- 20 – для ВЛ 110 кВ;</w:t>
      </w:r>
    </w:p>
    <w:p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- 25 – для ВЛ 150-220 кВ;</w:t>
      </w:r>
    </w:p>
    <w:p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- 30 – для ВЛ 330-500 кВ.</w:t>
      </w:r>
    </w:p>
    <w:p w:rsidR="006D33F6" w:rsidRPr="00975E4B" w:rsidRDefault="006D33F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975E4B">
        <w:rPr>
          <w:rFonts w:ascii="Times New Roman" w:hAnsi="Times New Roman"/>
          <w:bCs/>
          <w:sz w:val="28"/>
          <w:szCs w:val="28"/>
        </w:rPr>
        <w:t xml:space="preserve">.4. 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6D33F6" w:rsidRPr="00975E4B" w:rsidRDefault="006D33F6" w:rsidP="007918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м:</w:t>
      </w:r>
    </w:p>
    <w:p w:rsidR="006D33F6" w:rsidRPr="00975E4B" w:rsidRDefault="006D33F6" w:rsidP="00791810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для трубопроводов 1 класса с диаметром труб:</w:t>
      </w:r>
    </w:p>
    <w:p w:rsidR="006D33F6" w:rsidRPr="00975E4B" w:rsidRDefault="006D33F6" w:rsidP="0079181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100; </w:t>
      </w:r>
    </w:p>
    <w:p w:rsidR="006D33F6" w:rsidRPr="00975E4B" w:rsidRDefault="006D33F6" w:rsidP="0079181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6D33F6" w:rsidRPr="00975E4B" w:rsidRDefault="006D33F6" w:rsidP="0079181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6D33F6" w:rsidRPr="00975E4B" w:rsidRDefault="006D33F6" w:rsidP="0079181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6D33F6" w:rsidRPr="00975E4B" w:rsidRDefault="006D33F6" w:rsidP="0079181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6D33F6" w:rsidRPr="00975E4B" w:rsidRDefault="006D33F6" w:rsidP="0079181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6D33F6" w:rsidRPr="00975E4B" w:rsidRDefault="006D33F6" w:rsidP="00791810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для трубопроводов 2 класса с диаметром труб:</w:t>
      </w:r>
    </w:p>
    <w:p w:rsidR="006D33F6" w:rsidRPr="00975E4B" w:rsidRDefault="006D33F6" w:rsidP="007361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6D33F6" w:rsidRPr="00975E4B" w:rsidRDefault="006D33F6" w:rsidP="007361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6D33F6" w:rsidRPr="00975E4B" w:rsidRDefault="006D33F6" w:rsidP="007361A6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м, при диаметре труб: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6D33F6" w:rsidRPr="00975E4B" w:rsidRDefault="006D33F6" w:rsidP="006D33F6">
      <w:pPr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75E4B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6D33F6" w:rsidRPr="00975E4B" w:rsidRDefault="006D33F6" w:rsidP="007361A6">
      <w:pPr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975E4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75E4B">
        <w:rPr>
          <w:rFonts w:ascii="Times New Roman" w:hAnsi="Times New Roman"/>
          <w:bCs/>
          <w:sz w:val="28"/>
          <w:szCs w:val="28"/>
        </w:rPr>
        <w:t xml:space="preserve"> класса и в 1,5 раза для </w:t>
      </w:r>
      <w:r w:rsidRPr="00975E4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975E4B">
        <w:rPr>
          <w:rFonts w:ascii="Times New Roman" w:hAnsi="Times New Roman"/>
          <w:bCs/>
          <w:sz w:val="28"/>
          <w:szCs w:val="28"/>
        </w:rPr>
        <w:t xml:space="preserve"> класса.</w:t>
      </w:r>
    </w:p>
    <w:p w:rsidR="006D33F6" w:rsidRPr="00975E4B" w:rsidRDefault="006D33F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75E4B">
          <w:rPr>
            <w:rFonts w:ascii="Times New Roman" w:hAnsi="Times New Roman"/>
            <w:bCs/>
            <w:sz w:val="28"/>
            <w:szCs w:val="28"/>
          </w:rPr>
          <w:t>2 км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</w:p>
    <w:p w:rsidR="006D33F6" w:rsidRPr="00975E4B" w:rsidRDefault="006D33F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20 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</w:p>
    <w:p w:rsidR="006D33F6" w:rsidRPr="00975E4B" w:rsidRDefault="006D33F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магистральных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транспортирования нефти должны быть не менее, м, при диаметре труб: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50;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50;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1400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100.</w:t>
      </w:r>
    </w:p>
    <w:p w:rsidR="006D33F6" w:rsidRPr="00975E4B" w:rsidRDefault="006D33F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975E4B">
        <w:rPr>
          <w:rFonts w:ascii="Times New Roman" w:hAnsi="Times New Roman"/>
          <w:bCs/>
          <w:sz w:val="28"/>
          <w:szCs w:val="28"/>
        </w:rPr>
        <w:t xml:space="preserve">.5. 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975E4B">
        <w:rPr>
          <w:rFonts w:ascii="Times New Roman" w:hAnsi="Times New Roman"/>
          <w:bCs/>
          <w:sz w:val="28"/>
          <w:szCs w:val="28"/>
        </w:rPr>
        <w:t>, от автодорог</w:t>
      </w:r>
      <w:r w:rsidR="007361A6">
        <w:rPr>
          <w:rFonts w:ascii="Times New Roman" w:hAnsi="Times New Roman"/>
          <w:bCs/>
          <w:sz w:val="28"/>
          <w:szCs w:val="28"/>
        </w:rPr>
        <w:t xml:space="preserve"> </w:t>
      </w:r>
      <w:r w:rsidRPr="00975E4B">
        <w:rPr>
          <w:rFonts w:ascii="Times New Roman" w:hAnsi="Times New Roman"/>
          <w:bCs/>
          <w:sz w:val="28"/>
          <w:szCs w:val="28"/>
        </w:rPr>
        <w:t xml:space="preserve">IV категории </w:t>
      </w:r>
      <w:r w:rsidRPr="00975E4B">
        <w:rPr>
          <w:rFonts w:ascii="Times New Roman" w:hAnsi="Times New Roman"/>
          <w:bCs/>
          <w:sz w:val="28"/>
          <w:szCs w:val="28"/>
        </w:rPr>
        <w:sym w:font="Symbol" w:char="F02D"/>
      </w:r>
      <w:r w:rsidRPr="00975E4B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</w:p>
    <w:p w:rsidR="006D33F6" w:rsidRPr="00975E4B" w:rsidRDefault="006D33F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6D33F6" w:rsidRPr="00975E4B" w:rsidRDefault="006D33F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6D33F6" w:rsidRPr="003776C5" w:rsidRDefault="006D33F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975E4B">
        <w:rPr>
          <w:rFonts w:ascii="Times New Roman" w:hAnsi="Times New Roman"/>
          <w:bCs/>
          <w:sz w:val="28"/>
          <w:szCs w:val="28"/>
        </w:rPr>
        <w:t>.6. При установлении границ территории садоводческого, огороднического,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региональных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области.</w:t>
      </w:r>
    </w:p>
    <w:p w:rsidR="006D33F6" w:rsidRDefault="006D33F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1DA7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3D1DA7">
        <w:rPr>
          <w:rFonts w:ascii="Times New Roman" w:hAnsi="Times New Roman"/>
          <w:bCs/>
          <w:sz w:val="28"/>
          <w:szCs w:val="28"/>
        </w:rPr>
        <w:t>.7. Расстояние от</w:t>
      </w:r>
      <w:r>
        <w:rPr>
          <w:rFonts w:ascii="Times New Roman" w:hAnsi="Times New Roman"/>
          <w:bCs/>
          <w:sz w:val="28"/>
          <w:szCs w:val="28"/>
        </w:rPr>
        <w:t xml:space="preserve"> домов и</w:t>
      </w:r>
      <w:r w:rsidRPr="003D1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хозяйственных построек на территории</w:t>
      </w:r>
      <w:r w:rsidRPr="003D1DA7">
        <w:rPr>
          <w:rFonts w:ascii="Times New Roman" w:hAnsi="Times New Roman"/>
          <w:bCs/>
          <w:sz w:val="28"/>
          <w:szCs w:val="28"/>
        </w:rPr>
        <w:t xml:space="preserve"> садово</w:t>
      </w:r>
      <w:r>
        <w:rPr>
          <w:rFonts w:ascii="Times New Roman" w:hAnsi="Times New Roman"/>
          <w:bCs/>
          <w:sz w:val="28"/>
          <w:szCs w:val="28"/>
        </w:rPr>
        <w:t xml:space="preserve">го, </w:t>
      </w:r>
      <w:r w:rsidRPr="003D1DA7">
        <w:rPr>
          <w:rFonts w:ascii="Times New Roman" w:hAnsi="Times New Roman"/>
          <w:bCs/>
          <w:sz w:val="28"/>
          <w:szCs w:val="28"/>
        </w:rPr>
        <w:t>дачн</w:t>
      </w:r>
      <w:r>
        <w:rPr>
          <w:rFonts w:ascii="Times New Roman" w:hAnsi="Times New Roman"/>
          <w:bCs/>
          <w:sz w:val="28"/>
          <w:szCs w:val="28"/>
        </w:rPr>
        <w:t>ого и приусадебного участка</w:t>
      </w:r>
      <w:r w:rsidRPr="003D1DA7">
        <w:rPr>
          <w:rFonts w:ascii="Times New Roman" w:hAnsi="Times New Roman"/>
          <w:bCs/>
          <w:sz w:val="28"/>
          <w:szCs w:val="28"/>
        </w:rPr>
        <w:t xml:space="preserve"> до лесных </w:t>
      </w:r>
      <w:r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3D1DA7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лесничествах в</w:t>
      </w:r>
      <w:r w:rsidRPr="003D1DA7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>
        <w:rPr>
          <w:rFonts w:ascii="Times New Roman" w:hAnsi="Times New Roman"/>
          <w:bCs/>
          <w:sz w:val="28"/>
          <w:szCs w:val="28"/>
        </w:rPr>
        <w:t xml:space="preserve"> п. 4.14</w:t>
      </w:r>
      <w:r w:rsidRPr="003D1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D1DA7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r>
        <w:rPr>
          <w:rFonts w:ascii="Times New Roman" w:hAnsi="Times New Roman"/>
          <w:bCs/>
          <w:sz w:val="28"/>
          <w:szCs w:val="28"/>
        </w:rPr>
        <w:t>30</w:t>
      </w:r>
      <w:r w:rsidRPr="003D1DA7">
        <w:rPr>
          <w:rFonts w:ascii="Times New Roman" w:hAnsi="Times New Roman"/>
          <w:bCs/>
          <w:sz w:val="28"/>
          <w:szCs w:val="28"/>
        </w:rPr>
        <w:t xml:space="preserve"> м.</w:t>
      </w:r>
    </w:p>
    <w:p w:rsidR="007361A6" w:rsidRDefault="007361A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361A6" w:rsidRPr="003625DE" w:rsidRDefault="007361A6" w:rsidP="007361A6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sz w:val="28"/>
          <w:szCs w:val="28"/>
        </w:rPr>
        <w:t>Территория садоводческого, огороднического, дачного объединения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>.8.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>.9.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>.10.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D05B78" w:rsidRDefault="007361A6" w:rsidP="00D05B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2</w:t>
      </w:r>
      <w:r w:rsidR="006C117E">
        <w:rPr>
          <w:rFonts w:ascii="Times New Roman" w:hAnsi="Times New Roman"/>
          <w:bCs/>
          <w:sz w:val="28"/>
          <w:szCs w:val="28"/>
        </w:rPr>
        <w:t>4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7361A6" w:rsidRPr="003625DE" w:rsidRDefault="007361A6" w:rsidP="00D05B7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Таблица 2</w:t>
      </w:r>
      <w:r w:rsidR="006C117E"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7361A6" w:rsidRPr="003625DE" w:rsidTr="00A82756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Удельные размеры земельных участков,</w:t>
            </w:r>
          </w:p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кв.м на 1 садовый участок, на территории садоводческих, дачных объединений с числом участков</w:t>
            </w:r>
          </w:p>
        </w:tc>
      </w:tr>
      <w:tr w:rsidR="007361A6" w:rsidRPr="003625DE" w:rsidTr="00A82756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301 и более</w:t>
            </w:r>
          </w:p>
        </w:tc>
      </w:tr>
      <w:tr w:rsidR="007361A6" w:rsidRPr="003625DE" w:rsidTr="00A82756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7361A6" w:rsidRPr="003625DE" w:rsidTr="00A82756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0,2 и менее</w:t>
            </w:r>
          </w:p>
        </w:tc>
      </w:tr>
      <w:tr w:rsidR="007361A6" w:rsidRPr="003625DE" w:rsidTr="00A82756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</w:tr>
      <w:tr w:rsidR="007361A6" w:rsidRPr="003625DE" w:rsidTr="00A82756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7361A6" w:rsidRPr="003625DE" w:rsidTr="00A82756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 и менее</w:t>
            </w:r>
          </w:p>
        </w:tc>
      </w:tr>
    </w:tbl>
    <w:p w:rsidR="007361A6" w:rsidRPr="00C95BCD" w:rsidRDefault="007361A6" w:rsidP="007361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 xml:space="preserve">.11.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3625DE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7361A6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>.12.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:rsidR="007361A6" w:rsidRPr="003625DE" w:rsidRDefault="007361A6" w:rsidP="00366A05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При этом условия размещения пасек (ульев) должны соответствовать требованиями п. </w:t>
      </w:r>
      <w:r w:rsidR="00366A05" w:rsidRPr="00C95BCD">
        <w:rPr>
          <w:rFonts w:ascii="Times New Roman" w:hAnsi="Times New Roman" w:cs="Times New Roman"/>
          <w:sz w:val="28"/>
          <w:szCs w:val="28"/>
        </w:rPr>
        <w:t xml:space="preserve">2.2.86 </w:t>
      </w:r>
      <w:r w:rsidR="00366A05">
        <w:rPr>
          <w:rFonts w:ascii="Times New Roman" w:hAnsi="Times New Roman"/>
          <w:bCs/>
          <w:sz w:val="28"/>
          <w:szCs w:val="28"/>
        </w:rPr>
        <w:t>региональных</w:t>
      </w:r>
      <w:r w:rsidR="00366A05" w:rsidRPr="00226EE9">
        <w:rPr>
          <w:rFonts w:ascii="Times New Roman" w:hAnsi="Times New Roman" w:cs="Times New Roman"/>
          <w:bCs/>
          <w:sz w:val="28"/>
          <w:szCs w:val="28"/>
        </w:rPr>
        <w:t xml:space="preserve"> нормативов</w:t>
      </w:r>
      <w:r w:rsidR="00366A05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="00366A05" w:rsidRPr="00C95BCD">
        <w:rPr>
          <w:rFonts w:ascii="Times New Roman" w:hAnsi="Times New Roman" w:cs="Times New Roman"/>
          <w:sz w:val="28"/>
          <w:szCs w:val="28"/>
        </w:rPr>
        <w:t>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3625DE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>.13.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>.14. На территории садоводческого, огороднического, дачного объединения ширина улиц и проездов в красных линиях должна быть, м:</w:t>
      </w:r>
    </w:p>
    <w:p w:rsidR="007361A6" w:rsidRPr="003625DE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улиц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7361A6" w:rsidRPr="003625DE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проездов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7361A6" w:rsidRPr="003625DE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  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>, м: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улиц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проездов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7361A6" w:rsidRPr="003625DE" w:rsidRDefault="007361A6" w:rsidP="007361A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 xml:space="preserve">.15. Тупиковые проезды в соответствии с требованиями </w:t>
      </w:r>
      <w:r w:rsidRPr="00255454">
        <w:rPr>
          <w:rFonts w:ascii="Times New Roman" w:hAnsi="Times New Roman"/>
          <w:bCs/>
          <w:sz w:val="28"/>
          <w:szCs w:val="28"/>
        </w:rPr>
        <w:t>п. 8.13 СП 4.13130.2013 «Системы противопожарной защиты. Ограничение</w:t>
      </w:r>
      <w:r>
        <w:rPr>
          <w:rFonts w:ascii="Times New Roman" w:hAnsi="Times New Roman"/>
          <w:bCs/>
          <w:sz w:val="28"/>
          <w:szCs w:val="28"/>
        </w:rPr>
        <w:t xml:space="preserve">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3625DE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7361A6" w:rsidRPr="00255454" w:rsidRDefault="007361A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 xml:space="preserve">.16.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</w:t>
      </w:r>
      <w:r w:rsidRPr="00255454">
        <w:rPr>
          <w:rFonts w:ascii="Times New Roman" w:hAnsi="Times New Roman"/>
          <w:bCs/>
          <w:sz w:val="28"/>
          <w:szCs w:val="28"/>
        </w:rPr>
        <w:t>(подраздел «Водоснабжение») региональных нормативов градостроительного проектирования Тверской области.</w:t>
      </w:r>
    </w:p>
    <w:p w:rsidR="007361A6" w:rsidRPr="008E5783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от шахтных и мелкотрубчатых колодцев, каптажей родников.</w:t>
      </w:r>
    </w:p>
    <w:p w:rsidR="007361A6" w:rsidRPr="008E5783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7361A6" w:rsidRPr="00255454" w:rsidRDefault="007361A6" w:rsidP="007361A6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255454">
        <w:rPr>
          <w:rFonts w:ascii="Times New Roman" w:hAnsi="Times New Roman"/>
          <w:bCs/>
          <w:sz w:val="28"/>
          <w:szCs w:val="28"/>
        </w:rPr>
        <w:t xml:space="preserve">- для артезианских скважин </w:t>
      </w:r>
      <w:r w:rsidRPr="00255454">
        <w:rPr>
          <w:rFonts w:ascii="Times New Roman" w:hAnsi="Times New Roman"/>
          <w:bCs/>
          <w:sz w:val="28"/>
          <w:szCs w:val="28"/>
        </w:rPr>
        <w:sym w:font="Symbol" w:char="F02D"/>
      </w:r>
      <w:r w:rsidRPr="00255454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7361A6" w:rsidRPr="00255454" w:rsidRDefault="007361A6" w:rsidP="007361A6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255454">
        <w:rPr>
          <w:rFonts w:ascii="Times New Roman" w:hAnsi="Times New Roman"/>
          <w:bCs/>
          <w:sz w:val="28"/>
          <w:szCs w:val="28"/>
        </w:rPr>
        <w:t xml:space="preserve">- для родников и колодцев </w:t>
      </w:r>
      <w:r w:rsidRPr="00255454">
        <w:rPr>
          <w:rFonts w:ascii="Times New Roman" w:hAnsi="Times New Roman"/>
          <w:bCs/>
          <w:sz w:val="28"/>
          <w:szCs w:val="28"/>
        </w:rPr>
        <w:sym w:font="Symbol" w:char="F02D"/>
      </w:r>
      <w:r w:rsidRPr="00255454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7361A6" w:rsidRPr="008E5783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.17.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7361A6" w:rsidRPr="008E5783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при водопользовании из водоразборных колонок, шахтных колодцев – 30-50 л/сут. на 1 человека;</w:t>
      </w:r>
    </w:p>
    <w:p w:rsidR="007361A6" w:rsidRPr="008E5783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при обеспечении внутренним водопроводом и канализацией (без ванн) – 125-160 л/сут. на 1 человека.</w:t>
      </w:r>
    </w:p>
    <w:p w:rsidR="007361A6" w:rsidRPr="008E5783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Для полива посадок на придомовых (приквартирных) участках:</w:t>
      </w:r>
    </w:p>
    <w:p w:rsidR="007361A6" w:rsidRPr="008E5783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овощных культур – 3-15 л/м</w:t>
      </w:r>
      <w:r w:rsidRPr="008E578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8E5783">
        <w:rPr>
          <w:rFonts w:ascii="Times New Roman" w:hAnsi="Times New Roman"/>
          <w:bCs/>
          <w:sz w:val="28"/>
          <w:szCs w:val="28"/>
        </w:rPr>
        <w:t xml:space="preserve"> в сутки;</w:t>
      </w:r>
    </w:p>
    <w:p w:rsidR="007361A6" w:rsidRPr="008E5783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плодовых деревьев – 10-15 л/м</w:t>
      </w:r>
      <w:r w:rsidRPr="008E578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8E5783">
        <w:rPr>
          <w:rFonts w:ascii="Times New Roman" w:hAnsi="Times New Roman"/>
          <w:bCs/>
          <w:sz w:val="28"/>
          <w:szCs w:val="28"/>
        </w:rPr>
        <w:t xml:space="preserve"> в сутки (полив предусматривается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5783">
        <w:rPr>
          <w:rFonts w:ascii="Times New Roman" w:hAnsi="Times New Roman"/>
          <w:bCs/>
          <w:sz w:val="28"/>
          <w:szCs w:val="28"/>
        </w:rPr>
        <w:t>1-2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7361A6" w:rsidRPr="003776C5" w:rsidRDefault="007361A6" w:rsidP="00366A05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 xml:space="preserve">.18. 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</w:t>
      </w:r>
      <w:r w:rsidR="00366A05">
        <w:rPr>
          <w:rFonts w:ascii="Times New Roman" w:hAnsi="Times New Roman"/>
          <w:bCs/>
          <w:sz w:val="28"/>
          <w:szCs w:val="28"/>
        </w:rPr>
        <w:t xml:space="preserve"> </w:t>
      </w:r>
      <w:r w:rsidR="00366A05" w:rsidRPr="00255454">
        <w:rPr>
          <w:rFonts w:ascii="Times New Roman" w:hAnsi="Times New Roman"/>
          <w:bCs/>
          <w:sz w:val="28"/>
          <w:szCs w:val="28"/>
        </w:rPr>
        <w:t xml:space="preserve">СанПиН </w:t>
      </w:r>
      <w:r w:rsidRPr="00255454">
        <w:rPr>
          <w:rFonts w:ascii="Times New Roman" w:hAnsi="Times New Roman"/>
          <w:bCs/>
          <w:sz w:val="28"/>
          <w:szCs w:val="28"/>
        </w:rPr>
        <w:t>42-128-4690-88.</w:t>
      </w:r>
      <w:r w:rsidRPr="008E5783">
        <w:rPr>
          <w:rFonts w:ascii="Times New Roman" w:hAnsi="Times New Roman"/>
          <w:bCs/>
          <w:sz w:val="28"/>
          <w:szCs w:val="28"/>
        </w:rPr>
        <w:t xml:space="preserve">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7361A6" w:rsidRPr="008E5783" w:rsidRDefault="007361A6" w:rsidP="007361A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.19. Для сбора твердых бытовых отходов на территории общего пользования проектируются площадки контейнеров для мусора.</w:t>
      </w:r>
    </w:p>
    <w:p w:rsidR="007361A6" w:rsidRPr="008E5783" w:rsidRDefault="007361A6" w:rsidP="007361A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7361A6" w:rsidRPr="008E5783" w:rsidRDefault="007361A6" w:rsidP="007361A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7361A6" w:rsidRPr="003776C5" w:rsidRDefault="007361A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 xml:space="preserve">.21. Газоснабжение садовых, дачных домов проектируется от газобалонных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7361A6" w:rsidRPr="008E5783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7361A6" w:rsidRPr="008E5783" w:rsidRDefault="00366A05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361A6" w:rsidRPr="008E5783">
        <w:rPr>
          <w:rFonts w:ascii="Times New Roman" w:hAnsi="Times New Roman"/>
          <w:bCs/>
          <w:sz w:val="28"/>
          <w:szCs w:val="28"/>
        </w:rPr>
        <w:t>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="007361A6" w:rsidRPr="008E5783">
        <w:rPr>
          <w:rFonts w:ascii="Times New Roman" w:hAnsi="Times New Roman"/>
          <w:bCs/>
          <w:sz w:val="28"/>
          <w:szCs w:val="28"/>
        </w:rPr>
        <w:t>.22.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7361A6" w:rsidRPr="008E5783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7361A6" w:rsidRPr="008E5783" w:rsidRDefault="007361A6" w:rsidP="00366A05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(подраздел «Электроснабжение»)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7361A6" w:rsidRPr="00C95BCD" w:rsidRDefault="007361A6" w:rsidP="007361A6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 xml:space="preserve">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366A05" w:rsidRPr="008D5A2D" w:rsidRDefault="00366A05" w:rsidP="00366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A2D">
        <w:rPr>
          <w:rFonts w:ascii="Times New Roman" w:hAnsi="Times New Roman"/>
          <w:sz w:val="28"/>
          <w:szCs w:val="28"/>
        </w:rPr>
        <w:t>Территория садового, огородного, дачного участка.</w:t>
      </w:r>
    </w:p>
    <w:p w:rsidR="00366A05" w:rsidRPr="00C95BCD" w:rsidRDefault="00366A05" w:rsidP="00366A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.24. 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семью:</w:t>
      </w:r>
    </w:p>
    <w:p w:rsidR="00366A05" w:rsidRPr="008E5783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максимальный – 0,15;</w:t>
      </w:r>
    </w:p>
    <w:p w:rsidR="00366A05" w:rsidRPr="008E5783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8E5783">
          <w:rPr>
            <w:rFonts w:ascii="Times New Roman" w:hAnsi="Times New Roman"/>
            <w:bCs/>
            <w:sz w:val="28"/>
            <w:szCs w:val="28"/>
          </w:rPr>
          <w:t>0,10 га</w:t>
        </w:r>
      </w:smartTag>
      <w:r w:rsidRPr="008E5783">
        <w:rPr>
          <w:rFonts w:ascii="Times New Roman" w:hAnsi="Times New Roman"/>
          <w:bCs/>
          <w:sz w:val="28"/>
          <w:szCs w:val="28"/>
        </w:rPr>
        <w:t>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 xml:space="preserve">.25. </w:t>
      </w:r>
      <w:r>
        <w:rPr>
          <w:rFonts w:ascii="Times New Roman" w:hAnsi="Times New Roman"/>
          <w:bCs/>
          <w:sz w:val="28"/>
          <w:szCs w:val="28"/>
        </w:rPr>
        <w:t>З</w:t>
      </w:r>
      <w:r w:rsidRPr="008E5783">
        <w:rPr>
          <w:rFonts w:ascii="Times New Roman" w:hAnsi="Times New Roman"/>
          <w:bCs/>
          <w:sz w:val="28"/>
          <w:szCs w:val="28"/>
        </w:rPr>
        <w:t>емельные участки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783">
        <w:rPr>
          <w:rFonts w:ascii="Times New Roman" w:hAnsi="Times New Roman"/>
          <w:bCs/>
          <w:sz w:val="28"/>
          <w:szCs w:val="28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8E5783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366A05" w:rsidRPr="00C95BCD" w:rsidRDefault="00366A05" w:rsidP="00366A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B03F7"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.26. На садовом земельном участке могут возводиться жилое строение, хозяйственные строения и сооружения.</w:t>
      </w:r>
    </w:p>
    <w:p w:rsidR="00366A05" w:rsidRPr="00C95BCD" w:rsidRDefault="00366A05" w:rsidP="00366A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366A05" w:rsidRPr="00C95BCD" w:rsidRDefault="00366A05" w:rsidP="00366A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366A05" w:rsidRPr="00C95BCD" w:rsidRDefault="00366A05" w:rsidP="00366A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366A0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366A0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 xml:space="preserve">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8E5783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8E5783">
        <w:rPr>
          <w:rFonts w:ascii="Times New Roman" w:hAnsi="Times New Roman"/>
          <w:bCs/>
          <w:sz w:val="28"/>
          <w:szCs w:val="28"/>
        </w:rPr>
        <w:t>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.29. 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366A05" w:rsidRPr="008E5783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жилого строения, жилого дома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3;</w:t>
      </w:r>
    </w:p>
    <w:p w:rsidR="00366A05" w:rsidRPr="008E5783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постройки для содержания мелкого скота и птицы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4;</w:t>
      </w:r>
    </w:p>
    <w:p w:rsidR="00366A05" w:rsidRPr="008E5783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других построек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1;</w:t>
      </w:r>
    </w:p>
    <w:p w:rsidR="00366A05" w:rsidRPr="008E5783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высокорослых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4;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среднерослых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2;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кустарника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1.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.30. Минимальные расстояния между строениями и сооружениями по санитарно-бытовым условиям должны быть, м: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по таблице </w:t>
      </w:r>
      <w:r w:rsidR="00AA438B">
        <w:rPr>
          <w:rFonts w:ascii="Times New Roman" w:hAnsi="Times New Roman"/>
          <w:bCs/>
          <w:sz w:val="28"/>
          <w:szCs w:val="28"/>
        </w:rPr>
        <w:t>24 региональных</w:t>
      </w:r>
      <w:r w:rsidRPr="008E5783">
        <w:rPr>
          <w:rFonts w:ascii="Times New Roman" w:hAnsi="Times New Roman"/>
          <w:bCs/>
          <w:sz w:val="28"/>
          <w:szCs w:val="28"/>
        </w:rPr>
        <w:t xml:space="preserve"> нормативов</w:t>
      </w:r>
      <w:r w:rsidR="00AA438B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8E5783">
        <w:rPr>
          <w:rFonts w:ascii="Times New Roman" w:hAnsi="Times New Roman"/>
          <w:bCs/>
          <w:sz w:val="28"/>
          <w:szCs w:val="28"/>
        </w:rPr>
        <w:t>;</w:t>
      </w:r>
    </w:p>
    <w:p w:rsidR="00366A05" w:rsidRPr="008E5783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до душа, бани (сауны)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8;</w:t>
      </w:r>
    </w:p>
    <w:p w:rsidR="00366A05" w:rsidRPr="008E5783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50 (при соответствующем гидрогеологическом обосновании может быть увеличено).</w:t>
      </w:r>
    </w:p>
    <w:p w:rsidR="00366A05" w:rsidRPr="008E5783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D5A2D">
        <w:rPr>
          <w:rFonts w:ascii="Times New Roman" w:hAnsi="Times New Roman"/>
          <w:bCs/>
          <w:sz w:val="28"/>
          <w:szCs w:val="28"/>
        </w:rPr>
        <w:t xml:space="preserve">.31.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8D5A2D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8D5A2D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D5A2D">
        <w:rPr>
          <w:rFonts w:ascii="Times New Roman" w:hAnsi="Times New Roman"/>
          <w:bCs/>
          <w:sz w:val="28"/>
          <w:szCs w:val="28"/>
        </w:rPr>
        <w:t>.32.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366A05" w:rsidRDefault="00366A05" w:rsidP="00AA438B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D5A2D">
        <w:rPr>
          <w:rFonts w:ascii="Times New Roman" w:hAnsi="Times New Roman"/>
          <w:bCs/>
          <w:sz w:val="28"/>
          <w:szCs w:val="28"/>
        </w:rPr>
        <w:t xml:space="preserve">.33.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366A05" w:rsidRPr="00C95BCD" w:rsidRDefault="00366A05" w:rsidP="00366A05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438B" w:rsidRDefault="00366A05" w:rsidP="00AA4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5B03F7">
        <w:rPr>
          <w:rFonts w:ascii="Times New Roman" w:hAnsi="Times New Roman"/>
          <w:b/>
          <w:sz w:val="28"/>
          <w:szCs w:val="28"/>
        </w:rPr>
        <w:t>2</w:t>
      </w:r>
      <w:r w:rsidRPr="00C95BCD">
        <w:rPr>
          <w:rFonts w:ascii="Times New Roman" w:hAnsi="Times New Roman"/>
          <w:b/>
          <w:sz w:val="28"/>
          <w:szCs w:val="28"/>
        </w:rPr>
        <w:t>. Зоны, предназначенные для ведения личного</w:t>
      </w:r>
    </w:p>
    <w:p w:rsidR="00366A05" w:rsidRDefault="00366A05" w:rsidP="00AA4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BCD">
        <w:rPr>
          <w:rFonts w:ascii="Times New Roman" w:hAnsi="Times New Roman"/>
          <w:b/>
          <w:sz w:val="28"/>
          <w:szCs w:val="28"/>
        </w:rPr>
        <w:t>подсобного хозяйства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6A05" w:rsidRPr="00C95BCD" w:rsidRDefault="00366A05" w:rsidP="00366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6A05" w:rsidRPr="008D5A2D" w:rsidRDefault="00CF44AE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366A05" w:rsidRPr="008D5A2D">
        <w:rPr>
          <w:rFonts w:ascii="Times New Roman" w:hAnsi="Times New Roman"/>
          <w:bCs/>
          <w:sz w:val="28"/>
          <w:szCs w:val="28"/>
        </w:rPr>
        <w:t>.</w:t>
      </w:r>
      <w:r w:rsidR="005B03F7">
        <w:rPr>
          <w:rFonts w:ascii="Times New Roman" w:hAnsi="Times New Roman"/>
          <w:bCs/>
          <w:sz w:val="28"/>
          <w:szCs w:val="28"/>
        </w:rPr>
        <w:t>2</w:t>
      </w:r>
      <w:r w:rsidR="00366A05" w:rsidRPr="008D5A2D">
        <w:rPr>
          <w:rFonts w:ascii="Times New Roman" w:hAnsi="Times New Roman"/>
          <w:bCs/>
          <w:sz w:val="28"/>
          <w:szCs w:val="28"/>
        </w:rPr>
        <w:t>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2</w:t>
      </w:r>
      <w:r w:rsidRPr="008D5A2D">
        <w:rPr>
          <w:rFonts w:ascii="Times New Roman" w:hAnsi="Times New Roman"/>
          <w:bCs/>
          <w:sz w:val="28"/>
          <w:szCs w:val="28"/>
        </w:rPr>
        <w:t>.2. 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2</w:t>
      </w:r>
      <w:r w:rsidRPr="008D5A2D">
        <w:rPr>
          <w:rFonts w:ascii="Times New Roman" w:hAnsi="Times New Roman"/>
          <w:bCs/>
          <w:sz w:val="28"/>
          <w:szCs w:val="28"/>
        </w:rPr>
        <w:t xml:space="preserve">.3.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8D5A2D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8D5A2D">
        <w:rPr>
          <w:rFonts w:ascii="Times New Roman" w:hAnsi="Times New Roman"/>
          <w:bCs/>
          <w:sz w:val="28"/>
          <w:szCs w:val="28"/>
        </w:rPr>
        <w:t>.</w:t>
      </w:r>
    </w:p>
    <w:p w:rsidR="00E63826" w:rsidRDefault="00366A05" w:rsidP="001027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2</w:t>
      </w:r>
      <w:r w:rsidRPr="008D5A2D">
        <w:rPr>
          <w:rFonts w:ascii="Times New Roman" w:hAnsi="Times New Roman"/>
          <w:bCs/>
          <w:sz w:val="28"/>
          <w:szCs w:val="28"/>
        </w:rPr>
        <w:t>.4.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8D5A2D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D5A2D">
        <w:rPr>
          <w:rFonts w:ascii="Times New Roman" w:hAnsi="Times New Roman"/>
          <w:bCs/>
          <w:sz w:val="28"/>
          <w:szCs w:val="28"/>
        </w:rPr>
        <w:t xml:space="preserve">») </w:t>
      </w:r>
      <w:r w:rsidR="006E04FE">
        <w:rPr>
          <w:rFonts w:ascii="Times New Roman" w:hAnsi="Times New Roman"/>
          <w:bCs/>
          <w:sz w:val="28"/>
          <w:szCs w:val="28"/>
        </w:rPr>
        <w:t>региональных</w:t>
      </w:r>
      <w:r w:rsidRPr="008D5A2D">
        <w:rPr>
          <w:rFonts w:ascii="Times New Roman" w:hAnsi="Times New Roman"/>
          <w:bCs/>
          <w:sz w:val="28"/>
          <w:szCs w:val="28"/>
        </w:rPr>
        <w:t xml:space="preserve"> нормативов</w:t>
      </w:r>
      <w:r w:rsidR="006E04FE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8D5A2D">
        <w:rPr>
          <w:rFonts w:ascii="Times New Roman" w:hAnsi="Times New Roman"/>
          <w:bCs/>
          <w:sz w:val="28"/>
          <w:szCs w:val="28"/>
        </w:rPr>
        <w:t>.</w:t>
      </w:r>
    </w:p>
    <w:p w:rsidR="001027E0" w:rsidRDefault="001027E0" w:rsidP="001027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E4507" w:rsidRDefault="00D05B78" w:rsidP="00D05B7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FE4507" w:rsidRPr="00B416BB">
        <w:rPr>
          <w:rFonts w:ascii="Times New Roman" w:hAnsi="Times New Roman"/>
          <w:b/>
          <w:sz w:val="28"/>
          <w:szCs w:val="28"/>
        </w:rPr>
        <w:t>Рекреационные зоны</w:t>
      </w:r>
      <w:r w:rsidR="001027E0">
        <w:rPr>
          <w:rFonts w:ascii="Times New Roman" w:hAnsi="Times New Roman"/>
          <w:b/>
          <w:sz w:val="28"/>
          <w:szCs w:val="28"/>
        </w:rPr>
        <w:t>.</w:t>
      </w:r>
    </w:p>
    <w:p w:rsidR="00FE4507" w:rsidRDefault="00D05B78" w:rsidP="00FE4507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E4507" w:rsidRPr="00BA2CC8">
        <w:rPr>
          <w:rFonts w:ascii="Times New Roman" w:hAnsi="Times New Roman"/>
          <w:b/>
          <w:sz w:val="28"/>
          <w:szCs w:val="28"/>
        </w:rPr>
        <w:t>.1. Нормативы площади территорий для размещения объектов рекреационного назначения.</w:t>
      </w:r>
    </w:p>
    <w:p w:rsidR="00FE4507" w:rsidRDefault="00D05B78" w:rsidP="00FE45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 w:rsidRPr="00F62F3E">
        <w:rPr>
          <w:rFonts w:ascii="Times New Roman" w:hAnsi="Times New Roman"/>
          <w:sz w:val="28"/>
          <w:szCs w:val="28"/>
        </w:rPr>
        <w:t>.1.1.</w:t>
      </w:r>
      <w:r w:rsidR="00FE4507">
        <w:rPr>
          <w:rFonts w:ascii="Times New Roman" w:hAnsi="Times New Roman"/>
          <w:sz w:val="28"/>
          <w:szCs w:val="28"/>
        </w:rPr>
        <w:t xml:space="preserve"> Классификация рекреационных объектов приведена в приложении 11 региональных нормативов градостроительного проектирования Тверской области.</w:t>
      </w:r>
    </w:p>
    <w:p w:rsidR="00FE4507" w:rsidRDefault="00D05B78" w:rsidP="00FE4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 w:rsidRPr="00BA2CC8">
        <w:rPr>
          <w:rFonts w:ascii="Times New Roman" w:hAnsi="Times New Roman"/>
          <w:sz w:val="28"/>
          <w:szCs w:val="28"/>
        </w:rPr>
        <w:t>.</w:t>
      </w:r>
      <w:r w:rsidR="00FE4507">
        <w:rPr>
          <w:rFonts w:ascii="Times New Roman" w:hAnsi="Times New Roman"/>
          <w:sz w:val="28"/>
          <w:szCs w:val="28"/>
        </w:rPr>
        <w:t>1</w:t>
      </w:r>
      <w:r w:rsidR="00FE4507" w:rsidRPr="00BA2CC8">
        <w:rPr>
          <w:rFonts w:ascii="Times New Roman" w:hAnsi="Times New Roman"/>
          <w:sz w:val="28"/>
          <w:szCs w:val="28"/>
        </w:rPr>
        <w:t>.</w:t>
      </w:r>
      <w:r w:rsidR="00FE4507">
        <w:rPr>
          <w:rFonts w:ascii="Times New Roman" w:hAnsi="Times New Roman"/>
          <w:sz w:val="28"/>
          <w:szCs w:val="28"/>
        </w:rPr>
        <w:t>2</w:t>
      </w:r>
      <w:r w:rsidR="00FE4507" w:rsidRPr="00BA2CC8">
        <w:rPr>
          <w:rFonts w:ascii="Times New Roman" w:hAnsi="Times New Roman"/>
          <w:sz w:val="28"/>
          <w:szCs w:val="28"/>
        </w:rPr>
        <w:t>.</w:t>
      </w:r>
      <w:r w:rsidR="00FE4507">
        <w:rPr>
          <w:rFonts w:ascii="Times New Roman" w:hAnsi="Times New Roman"/>
          <w:sz w:val="28"/>
          <w:szCs w:val="28"/>
        </w:rPr>
        <w:t xml:space="preserve"> Минимальные размеры площади территорий для размещения объектов рекреационного назначения принимаются, га:</w:t>
      </w:r>
    </w:p>
    <w:p w:rsidR="00FE4507" w:rsidRDefault="00FE4507" w:rsidP="00FE4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городских парков - 15;</w:t>
      </w:r>
    </w:p>
    <w:p w:rsidR="00FE4507" w:rsidRDefault="00FE4507" w:rsidP="00FE4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садов жилых зон - 3;</w:t>
      </w:r>
    </w:p>
    <w:p w:rsidR="00FE4507" w:rsidRDefault="00FE4507" w:rsidP="00FE450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скверов - 0,5.</w:t>
      </w:r>
    </w:p>
    <w:p w:rsidR="00FE4507" w:rsidRDefault="00D05B78" w:rsidP="00FE4507">
      <w:pPr>
        <w:autoSpaceDE w:val="0"/>
        <w:autoSpaceDN w:val="0"/>
        <w:adjustRightInd w:val="0"/>
        <w:spacing w:line="24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E4507" w:rsidRPr="00BA2CC8">
        <w:rPr>
          <w:rFonts w:ascii="Times New Roman" w:hAnsi="Times New Roman"/>
          <w:b/>
          <w:sz w:val="28"/>
          <w:szCs w:val="28"/>
        </w:rPr>
        <w:t>.2. Нормативы площади озеленения территорий объектов рекреационного назначения.</w:t>
      </w:r>
      <w:r w:rsidR="00FE4507">
        <w:rPr>
          <w:rFonts w:ascii="Times New Roman" w:hAnsi="Times New Roman"/>
          <w:sz w:val="28"/>
          <w:szCs w:val="28"/>
        </w:rPr>
        <w:t xml:space="preserve"> </w:t>
      </w:r>
    </w:p>
    <w:p w:rsidR="00FE4507" w:rsidRDefault="00D05B78" w:rsidP="00FE4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E4507" w:rsidRPr="00006E9E">
        <w:rPr>
          <w:rFonts w:ascii="Times New Roman" w:hAnsi="Times New Roman"/>
          <w:bCs/>
          <w:sz w:val="28"/>
          <w:szCs w:val="28"/>
        </w:rPr>
        <w:t>.</w:t>
      </w:r>
      <w:r w:rsidR="00FE4507">
        <w:rPr>
          <w:rFonts w:ascii="Times New Roman" w:hAnsi="Times New Roman"/>
          <w:bCs/>
          <w:sz w:val="28"/>
          <w:szCs w:val="28"/>
        </w:rPr>
        <w:t>2</w:t>
      </w:r>
      <w:r w:rsidR="00FE4507" w:rsidRPr="00006E9E">
        <w:rPr>
          <w:rFonts w:ascii="Times New Roman" w:hAnsi="Times New Roman"/>
          <w:bCs/>
          <w:sz w:val="28"/>
          <w:szCs w:val="28"/>
        </w:rPr>
        <w:t>.</w:t>
      </w:r>
      <w:r w:rsidR="00FE4507">
        <w:rPr>
          <w:rFonts w:ascii="Times New Roman" w:hAnsi="Times New Roman"/>
          <w:bCs/>
          <w:sz w:val="28"/>
          <w:szCs w:val="28"/>
        </w:rPr>
        <w:t>1</w:t>
      </w:r>
      <w:r w:rsidR="00FE4507" w:rsidRPr="00006E9E">
        <w:rPr>
          <w:rFonts w:ascii="Times New Roman" w:hAnsi="Times New Roman"/>
          <w:bCs/>
          <w:sz w:val="28"/>
          <w:szCs w:val="28"/>
        </w:rPr>
        <w:t>. 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FE4507" w:rsidRPr="00006E9E" w:rsidRDefault="00FE4507" w:rsidP="00FE4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6E9E">
        <w:rPr>
          <w:rFonts w:ascii="Times New Roman" w:hAnsi="Times New Roman"/>
          <w:bCs/>
          <w:sz w:val="28"/>
          <w:szCs w:val="28"/>
        </w:rPr>
        <w:t>Общая площадь озелененных и благоустраиваемых территорий микрорайона (квартала) жилой застройки формируется из озелененных территорий в составе участка жилого дома (комплекса) и озелененных территорий общего пользования. В площадь озелененных и благоустраиваемых территорий включается вся территория микрорайона (квартала), кроме площади застройки жилых зданий, участков общественных учреждений, а также проездов, стоянок и физкультурных площадок. Площадки для отдыха и игр детей, пешеходные дорожки в состав озелененных и благоустраиваемых территорий включаются, если они составляют не более 40 %.</w:t>
      </w:r>
    </w:p>
    <w:p w:rsidR="00FE4507" w:rsidRDefault="00D05B78" w:rsidP="00FE4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E4507" w:rsidRPr="00BC3770">
        <w:rPr>
          <w:rFonts w:ascii="Times New Roman" w:hAnsi="Times New Roman"/>
          <w:bCs/>
          <w:sz w:val="28"/>
          <w:szCs w:val="28"/>
        </w:rPr>
        <w:t>.</w:t>
      </w:r>
      <w:r w:rsidR="00FE4507">
        <w:rPr>
          <w:rFonts w:ascii="Times New Roman" w:hAnsi="Times New Roman"/>
          <w:bCs/>
          <w:sz w:val="28"/>
          <w:szCs w:val="28"/>
        </w:rPr>
        <w:t>2</w:t>
      </w:r>
      <w:r w:rsidR="00FE4507" w:rsidRPr="00BC3770">
        <w:rPr>
          <w:rFonts w:ascii="Times New Roman" w:hAnsi="Times New Roman"/>
          <w:bCs/>
          <w:sz w:val="28"/>
          <w:szCs w:val="28"/>
        </w:rPr>
        <w:t>.</w:t>
      </w:r>
      <w:r w:rsidR="00FE4507">
        <w:rPr>
          <w:rFonts w:ascii="Times New Roman" w:hAnsi="Times New Roman"/>
          <w:bCs/>
          <w:sz w:val="28"/>
          <w:szCs w:val="28"/>
        </w:rPr>
        <w:t>2</w:t>
      </w:r>
      <w:r w:rsidR="00FE4507" w:rsidRPr="00BC3770">
        <w:rPr>
          <w:rFonts w:ascii="Times New Roman" w:hAnsi="Times New Roman"/>
          <w:bCs/>
          <w:sz w:val="28"/>
          <w:szCs w:val="28"/>
        </w:rPr>
        <w:t xml:space="preserve">. </w:t>
      </w:r>
      <w:r w:rsidR="00FE4507" w:rsidRPr="00BC3770">
        <w:rPr>
          <w:rFonts w:ascii="Times New Roman" w:hAnsi="Times New Roman"/>
          <w:sz w:val="28"/>
          <w:szCs w:val="28"/>
        </w:rPr>
        <w:t>Площадь озелененных территорий общего пользования</w:t>
      </w:r>
      <w:r w:rsidR="00FE4507" w:rsidRPr="00BC3770">
        <w:rPr>
          <w:rFonts w:ascii="Times New Roman" w:hAnsi="Times New Roman"/>
          <w:bCs/>
          <w:sz w:val="28"/>
          <w:szCs w:val="28"/>
        </w:rPr>
        <w:t xml:space="preserve"> – парков, садов, бульваров, скверов, размещаемых на селитебной территории населенного пункта, следует принимать </w:t>
      </w:r>
      <w:r w:rsidR="00FE4507">
        <w:rPr>
          <w:rFonts w:ascii="Times New Roman" w:hAnsi="Times New Roman"/>
          <w:bCs/>
          <w:sz w:val="28"/>
          <w:szCs w:val="28"/>
        </w:rPr>
        <w:t xml:space="preserve">из расчета 8 (10) </w:t>
      </w:r>
      <w:r w:rsidR="00FE4507" w:rsidRPr="002235C8">
        <w:rPr>
          <w:rFonts w:ascii="Times New Roman" w:hAnsi="Times New Roman"/>
          <w:bCs/>
          <w:sz w:val="28"/>
          <w:szCs w:val="28"/>
        </w:rPr>
        <w:t>м</w:t>
      </w:r>
      <w:r w:rsidR="00FE4507" w:rsidRPr="002235C8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FE4507">
        <w:rPr>
          <w:rFonts w:ascii="Times New Roman" w:hAnsi="Times New Roman"/>
          <w:bCs/>
          <w:sz w:val="28"/>
          <w:szCs w:val="28"/>
        </w:rPr>
        <w:t xml:space="preserve">/чел. </w:t>
      </w:r>
    </w:p>
    <w:p w:rsidR="00FE4507" w:rsidRDefault="00FE4507" w:rsidP="00FE4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770">
        <w:rPr>
          <w:rFonts w:ascii="Times New Roman" w:hAnsi="Times New Roman"/>
          <w:bCs/>
          <w:sz w:val="28"/>
          <w:szCs w:val="28"/>
        </w:rPr>
        <w:t>В скобках приведен размер для малых городских населенных пунктов с численностью населения до 20 тыс. чел.</w:t>
      </w:r>
    </w:p>
    <w:p w:rsidR="00FE4507" w:rsidRPr="00BC3770" w:rsidRDefault="00FE4507" w:rsidP="00FE4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770">
        <w:rPr>
          <w:rFonts w:ascii="Times New Roman" w:hAnsi="Times New Roman"/>
          <w:bCs/>
          <w:sz w:val="28"/>
          <w:szCs w:val="28"/>
        </w:rPr>
        <w:t>В городских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E4507" w:rsidRDefault="00D05B78" w:rsidP="00FE4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>
        <w:rPr>
          <w:rFonts w:ascii="Times New Roman" w:hAnsi="Times New Roman"/>
          <w:sz w:val="28"/>
          <w:szCs w:val="28"/>
        </w:rPr>
        <w:t>.2.3. 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FE4507" w:rsidRDefault="00FE4507" w:rsidP="00FE45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>Соотношение элементов территории парка</w:t>
      </w:r>
      <w:r>
        <w:rPr>
          <w:rFonts w:ascii="Times New Roman" w:hAnsi="Times New Roman"/>
          <w:sz w:val="28"/>
          <w:szCs w:val="28"/>
        </w:rPr>
        <w:t xml:space="preserve"> следует принимать, % от общей площади парка</w:t>
      </w:r>
      <w:r w:rsidRPr="00BA2CC8">
        <w:rPr>
          <w:rFonts w:ascii="Times New Roman" w:hAnsi="Times New Roman"/>
          <w:sz w:val="28"/>
          <w:szCs w:val="28"/>
        </w:rPr>
        <w:t xml:space="preserve">: </w:t>
      </w:r>
    </w:p>
    <w:p w:rsidR="00FE4507" w:rsidRDefault="00FE4507" w:rsidP="00FE450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не менее 70;</w:t>
      </w:r>
    </w:p>
    <w:p w:rsidR="00FE4507" w:rsidRPr="00DC5B42" w:rsidRDefault="00FE4507" w:rsidP="00FE450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аллеи, дорожки, площадки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 xml:space="preserve">25-28; </w:t>
      </w:r>
    </w:p>
    <w:p w:rsidR="00FE4507" w:rsidRPr="00DC5B42" w:rsidRDefault="00FE4507" w:rsidP="00FE4507">
      <w:pPr>
        <w:pStyle w:val="a5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площадки - </w:t>
      </w:r>
      <w:r w:rsidRPr="00DC5B42">
        <w:rPr>
          <w:rFonts w:ascii="Times New Roman" w:hAnsi="Times New Roman"/>
          <w:sz w:val="28"/>
          <w:szCs w:val="28"/>
        </w:rPr>
        <w:t xml:space="preserve">8-12; </w:t>
      </w:r>
    </w:p>
    <w:p w:rsidR="00FE4507" w:rsidRDefault="00FE4507" w:rsidP="00FE4507">
      <w:pPr>
        <w:pStyle w:val="a5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5-7.</w:t>
      </w:r>
    </w:p>
    <w:p w:rsidR="00FE4507" w:rsidRDefault="00D05B78" w:rsidP="00FE4507">
      <w:pPr>
        <w:pStyle w:val="a5"/>
        <w:spacing w:after="0" w:line="240" w:lineRule="auto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>
        <w:rPr>
          <w:rFonts w:ascii="Times New Roman" w:hAnsi="Times New Roman"/>
          <w:sz w:val="28"/>
          <w:szCs w:val="28"/>
        </w:rPr>
        <w:t>.2.4. Городской сад - озелененная территория с ограниченным набором видов рекреационной деятельности, предназначенная для прогулок и повседневного отдыха населения, площадью от 3 до 5 га.</w:t>
      </w:r>
    </w:p>
    <w:p w:rsidR="00FE4507" w:rsidRDefault="00FE4507" w:rsidP="00FE45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</w:t>
      </w:r>
      <w:r>
        <w:rPr>
          <w:rFonts w:ascii="Times New Roman" w:hAnsi="Times New Roman"/>
          <w:sz w:val="28"/>
          <w:szCs w:val="28"/>
        </w:rPr>
        <w:t>городского сада следует принимать, % от общей площади сада</w:t>
      </w:r>
      <w:r w:rsidRPr="00BA2CC8">
        <w:rPr>
          <w:rFonts w:ascii="Times New Roman" w:hAnsi="Times New Roman"/>
          <w:sz w:val="28"/>
          <w:szCs w:val="28"/>
        </w:rPr>
        <w:t xml:space="preserve">: </w:t>
      </w:r>
    </w:p>
    <w:p w:rsidR="00FE4507" w:rsidRDefault="00FE4507" w:rsidP="00FE450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>
        <w:rPr>
          <w:rFonts w:ascii="Times New Roman" w:hAnsi="Times New Roman"/>
          <w:sz w:val="28"/>
          <w:szCs w:val="28"/>
        </w:rPr>
        <w:t xml:space="preserve"> – 80-90;</w:t>
      </w:r>
    </w:p>
    <w:p w:rsidR="00FE4507" w:rsidRPr="00DC5B42" w:rsidRDefault="00FE4507" w:rsidP="00FE450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аллеи, дорожки, площадки</w:t>
      </w:r>
      <w:r>
        <w:rPr>
          <w:rFonts w:ascii="Times New Roman" w:hAnsi="Times New Roman"/>
          <w:sz w:val="28"/>
          <w:szCs w:val="28"/>
        </w:rPr>
        <w:t xml:space="preserve"> – 8-15;</w:t>
      </w:r>
      <w:r w:rsidRPr="00DC5B42">
        <w:rPr>
          <w:rFonts w:ascii="Times New Roman" w:hAnsi="Times New Roman"/>
          <w:sz w:val="28"/>
          <w:szCs w:val="28"/>
        </w:rPr>
        <w:t xml:space="preserve"> </w:t>
      </w:r>
    </w:p>
    <w:p w:rsidR="00FE4507" w:rsidRDefault="00FE4507" w:rsidP="00FE4507">
      <w:pPr>
        <w:pStyle w:val="a5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– 2-</w:t>
      </w:r>
      <w:r w:rsidRPr="00DC5B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FE4507" w:rsidRPr="00944C56" w:rsidRDefault="00D05B78" w:rsidP="00FE45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E4507" w:rsidRPr="00944C56">
        <w:rPr>
          <w:rFonts w:ascii="Times New Roman" w:hAnsi="Times New Roman"/>
          <w:bCs/>
          <w:sz w:val="28"/>
          <w:szCs w:val="28"/>
        </w:rPr>
        <w:t>.</w:t>
      </w:r>
      <w:r w:rsidR="00FE4507">
        <w:rPr>
          <w:rFonts w:ascii="Times New Roman" w:hAnsi="Times New Roman"/>
          <w:bCs/>
          <w:sz w:val="28"/>
          <w:szCs w:val="28"/>
        </w:rPr>
        <w:t>2</w:t>
      </w:r>
      <w:r w:rsidR="00FE4507" w:rsidRPr="00944C56">
        <w:rPr>
          <w:rFonts w:ascii="Times New Roman" w:hAnsi="Times New Roman"/>
          <w:bCs/>
          <w:sz w:val="28"/>
          <w:szCs w:val="28"/>
        </w:rPr>
        <w:t>.</w:t>
      </w:r>
      <w:r w:rsidR="00FE4507">
        <w:rPr>
          <w:rFonts w:ascii="Times New Roman" w:hAnsi="Times New Roman"/>
          <w:bCs/>
          <w:sz w:val="28"/>
          <w:szCs w:val="28"/>
        </w:rPr>
        <w:t>5</w:t>
      </w:r>
      <w:r w:rsidR="00FE4507" w:rsidRPr="00944C56">
        <w:rPr>
          <w:rFonts w:ascii="Times New Roman" w:hAnsi="Times New Roman"/>
          <w:bCs/>
          <w:sz w:val="28"/>
          <w:szCs w:val="28"/>
        </w:rPr>
        <w:t xml:space="preserve">. </w:t>
      </w:r>
      <w:r w:rsidR="00FE4507" w:rsidRPr="00944C56">
        <w:rPr>
          <w:rFonts w:ascii="Times New Roman" w:hAnsi="Times New Roman"/>
          <w:sz w:val="28"/>
          <w:szCs w:val="28"/>
        </w:rPr>
        <w:t>Бульвар</w:t>
      </w:r>
      <w:r w:rsidR="00FE4507" w:rsidRPr="00944C56">
        <w:rPr>
          <w:rFonts w:ascii="Times New Roman" w:hAnsi="Times New Roman"/>
          <w:bCs/>
          <w:sz w:val="28"/>
          <w:szCs w:val="28"/>
        </w:rPr>
        <w:t xml:space="preserve">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</w:t>
      </w:r>
    </w:p>
    <w:p w:rsidR="00FE4507" w:rsidRPr="00C95BCD" w:rsidRDefault="00FE4507" w:rsidP="00FE450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4C56">
        <w:rPr>
          <w:rFonts w:ascii="Times New Roman" w:hAnsi="Times New Roman"/>
          <w:bCs/>
          <w:sz w:val="28"/>
          <w:szCs w:val="28"/>
        </w:rPr>
        <w:t xml:space="preserve">Соотношение элементов территории бульвара следует принимать согласно таблице </w:t>
      </w:r>
      <w:r w:rsidR="006C117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5</w:t>
      </w:r>
      <w:r w:rsidRPr="00944C56">
        <w:rPr>
          <w:rFonts w:ascii="Times New Roman" w:hAnsi="Times New Roman"/>
          <w:bCs/>
          <w:sz w:val="28"/>
          <w:szCs w:val="28"/>
        </w:rPr>
        <w:t xml:space="preserve"> в зависимости от его ширины. </w:t>
      </w:r>
    </w:p>
    <w:p w:rsidR="00FE4507" w:rsidRPr="00944C56" w:rsidRDefault="00FE4507" w:rsidP="00FE4507">
      <w:pPr>
        <w:spacing w:after="0" w:line="240" w:lineRule="auto"/>
        <w:ind w:left="1429"/>
        <w:jc w:val="right"/>
        <w:rPr>
          <w:rFonts w:ascii="Times New Roman" w:hAnsi="Times New Roman"/>
          <w:bCs/>
          <w:sz w:val="28"/>
          <w:szCs w:val="28"/>
        </w:rPr>
      </w:pPr>
      <w:r w:rsidRPr="00944C56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6C117E">
        <w:rPr>
          <w:rFonts w:ascii="Times New Roman" w:hAnsi="Times New Roman"/>
          <w:bCs/>
          <w:sz w:val="28"/>
          <w:szCs w:val="28"/>
        </w:rPr>
        <w:t>2</w:t>
      </w:r>
      <w:r w:rsidRPr="00944C56">
        <w:rPr>
          <w:rFonts w:ascii="Times New Roman" w:hAnsi="Times New Roman"/>
          <w:bCs/>
          <w:sz w:val="28"/>
          <w:szCs w:val="28"/>
        </w:rPr>
        <w:t>5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9"/>
        <w:gridCol w:w="3015"/>
        <w:gridCol w:w="2185"/>
        <w:gridCol w:w="2075"/>
      </w:tblGrid>
      <w:tr w:rsidR="00FE4507" w:rsidRPr="006B398C" w:rsidTr="00BA651F">
        <w:trPr>
          <w:trHeight w:val="227"/>
          <w:jc w:val="center"/>
        </w:trPr>
        <w:tc>
          <w:tcPr>
            <w:tcW w:w="1407" w:type="pct"/>
            <w:vMerge w:val="restart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8C">
              <w:rPr>
                <w:rFonts w:ascii="Times New Roman" w:hAnsi="Times New Roman"/>
                <w:sz w:val="24"/>
                <w:szCs w:val="24"/>
              </w:rPr>
              <w:t>Ширина бульвара, м</w:t>
            </w:r>
          </w:p>
        </w:tc>
        <w:tc>
          <w:tcPr>
            <w:tcW w:w="3593" w:type="pct"/>
            <w:gridSpan w:val="3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8C">
              <w:rPr>
                <w:rFonts w:ascii="Times New Roman" w:hAnsi="Times New Roman"/>
                <w:sz w:val="24"/>
                <w:szCs w:val="24"/>
              </w:rPr>
              <w:t>Элементы территории (% от общей площади)</w:t>
            </w:r>
          </w:p>
        </w:tc>
      </w:tr>
      <w:tr w:rsidR="00FE4507" w:rsidRPr="006B398C" w:rsidTr="00BA651F">
        <w:trPr>
          <w:jc w:val="center"/>
        </w:trPr>
        <w:tc>
          <w:tcPr>
            <w:tcW w:w="1407" w:type="pct"/>
            <w:vMerge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Территории зеленых </w:t>
            </w:r>
          </w:p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>насаждений и водоемов</w:t>
            </w:r>
          </w:p>
        </w:tc>
        <w:tc>
          <w:tcPr>
            <w:tcW w:w="1079" w:type="pct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>Аллеи, дорожки, площадки</w:t>
            </w:r>
          </w:p>
        </w:tc>
        <w:tc>
          <w:tcPr>
            <w:tcW w:w="1026" w:type="pct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Сооружения и </w:t>
            </w:r>
          </w:p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>застройка</w:t>
            </w:r>
          </w:p>
        </w:tc>
      </w:tr>
      <w:tr w:rsidR="00FE4507" w:rsidRPr="006B398C" w:rsidTr="00BA651F">
        <w:trPr>
          <w:trHeight w:val="170"/>
          <w:jc w:val="center"/>
        </w:trPr>
        <w:tc>
          <w:tcPr>
            <w:tcW w:w="1407" w:type="pct"/>
          </w:tcPr>
          <w:p w:rsidR="00FE4507" w:rsidRPr="006B398C" w:rsidRDefault="00FE4507" w:rsidP="00BA651F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18-25 </w:t>
            </w:r>
          </w:p>
        </w:tc>
        <w:tc>
          <w:tcPr>
            <w:tcW w:w="1489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70-75 </w:t>
            </w:r>
          </w:p>
        </w:tc>
        <w:tc>
          <w:tcPr>
            <w:tcW w:w="1079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30-25 </w:t>
            </w:r>
          </w:p>
        </w:tc>
        <w:tc>
          <w:tcPr>
            <w:tcW w:w="1026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</w:tr>
      <w:tr w:rsidR="00FE4507" w:rsidRPr="006B398C" w:rsidTr="00BA651F">
        <w:trPr>
          <w:trHeight w:val="170"/>
          <w:jc w:val="center"/>
        </w:trPr>
        <w:tc>
          <w:tcPr>
            <w:tcW w:w="1407" w:type="pct"/>
          </w:tcPr>
          <w:p w:rsidR="00FE4507" w:rsidRPr="006B398C" w:rsidRDefault="00FE4507" w:rsidP="00BA651F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>25-50</w:t>
            </w:r>
          </w:p>
        </w:tc>
        <w:tc>
          <w:tcPr>
            <w:tcW w:w="1489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75-80 </w:t>
            </w:r>
          </w:p>
        </w:tc>
        <w:tc>
          <w:tcPr>
            <w:tcW w:w="1079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23-17 </w:t>
            </w:r>
          </w:p>
        </w:tc>
        <w:tc>
          <w:tcPr>
            <w:tcW w:w="1026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2-3 </w:t>
            </w:r>
          </w:p>
        </w:tc>
      </w:tr>
      <w:tr w:rsidR="00FE4507" w:rsidRPr="006B398C" w:rsidTr="00BA651F">
        <w:trPr>
          <w:trHeight w:val="170"/>
          <w:jc w:val="center"/>
        </w:trPr>
        <w:tc>
          <w:tcPr>
            <w:tcW w:w="1407" w:type="pct"/>
          </w:tcPr>
          <w:p w:rsidR="00FE4507" w:rsidRPr="006B398C" w:rsidRDefault="00FE4507" w:rsidP="00BA651F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более 50 </w:t>
            </w:r>
          </w:p>
        </w:tc>
        <w:tc>
          <w:tcPr>
            <w:tcW w:w="1489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65-70 </w:t>
            </w:r>
          </w:p>
        </w:tc>
        <w:tc>
          <w:tcPr>
            <w:tcW w:w="1079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30-25 </w:t>
            </w:r>
          </w:p>
        </w:tc>
        <w:tc>
          <w:tcPr>
            <w:tcW w:w="1026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5 </w:t>
            </w:r>
          </w:p>
        </w:tc>
      </w:tr>
    </w:tbl>
    <w:p w:rsidR="00FE4507" w:rsidRDefault="00FE4507" w:rsidP="00FE4507">
      <w:pPr>
        <w:pStyle w:val="a5"/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</w:p>
    <w:p w:rsidR="00FE4507" w:rsidRDefault="00D05B78" w:rsidP="00FE4507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>
        <w:rPr>
          <w:rFonts w:ascii="Times New Roman" w:hAnsi="Times New Roman"/>
          <w:sz w:val="28"/>
          <w:szCs w:val="28"/>
        </w:rPr>
        <w:t>.2.6.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2,0 га.</w:t>
      </w:r>
    </w:p>
    <w:p w:rsidR="00FE4507" w:rsidRDefault="00FE4507" w:rsidP="00FE45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4C56">
        <w:rPr>
          <w:rFonts w:ascii="Times New Roman" w:hAnsi="Times New Roman"/>
          <w:bCs/>
          <w:sz w:val="28"/>
          <w:szCs w:val="28"/>
        </w:rPr>
        <w:t xml:space="preserve">Соотношение элементов территории сквера следует принимать по таблице </w:t>
      </w:r>
      <w:r w:rsidR="006C117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  <w:r w:rsidRPr="00944C56">
        <w:rPr>
          <w:rFonts w:ascii="Times New Roman" w:hAnsi="Times New Roman"/>
          <w:bCs/>
          <w:sz w:val="28"/>
          <w:szCs w:val="28"/>
        </w:rPr>
        <w:t>.</w:t>
      </w:r>
    </w:p>
    <w:p w:rsidR="00FE4507" w:rsidRPr="00944C56" w:rsidRDefault="00FE4507" w:rsidP="00FE4507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944C56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6C117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2700"/>
        <w:gridCol w:w="2733"/>
      </w:tblGrid>
      <w:tr w:rsidR="00FE4507" w:rsidRPr="006B398C" w:rsidTr="00BA651F">
        <w:trPr>
          <w:trHeight w:val="284"/>
          <w:jc w:val="center"/>
        </w:trPr>
        <w:tc>
          <w:tcPr>
            <w:tcW w:w="4714" w:type="dxa"/>
            <w:vMerge w:val="restart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8C">
              <w:rPr>
                <w:rFonts w:ascii="Times New Roman" w:hAnsi="Times New Roman"/>
                <w:sz w:val="24"/>
                <w:szCs w:val="24"/>
              </w:rPr>
              <w:t>Скверы, размещаемые:</w:t>
            </w:r>
          </w:p>
        </w:tc>
        <w:tc>
          <w:tcPr>
            <w:tcW w:w="5433" w:type="dxa"/>
            <w:gridSpan w:val="2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8C">
              <w:rPr>
                <w:rFonts w:ascii="Times New Roman" w:hAnsi="Times New Roman"/>
                <w:sz w:val="24"/>
                <w:szCs w:val="24"/>
              </w:rPr>
              <w:t>Элементы территории (% от общей площади)</w:t>
            </w:r>
          </w:p>
        </w:tc>
      </w:tr>
      <w:tr w:rsidR="00FE4507" w:rsidRPr="006B398C" w:rsidTr="00BA651F">
        <w:trPr>
          <w:jc w:val="center"/>
        </w:trPr>
        <w:tc>
          <w:tcPr>
            <w:tcW w:w="4714" w:type="dxa"/>
            <w:vMerge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>Территории зеленых насаждений и водоемов</w:t>
            </w:r>
          </w:p>
        </w:tc>
        <w:tc>
          <w:tcPr>
            <w:tcW w:w="2733" w:type="dxa"/>
            <w:vAlign w:val="center"/>
          </w:tcPr>
          <w:p w:rsidR="00FE4507" w:rsidRPr="006B398C" w:rsidRDefault="00FE4507" w:rsidP="00BA65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>Аллеи, дорожки, площадки, малые формы</w:t>
            </w:r>
          </w:p>
        </w:tc>
      </w:tr>
      <w:tr w:rsidR="00FE4507" w:rsidRPr="006B398C" w:rsidTr="00BA651F">
        <w:trPr>
          <w:trHeight w:val="227"/>
          <w:jc w:val="center"/>
        </w:trPr>
        <w:tc>
          <w:tcPr>
            <w:tcW w:w="4714" w:type="dxa"/>
          </w:tcPr>
          <w:p w:rsidR="00FE4507" w:rsidRPr="006B398C" w:rsidRDefault="00FE4507" w:rsidP="00BA651F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- на городских улицах и площадях </w:t>
            </w:r>
          </w:p>
        </w:tc>
        <w:tc>
          <w:tcPr>
            <w:tcW w:w="2700" w:type="dxa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60-75 </w:t>
            </w:r>
          </w:p>
        </w:tc>
        <w:tc>
          <w:tcPr>
            <w:tcW w:w="2733" w:type="dxa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40-25 </w:t>
            </w:r>
          </w:p>
        </w:tc>
      </w:tr>
      <w:tr w:rsidR="00FE4507" w:rsidRPr="006B398C" w:rsidTr="00BA651F">
        <w:trPr>
          <w:trHeight w:val="332"/>
          <w:jc w:val="center"/>
        </w:trPr>
        <w:tc>
          <w:tcPr>
            <w:tcW w:w="4714" w:type="dxa"/>
          </w:tcPr>
          <w:p w:rsidR="00FE4507" w:rsidRPr="006B398C" w:rsidRDefault="00FE4507" w:rsidP="00BA651F">
            <w:pPr>
              <w:spacing w:after="0" w:line="240" w:lineRule="auto"/>
              <w:ind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- в жилых районах, на жилых улицах, между зданиями, перед отдельными зданиями </w:t>
            </w:r>
          </w:p>
        </w:tc>
        <w:tc>
          <w:tcPr>
            <w:tcW w:w="2700" w:type="dxa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70-80 </w:t>
            </w:r>
          </w:p>
        </w:tc>
        <w:tc>
          <w:tcPr>
            <w:tcW w:w="2733" w:type="dxa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30-20 </w:t>
            </w:r>
          </w:p>
        </w:tc>
      </w:tr>
    </w:tbl>
    <w:p w:rsidR="00FE4507" w:rsidRDefault="00FE4507" w:rsidP="00FE4507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FE4507" w:rsidRDefault="00D05B78" w:rsidP="00FE4507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>
        <w:rPr>
          <w:rFonts w:ascii="Times New Roman" w:hAnsi="Times New Roman"/>
          <w:sz w:val="28"/>
          <w:szCs w:val="28"/>
        </w:rPr>
        <w:t xml:space="preserve">.2.7. Зоны отдыха формируются на базе озелененных территорий общего пользования, природных и искусственных водоемов, рек, предназначенных для организации активного массового отдыха населения. </w:t>
      </w:r>
    </w:p>
    <w:p w:rsidR="00FE4507" w:rsidRDefault="00FE4507" w:rsidP="00FE4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размещении зон отдыха необходимо руководствоваться  </w:t>
      </w:r>
      <w:r w:rsidRPr="00C41B35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ми</w:t>
      </w:r>
      <w:r w:rsidRPr="00C41B35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ами</w:t>
      </w:r>
      <w:r w:rsidRPr="00C41B35">
        <w:rPr>
          <w:rFonts w:ascii="Times New Roman" w:hAnsi="Times New Roman"/>
          <w:sz w:val="28"/>
          <w:szCs w:val="28"/>
        </w:rPr>
        <w:t xml:space="preserve"> градостроительного проектирования Тверской области.</w:t>
      </w:r>
    </w:p>
    <w:p w:rsidR="00FE4507" w:rsidRDefault="00D05B78" w:rsidP="00FE4507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>
        <w:rPr>
          <w:rFonts w:ascii="Times New Roman" w:hAnsi="Times New Roman"/>
          <w:sz w:val="28"/>
          <w:szCs w:val="28"/>
        </w:rPr>
        <w:t xml:space="preserve">.2.8. Сеть спортивных и физкультурно-оздоровительных учреждений следует размещать в соответствии с таблицами 13, 15 настоящих нормативов и требованиями раздела «Рекреационные зоны» (подраздел «Зоны размещения физкультурно-спортивных объектов») </w:t>
      </w:r>
      <w:r w:rsidR="00FE4507" w:rsidRPr="00C41B35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  <w:r w:rsidR="00FE4507">
        <w:rPr>
          <w:rFonts w:ascii="Times New Roman" w:hAnsi="Times New Roman"/>
          <w:sz w:val="28"/>
          <w:szCs w:val="28"/>
        </w:rPr>
        <w:t xml:space="preserve"> </w:t>
      </w:r>
    </w:p>
    <w:p w:rsidR="007C7BF5" w:rsidRDefault="00FE4507" w:rsidP="00052815">
      <w:pPr>
        <w:pStyle w:val="a5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FE3116">
        <w:rPr>
          <w:rFonts w:ascii="Times New Roman" w:hAnsi="Times New Roman"/>
          <w:sz w:val="28"/>
          <w:szCs w:val="28"/>
        </w:rPr>
        <w:t>Вместимость спортивных сооружений, площади их земельных участков определяются в соответствии с требованиями приложения 9 региональных нормативов градостроительного проектирования Тверской области.</w:t>
      </w:r>
    </w:p>
    <w:p w:rsidR="0085066F" w:rsidRDefault="0085066F" w:rsidP="0085066F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85066F">
        <w:rPr>
          <w:rFonts w:ascii="Times New Roman" w:hAnsi="Times New Roman"/>
          <w:b/>
          <w:sz w:val="28"/>
          <w:szCs w:val="28"/>
        </w:rPr>
        <w:t>9. Зоны особо охраняемых территорий.</w:t>
      </w:r>
    </w:p>
    <w:p w:rsidR="0085066F" w:rsidRPr="0085066F" w:rsidRDefault="0085066F" w:rsidP="0085066F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2BF" w:rsidRPr="001272BF" w:rsidRDefault="006844EE" w:rsidP="006844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1272BF" w:rsidRPr="001272BF">
        <w:rPr>
          <w:rFonts w:ascii="Times New Roman" w:hAnsi="Times New Roman"/>
          <w:bCs/>
          <w:sz w:val="28"/>
          <w:szCs w:val="28"/>
        </w:rPr>
        <w:t>.1.1. 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1272BF" w:rsidRPr="00C95BCD" w:rsidRDefault="006844EE" w:rsidP="00FD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1272BF" w:rsidRPr="001272BF">
        <w:rPr>
          <w:rFonts w:ascii="Times New Roman" w:hAnsi="Times New Roman"/>
          <w:bCs/>
          <w:sz w:val="28"/>
          <w:szCs w:val="28"/>
        </w:rPr>
        <w:t>.1.2. Состав земель особо охраняемых территорий,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Федерации.</w:t>
      </w:r>
    </w:p>
    <w:p w:rsidR="001272BF" w:rsidRDefault="00FD6A34" w:rsidP="001272B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72BF"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72BF"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72BF" w:rsidRPr="00C95BCD">
        <w:rPr>
          <w:rFonts w:ascii="Times New Roman" w:hAnsi="Times New Roman" w:cs="Times New Roman"/>
          <w:sz w:val="28"/>
          <w:szCs w:val="28"/>
        </w:rPr>
        <w:t>. Особо охраняемые природные территории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FD6A34" w:rsidRPr="00C95BCD" w:rsidRDefault="00FD6A34" w:rsidP="00FD6A3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 33-ФЗ «Об особо охраняемых природных территориях</w:t>
      </w:r>
      <w:r w:rsidR="007C7BF5">
        <w:rPr>
          <w:rFonts w:ascii="Times New Roman" w:hAnsi="Times New Roman" w:cs="Times New Roman"/>
          <w:sz w:val="28"/>
          <w:szCs w:val="28"/>
        </w:rPr>
        <w:t>»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FD6A34" w:rsidRPr="00FD6A34" w:rsidRDefault="00FD6A34" w:rsidP="00FD6A3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 w:rsidR="00F5257C">
        <w:rPr>
          <w:rFonts w:ascii="Times New Roman" w:hAnsi="Times New Roman"/>
          <w:bCs/>
          <w:sz w:val="28"/>
          <w:szCs w:val="28"/>
        </w:rPr>
        <w:t>4</w:t>
      </w:r>
      <w:r w:rsidRPr="00FD6A34">
        <w:rPr>
          <w:rFonts w:ascii="Times New Roman" w:hAnsi="Times New Roman"/>
          <w:bCs/>
          <w:sz w:val="28"/>
          <w:szCs w:val="28"/>
        </w:rPr>
        <w:t>. Категории земель природоохранного назначения, режимы их использования и охраны определяются в соответствии с требованиями статьи 97 Земельного кодекса Российской Федерации.</w:t>
      </w:r>
    </w:p>
    <w:p w:rsidR="00FD6A34" w:rsidRDefault="00FD6A34" w:rsidP="00FD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 w:rsidR="00F5257C">
        <w:rPr>
          <w:rFonts w:ascii="Times New Roman" w:hAnsi="Times New Roman"/>
          <w:bCs/>
          <w:sz w:val="28"/>
          <w:szCs w:val="28"/>
        </w:rPr>
        <w:t>5</w:t>
      </w:r>
      <w:r w:rsidRPr="00FD6A34">
        <w:rPr>
          <w:rFonts w:ascii="Times New Roman" w:hAnsi="Times New Roman"/>
          <w:bCs/>
          <w:sz w:val="28"/>
          <w:szCs w:val="28"/>
        </w:rPr>
        <w:t>. 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Федерации.</w:t>
      </w:r>
    </w:p>
    <w:p w:rsidR="00FD6A34" w:rsidRDefault="00FD6A34" w:rsidP="00B0241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 w:rsidR="00F5257C">
        <w:rPr>
          <w:rFonts w:ascii="Times New Roman" w:hAnsi="Times New Roman"/>
          <w:bCs/>
          <w:sz w:val="28"/>
          <w:szCs w:val="28"/>
        </w:rPr>
        <w:t>6</w:t>
      </w:r>
      <w:r w:rsidRPr="00FD6A34">
        <w:rPr>
          <w:rFonts w:ascii="Times New Roman" w:hAnsi="Times New Roman"/>
          <w:bCs/>
          <w:sz w:val="28"/>
          <w:szCs w:val="28"/>
        </w:rPr>
        <w:t>. 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:rsidR="00FD6A34" w:rsidRDefault="00B02418" w:rsidP="007C7BF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D6A34" w:rsidRPr="00B024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="00FD6A34" w:rsidRPr="00B02418">
        <w:rPr>
          <w:rFonts w:ascii="Times New Roman" w:hAnsi="Times New Roman"/>
          <w:bCs/>
          <w:sz w:val="28"/>
          <w:szCs w:val="28"/>
        </w:rPr>
        <w:t>.</w:t>
      </w:r>
      <w:r w:rsidR="00F5257C">
        <w:rPr>
          <w:rFonts w:ascii="Times New Roman" w:hAnsi="Times New Roman"/>
          <w:bCs/>
          <w:sz w:val="28"/>
          <w:szCs w:val="28"/>
        </w:rPr>
        <w:t>7</w:t>
      </w:r>
      <w:r w:rsidR="00FD6A34" w:rsidRPr="00B02418">
        <w:rPr>
          <w:rFonts w:ascii="Times New Roman" w:hAnsi="Times New Roman"/>
          <w:bCs/>
          <w:sz w:val="28"/>
          <w:szCs w:val="28"/>
        </w:rPr>
        <w:t>. Категории и назначение особо ценных земель определяются в соответствии с требованиями статьи 100 Земельного кодекса Российской Федерации.</w:t>
      </w:r>
    </w:p>
    <w:p w:rsidR="00486853" w:rsidRDefault="007C7BF5" w:rsidP="001027E0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9.1.</w:t>
      </w:r>
      <w:r w:rsidR="00F5257C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F5257C">
        <w:rPr>
          <w:rFonts w:ascii="Times New Roman" w:hAnsi="Times New Roman"/>
          <w:bCs/>
          <w:sz w:val="28"/>
          <w:szCs w:val="28"/>
        </w:rPr>
        <w:t>При разработке документов территориального планирования, документации по планировке территории необходимо учитывать</w:t>
      </w:r>
      <w:r>
        <w:rPr>
          <w:rFonts w:ascii="Times New Roman" w:hAnsi="Times New Roman"/>
          <w:bCs/>
          <w:sz w:val="28"/>
          <w:szCs w:val="28"/>
        </w:rPr>
        <w:t xml:space="preserve"> требования раздела «Зоны особо охраняемых территорий» </w:t>
      </w:r>
      <w:r w:rsidR="00F5257C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егиональных нормативов градостроительного проектирования Тверской области.</w:t>
      </w:r>
    </w:p>
    <w:p w:rsidR="00F5257C" w:rsidRPr="00C95BCD" w:rsidRDefault="00F5257C" w:rsidP="00F5257C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95BCD">
        <w:rPr>
          <w:rFonts w:ascii="Times New Roman" w:hAnsi="Times New Roman"/>
          <w:b/>
          <w:sz w:val="28"/>
          <w:szCs w:val="28"/>
        </w:rPr>
        <w:t>. З</w:t>
      </w:r>
      <w:r>
        <w:rPr>
          <w:rFonts w:ascii="Times New Roman" w:hAnsi="Times New Roman"/>
          <w:b/>
          <w:sz w:val="28"/>
          <w:szCs w:val="28"/>
        </w:rPr>
        <w:t>оны специального назначения</w:t>
      </w:r>
      <w:r w:rsidR="001027E0">
        <w:rPr>
          <w:rFonts w:ascii="Times New Roman" w:hAnsi="Times New Roman"/>
          <w:b/>
          <w:sz w:val="28"/>
          <w:szCs w:val="28"/>
        </w:rPr>
        <w:t>.</w:t>
      </w:r>
    </w:p>
    <w:p w:rsidR="00F5257C" w:rsidRDefault="00F5257C" w:rsidP="00F5257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F5257C">
        <w:rPr>
          <w:rFonts w:ascii="Times New Roman" w:hAnsi="Times New Roman"/>
          <w:bCs/>
          <w:sz w:val="28"/>
          <w:szCs w:val="28"/>
        </w:rPr>
        <w:t>.1.1. В состав зон специального назначения Тверской области могут включаться зоны, занятые кладбищами, крематориями,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функциональных зонах.</w:t>
      </w:r>
    </w:p>
    <w:p w:rsidR="00AA438B" w:rsidRDefault="005F65B5" w:rsidP="00B404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10.1.2. При размещении кладбищ, крематориев, скотомогильников, полигонов для твердых бытовых отходов, объектов для отходов производства, специализированных организаций по обращению с радиоактивными отходами, снегоприемных пунктов, военных объектов необходимо учитывать требования раздела «Зоны специального назначения» региональных нормативов градостроительного проектирования Тверской области.</w:t>
      </w:r>
    </w:p>
    <w:p w:rsidR="00860310" w:rsidRDefault="00860310" w:rsidP="00860310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310" w:rsidRDefault="00860310" w:rsidP="00860310">
      <w:pPr>
        <w:pStyle w:val="ConsNonformat"/>
        <w:ind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60310">
        <w:rPr>
          <w:rFonts w:ascii="Times New Roman" w:hAnsi="Times New Roman" w:cs="Times New Roman"/>
          <w:b/>
          <w:sz w:val="28"/>
          <w:szCs w:val="28"/>
        </w:rPr>
        <w:t>. Защита населения и территори</w:t>
      </w:r>
      <w:r w:rsidR="00EB5233">
        <w:rPr>
          <w:rFonts w:ascii="Times New Roman" w:hAnsi="Times New Roman" w:cs="Times New Roman"/>
          <w:b/>
          <w:sz w:val="28"/>
          <w:szCs w:val="28"/>
        </w:rPr>
        <w:t>й</w:t>
      </w:r>
      <w:r w:rsidRPr="00860310">
        <w:rPr>
          <w:rFonts w:ascii="Times New Roman" w:hAnsi="Times New Roman" w:cs="Times New Roman"/>
          <w:b/>
          <w:sz w:val="28"/>
          <w:szCs w:val="28"/>
        </w:rPr>
        <w:t xml:space="preserve"> от воздействия чрезвычайных ситуаций природного</w:t>
      </w:r>
      <w:r w:rsidR="00EB523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60310">
        <w:rPr>
          <w:rFonts w:ascii="Times New Roman" w:hAnsi="Times New Roman" w:cs="Times New Roman"/>
          <w:b/>
          <w:sz w:val="28"/>
          <w:szCs w:val="28"/>
        </w:rPr>
        <w:t xml:space="preserve"> техногенного характера.</w:t>
      </w:r>
    </w:p>
    <w:p w:rsidR="00B40451" w:rsidRPr="00860310" w:rsidRDefault="00B40451" w:rsidP="00860310">
      <w:pPr>
        <w:pStyle w:val="ConsNonformat"/>
        <w:ind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451" w:rsidRPr="00B40451" w:rsidRDefault="00B40451" w:rsidP="00B4045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451">
        <w:rPr>
          <w:rFonts w:ascii="Times New Roman" w:hAnsi="Times New Roman" w:cs="Times New Roman"/>
          <w:b/>
          <w:bCs/>
          <w:sz w:val="28"/>
          <w:szCs w:val="28"/>
        </w:rPr>
        <w:t>11.1. Общие требования</w:t>
      </w:r>
      <w:r w:rsidR="001027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0451" w:rsidRPr="00C95BCD" w:rsidRDefault="00B40451" w:rsidP="00B4045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451" w:rsidRPr="00C95BCD" w:rsidRDefault="00B40451" w:rsidP="00B4045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95BCD">
        <w:rPr>
          <w:rFonts w:ascii="Times New Roman" w:hAnsi="Times New Roman" w:cs="Times New Roman"/>
          <w:sz w:val="28"/>
          <w:szCs w:val="28"/>
        </w:rPr>
        <w:t xml:space="preserve">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</w:t>
      </w:r>
      <w:r w:rsidR="00EB5233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B40451" w:rsidRPr="00C95BCD" w:rsidRDefault="00B40451" w:rsidP="00B4045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95BCD">
        <w:rPr>
          <w:rFonts w:ascii="Times New Roman" w:hAnsi="Times New Roman" w:cs="Times New Roman"/>
          <w:sz w:val="28"/>
          <w:szCs w:val="28"/>
        </w:rPr>
        <w:t>.1.2. Мероприятия по гражданской обороне разрабатываются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5BCD"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95BC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12.02.1998 № 28-ФЗ «О гражданской обороне».</w:t>
      </w:r>
    </w:p>
    <w:p w:rsidR="00B40451" w:rsidRPr="00C95BCD" w:rsidRDefault="00B40451" w:rsidP="00B4045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95BCD">
        <w:rPr>
          <w:rFonts w:ascii="Times New Roman" w:hAnsi="Times New Roman" w:cs="Times New Roman"/>
          <w:sz w:val="28"/>
          <w:szCs w:val="28"/>
        </w:rPr>
        <w:t>.1.3. Мероприятия по защите населения и территорий от воздействия чрезвычайных ситуаций природного и техногенного характера разрабатываются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5BCD"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95BC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21.12.1998 № 68-ФЗ «О защите населения и территорий от чрезвычайных ситуаций природного и техногенного характера» с учетом требований ГОСТ Р 22.0.07-95.</w:t>
      </w:r>
    </w:p>
    <w:p w:rsidR="004A78D6" w:rsidRDefault="00B40451" w:rsidP="004A78D6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860310">
        <w:rPr>
          <w:rFonts w:ascii="Times New Roman" w:hAnsi="Times New Roman"/>
          <w:bCs/>
          <w:sz w:val="28"/>
          <w:szCs w:val="28"/>
        </w:rPr>
        <w:t>.1.4. Подготовку генеральн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860310">
        <w:rPr>
          <w:rFonts w:ascii="Times New Roman" w:hAnsi="Times New Roman"/>
          <w:bCs/>
          <w:sz w:val="28"/>
          <w:szCs w:val="28"/>
        </w:rPr>
        <w:t xml:space="preserve"> план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860310">
        <w:rPr>
          <w:rFonts w:ascii="Times New Roman" w:hAnsi="Times New Roman"/>
          <w:bCs/>
          <w:sz w:val="28"/>
          <w:szCs w:val="28"/>
        </w:rPr>
        <w:t xml:space="preserve"> городск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860310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60310">
        <w:rPr>
          <w:rFonts w:ascii="Times New Roman" w:hAnsi="Times New Roman"/>
          <w:bCs/>
          <w:sz w:val="28"/>
          <w:szCs w:val="28"/>
        </w:rPr>
        <w:t>, в том числе имеющ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860310">
        <w:rPr>
          <w:rFonts w:ascii="Times New Roman" w:hAnsi="Times New Roman"/>
          <w:bCs/>
          <w:sz w:val="28"/>
          <w:szCs w:val="28"/>
        </w:rPr>
        <w:t xml:space="preserve"> группу по гражданской обороне, а также развитие застроенных территорий с учетом реконструкции объектов инженерной, социальной и коммунально-бытовой инфраструктур, предназначенных для обеспечения застроенной территории, следует осуществлять в соответствии с требованиями </w:t>
      </w:r>
      <w:r w:rsidR="004A78D6">
        <w:rPr>
          <w:rFonts w:ascii="Times New Roman" w:hAnsi="Times New Roman"/>
          <w:bCs/>
          <w:sz w:val="28"/>
          <w:szCs w:val="28"/>
        </w:rPr>
        <w:t xml:space="preserve">СНиП 22-02-2003, СНиП </w:t>
      </w:r>
      <w:r w:rsidR="004A78D6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4A78D6">
        <w:rPr>
          <w:rFonts w:ascii="Times New Roman" w:hAnsi="Times New Roman"/>
          <w:bCs/>
          <w:sz w:val="28"/>
          <w:szCs w:val="28"/>
        </w:rPr>
        <w:t xml:space="preserve">-7-81*, СНиП 2.01.51-90, СНиП </w:t>
      </w:r>
      <w:r w:rsidR="004A78D6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4A78D6">
        <w:rPr>
          <w:rFonts w:ascii="Times New Roman" w:hAnsi="Times New Roman"/>
          <w:bCs/>
          <w:sz w:val="28"/>
          <w:szCs w:val="28"/>
        </w:rPr>
        <w:t>-11-77, СП 4.13130.2013, постановления Правительства Российской Федерации от 25.04.2012 № 390 «О противопожарном режиме», СП 11-112-2001, «Положения о системе оповещения населения», утвержденного совместными приказами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25.06.2006  № 422/90/376 и от 12.09.2006   № 8232 в соответствии с распоряжением Правительства Российской Федерации от 25.10.2003 № 1544-р, а также разделов 8.2, 8.3 и 8.4 региональных нормативов градостроительного проектирования Тверской области.</w:t>
      </w:r>
    </w:p>
    <w:p w:rsidR="001949FC" w:rsidRDefault="005F65B5" w:rsidP="004A78D6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40451">
        <w:rPr>
          <w:rFonts w:ascii="Times New Roman" w:hAnsi="Times New Roman"/>
          <w:b/>
          <w:sz w:val="28"/>
          <w:szCs w:val="28"/>
        </w:rPr>
        <w:t>1</w:t>
      </w:r>
      <w:r w:rsidR="001949FC">
        <w:rPr>
          <w:rFonts w:ascii="Times New Roman" w:hAnsi="Times New Roman"/>
          <w:b/>
          <w:sz w:val="28"/>
          <w:szCs w:val="28"/>
        </w:rPr>
        <w:t>.</w:t>
      </w:r>
      <w:r w:rsidR="00B40451">
        <w:rPr>
          <w:rFonts w:ascii="Times New Roman" w:hAnsi="Times New Roman"/>
          <w:b/>
          <w:sz w:val="28"/>
          <w:szCs w:val="28"/>
        </w:rPr>
        <w:t xml:space="preserve">2. </w:t>
      </w:r>
      <w:r w:rsidR="001949FC" w:rsidRPr="00A91BBA">
        <w:rPr>
          <w:rFonts w:ascii="Times New Roman" w:hAnsi="Times New Roman"/>
          <w:b/>
          <w:sz w:val="28"/>
          <w:szCs w:val="28"/>
        </w:rPr>
        <w:t>Инженерная подготовка</w:t>
      </w:r>
      <w:r w:rsidR="001949FC">
        <w:rPr>
          <w:rFonts w:ascii="Times New Roman" w:hAnsi="Times New Roman"/>
          <w:b/>
          <w:sz w:val="28"/>
          <w:szCs w:val="28"/>
        </w:rPr>
        <w:t xml:space="preserve"> и защита территории.</w:t>
      </w:r>
    </w:p>
    <w:p w:rsidR="001949FC" w:rsidRDefault="005F65B5" w:rsidP="008F25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967527">
        <w:rPr>
          <w:rFonts w:ascii="Times New Roman" w:hAnsi="Times New Roman"/>
          <w:b/>
          <w:sz w:val="28"/>
          <w:szCs w:val="28"/>
        </w:rPr>
        <w:t>.</w:t>
      </w:r>
      <w:r w:rsidR="00B40451">
        <w:rPr>
          <w:rFonts w:ascii="Times New Roman" w:hAnsi="Times New Roman"/>
          <w:b/>
          <w:sz w:val="28"/>
          <w:szCs w:val="28"/>
        </w:rPr>
        <w:t>2.</w:t>
      </w:r>
      <w:r w:rsidR="00967527">
        <w:rPr>
          <w:rFonts w:ascii="Times New Roman" w:hAnsi="Times New Roman"/>
          <w:b/>
          <w:sz w:val="28"/>
          <w:szCs w:val="28"/>
        </w:rPr>
        <w:t xml:space="preserve">1. </w:t>
      </w:r>
      <w:r w:rsidR="001949FC">
        <w:rPr>
          <w:rFonts w:ascii="Times New Roman" w:hAnsi="Times New Roman"/>
          <w:b/>
          <w:sz w:val="28"/>
          <w:szCs w:val="28"/>
        </w:rPr>
        <w:t>Отвод поверхностных вод.</w:t>
      </w:r>
    </w:p>
    <w:p w:rsidR="001949FC" w:rsidRDefault="001949FC" w:rsidP="001949FC">
      <w:pPr>
        <w:autoSpaceDE w:val="0"/>
        <w:autoSpaceDN w:val="0"/>
        <w:adjustRightInd w:val="0"/>
        <w:spacing w:after="0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1949FC" w:rsidRDefault="005F65B5" w:rsidP="004C09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1949FC">
        <w:rPr>
          <w:rFonts w:ascii="Times New Roman" w:hAnsi="Times New Roman"/>
          <w:sz w:val="28"/>
          <w:szCs w:val="28"/>
          <w:lang w:eastAsia="ru-RU"/>
        </w:rPr>
        <w:t>.</w:t>
      </w:r>
      <w:r w:rsidR="00B40451">
        <w:rPr>
          <w:rFonts w:ascii="Times New Roman" w:hAnsi="Times New Roman"/>
          <w:sz w:val="28"/>
          <w:szCs w:val="28"/>
          <w:lang w:eastAsia="ru-RU"/>
        </w:rPr>
        <w:t>2</w:t>
      </w:r>
      <w:r w:rsidR="001949FC">
        <w:rPr>
          <w:rFonts w:ascii="Times New Roman" w:hAnsi="Times New Roman"/>
          <w:sz w:val="28"/>
          <w:szCs w:val="28"/>
          <w:lang w:eastAsia="ru-RU"/>
        </w:rPr>
        <w:t>.1.</w:t>
      </w:r>
      <w:r w:rsidR="00B40451">
        <w:rPr>
          <w:rFonts w:ascii="Times New Roman" w:hAnsi="Times New Roman"/>
          <w:sz w:val="28"/>
          <w:szCs w:val="28"/>
          <w:lang w:eastAsia="ru-RU"/>
        </w:rPr>
        <w:t>1.</w:t>
      </w:r>
      <w:r w:rsidR="001949FC">
        <w:rPr>
          <w:rFonts w:ascii="Times New Roman" w:hAnsi="Times New Roman"/>
          <w:sz w:val="28"/>
          <w:szCs w:val="28"/>
          <w:lang w:eastAsia="ru-RU"/>
        </w:rPr>
        <w:t xml:space="preserve"> Отвод поверхностных вод </w:t>
      </w:r>
      <w:r w:rsidR="001949FC" w:rsidRPr="00B13751">
        <w:rPr>
          <w:rFonts w:ascii="Times New Roman" w:hAnsi="Times New Roman"/>
          <w:sz w:val="28"/>
          <w:szCs w:val="28"/>
          <w:lang w:eastAsia="ru-RU"/>
        </w:rPr>
        <w:t xml:space="preserve"> с селитебн</w:t>
      </w:r>
      <w:r w:rsidR="001949FC">
        <w:rPr>
          <w:rFonts w:ascii="Times New Roman" w:hAnsi="Times New Roman"/>
          <w:sz w:val="28"/>
          <w:szCs w:val="28"/>
          <w:lang w:eastAsia="ru-RU"/>
        </w:rPr>
        <w:t>ой</w:t>
      </w:r>
      <w:r w:rsidR="001949FC" w:rsidRPr="00B13751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 w:rsidR="001949FC">
        <w:rPr>
          <w:rFonts w:ascii="Times New Roman" w:hAnsi="Times New Roman"/>
          <w:sz w:val="28"/>
          <w:szCs w:val="28"/>
          <w:lang w:eastAsia="ru-RU"/>
        </w:rPr>
        <w:t>и</w:t>
      </w:r>
      <w:r w:rsidR="001949FC" w:rsidRPr="00B13751">
        <w:rPr>
          <w:rFonts w:ascii="Times New Roman" w:hAnsi="Times New Roman"/>
          <w:sz w:val="28"/>
          <w:szCs w:val="28"/>
          <w:lang w:eastAsia="ru-RU"/>
        </w:rPr>
        <w:t xml:space="preserve"> и площадок предприятий</w:t>
      </w:r>
      <w:r w:rsidR="001949FC">
        <w:rPr>
          <w:rFonts w:ascii="Times New Roman" w:hAnsi="Times New Roman"/>
          <w:sz w:val="28"/>
          <w:szCs w:val="28"/>
          <w:lang w:eastAsia="ru-RU"/>
        </w:rPr>
        <w:t xml:space="preserve"> поселения следует осуществлять в соответствии с СП 32.13330.2012.</w:t>
      </w:r>
    </w:p>
    <w:p w:rsidR="004C0969" w:rsidRDefault="005F65B5" w:rsidP="004C09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4C0969">
        <w:rPr>
          <w:rFonts w:ascii="Times New Roman" w:hAnsi="Times New Roman"/>
          <w:sz w:val="28"/>
          <w:szCs w:val="28"/>
          <w:lang w:eastAsia="ru-RU"/>
        </w:rPr>
        <w:t>.</w:t>
      </w:r>
      <w:r w:rsidR="00B40451">
        <w:rPr>
          <w:rFonts w:ascii="Times New Roman" w:hAnsi="Times New Roman"/>
          <w:sz w:val="28"/>
          <w:szCs w:val="28"/>
          <w:lang w:eastAsia="ru-RU"/>
        </w:rPr>
        <w:t>2.</w:t>
      </w:r>
      <w:r w:rsidR="004C0969">
        <w:rPr>
          <w:rFonts w:ascii="Times New Roman" w:hAnsi="Times New Roman"/>
          <w:sz w:val="28"/>
          <w:szCs w:val="28"/>
          <w:lang w:eastAsia="ru-RU"/>
        </w:rPr>
        <w:t>1.2. В районах многоэтажной застройки следует проектировать дождевую канализацию закрытого типа. Применение открытых водоотводящих устройств (канав, кюветов, лотков) допускается в районах одно-, двухэтажной застройки и в сельских населенных пунктах, а также на территории парков с устройством мостиков или труб на пересечении с улицами, дорогами, проездами и тротуарами.</w:t>
      </w:r>
    </w:p>
    <w:p w:rsidR="004C0969" w:rsidRPr="00B13751" w:rsidRDefault="004C0969" w:rsidP="00967527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типа.</w:t>
      </w:r>
    </w:p>
    <w:p w:rsidR="00805E30" w:rsidRDefault="005F65B5" w:rsidP="00805E30">
      <w:pPr>
        <w:autoSpaceDE w:val="0"/>
        <w:autoSpaceDN w:val="0"/>
        <w:adjustRightInd w:val="0"/>
        <w:spacing w:after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05E30">
        <w:rPr>
          <w:rFonts w:ascii="Times New Roman" w:hAnsi="Times New Roman"/>
          <w:b/>
          <w:sz w:val="28"/>
          <w:szCs w:val="28"/>
        </w:rPr>
        <w:t>.2.</w:t>
      </w:r>
      <w:r w:rsidR="00B40451">
        <w:rPr>
          <w:rFonts w:ascii="Times New Roman" w:hAnsi="Times New Roman"/>
          <w:b/>
          <w:sz w:val="28"/>
          <w:szCs w:val="28"/>
        </w:rPr>
        <w:t>2.</w:t>
      </w:r>
      <w:r w:rsidR="00805E30">
        <w:rPr>
          <w:rFonts w:ascii="Times New Roman" w:hAnsi="Times New Roman"/>
          <w:b/>
          <w:sz w:val="28"/>
          <w:szCs w:val="28"/>
        </w:rPr>
        <w:t xml:space="preserve"> Защита территорий от затопления и подтопления.</w:t>
      </w:r>
    </w:p>
    <w:p w:rsidR="00805E30" w:rsidRDefault="00805E30" w:rsidP="00805E30">
      <w:pPr>
        <w:autoSpaceDE w:val="0"/>
        <w:autoSpaceDN w:val="0"/>
        <w:adjustRightInd w:val="0"/>
        <w:spacing w:after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05E30" w:rsidRDefault="005F65B5" w:rsidP="00805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05E30">
        <w:rPr>
          <w:rFonts w:ascii="Times New Roman" w:hAnsi="Times New Roman"/>
          <w:sz w:val="28"/>
          <w:szCs w:val="28"/>
        </w:rPr>
        <w:t>.2.</w:t>
      </w:r>
      <w:r w:rsidR="00B40451">
        <w:rPr>
          <w:rFonts w:ascii="Times New Roman" w:hAnsi="Times New Roman"/>
          <w:sz w:val="28"/>
          <w:szCs w:val="28"/>
        </w:rPr>
        <w:t>2.</w:t>
      </w:r>
      <w:r w:rsidR="00805E30">
        <w:rPr>
          <w:rFonts w:ascii="Times New Roman" w:hAnsi="Times New Roman"/>
          <w:sz w:val="28"/>
          <w:szCs w:val="28"/>
        </w:rPr>
        <w:t>1. Территории населенных пунктов,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</w:t>
      </w:r>
    </w:p>
    <w:p w:rsidR="00805E30" w:rsidRDefault="00805E30" w:rsidP="00805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расчетный горизонт высоких вод следует принимать отметку наивысшего уровня воды повторяемостью:</w:t>
      </w:r>
    </w:p>
    <w:p w:rsidR="00805E30" w:rsidRDefault="00805E30" w:rsidP="00805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100 лет - для территорий, застроенных или подлежащих застройке жилыми и общественными зданиями;</w:t>
      </w:r>
    </w:p>
    <w:p w:rsidR="00805E30" w:rsidRDefault="00805E30" w:rsidP="00805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10 лет - для территорий плоскостных спортивных сооружений.</w:t>
      </w:r>
    </w:p>
    <w:p w:rsidR="00646FE1" w:rsidRDefault="005F65B5" w:rsidP="00646F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05E30">
        <w:rPr>
          <w:rFonts w:ascii="Times New Roman" w:hAnsi="Times New Roman"/>
          <w:sz w:val="28"/>
          <w:szCs w:val="28"/>
        </w:rPr>
        <w:t>.2.2.</w:t>
      </w:r>
      <w:r w:rsidR="00B40451">
        <w:rPr>
          <w:rFonts w:ascii="Times New Roman" w:hAnsi="Times New Roman"/>
          <w:sz w:val="28"/>
          <w:szCs w:val="28"/>
        </w:rPr>
        <w:t>2.</w:t>
      </w:r>
      <w:r w:rsidR="00805E30">
        <w:rPr>
          <w:rFonts w:ascii="Times New Roman" w:hAnsi="Times New Roman"/>
          <w:sz w:val="28"/>
          <w:szCs w:val="28"/>
        </w:rPr>
        <w:t xml:space="preserve"> При необходимости инженерной защиты от подтопления следует предусматривать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подтопления.</w:t>
      </w:r>
    </w:p>
    <w:p w:rsidR="00805E30" w:rsidRDefault="005F65B5" w:rsidP="00646F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11</w:t>
      </w:r>
      <w:r w:rsidR="00805E30">
        <w:rPr>
          <w:rFonts w:ascii="Times New Roman" w:hAnsi="Times New Roman"/>
          <w:sz w:val="28"/>
          <w:szCs w:val="28"/>
        </w:rPr>
        <w:t>.2.</w:t>
      </w:r>
      <w:r w:rsidR="00B40451">
        <w:rPr>
          <w:rFonts w:ascii="Times New Roman" w:hAnsi="Times New Roman"/>
          <w:sz w:val="28"/>
          <w:szCs w:val="28"/>
        </w:rPr>
        <w:t>2.</w:t>
      </w:r>
      <w:r w:rsidR="00805E30">
        <w:rPr>
          <w:rFonts w:ascii="Times New Roman" w:hAnsi="Times New Roman"/>
          <w:sz w:val="28"/>
          <w:szCs w:val="28"/>
        </w:rPr>
        <w:t xml:space="preserve">3. Сооружения и мероприятия для защиты от подтопления проектируются в соответствии с требованиями СНиП 22-02-2003 и СНиП 2.06.15-85.  </w:t>
      </w:r>
    </w:p>
    <w:p w:rsidR="001949FC" w:rsidRPr="006C2319" w:rsidRDefault="00D05B78" w:rsidP="00BB2C2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674F5">
        <w:rPr>
          <w:rFonts w:ascii="Times New Roman" w:hAnsi="Times New Roman"/>
          <w:b/>
          <w:sz w:val="28"/>
          <w:szCs w:val="28"/>
        </w:rPr>
        <w:t>2</w:t>
      </w:r>
      <w:r w:rsidR="00BB2C20">
        <w:rPr>
          <w:rFonts w:ascii="Times New Roman" w:hAnsi="Times New Roman"/>
          <w:b/>
          <w:sz w:val="28"/>
          <w:szCs w:val="28"/>
        </w:rPr>
        <w:t xml:space="preserve">. </w:t>
      </w:r>
      <w:r w:rsidR="001949FC" w:rsidRPr="006C2319">
        <w:rPr>
          <w:rFonts w:ascii="Times New Roman" w:hAnsi="Times New Roman"/>
          <w:b/>
          <w:sz w:val="28"/>
          <w:szCs w:val="28"/>
        </w:rPr>
        <w:t>Охрана окружающей среды.</w:t>
      </w:r>
    </w:p>
    <w:p w:rsidR="001949FC" w:rsidRDefault="00D05B78" w:rsidP="001949FC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674F5">
        <w:rPr>
          <w:rFonts w:ascii="Times New Roman" w:hAnsi="Times New Roman"/>
          <w:b/>
          <w:sz w:val="28"/>
          <w:szCs w:val="28"/>
        </w:rPr>
        <w:t>2</w:t>
      </w:r>
      <w:r w:rsidR="001949FC">
        <w:rPr>
          <w:rFonts w:ascii="Times New Roman" w:hAnsi="Times New Roman"/>
          <w:b/>
          <w:sz w:val="28"/>
          <w:szCs w:val="28"/>
        </w:rPr>
        <w:t>.1. Разрешенные параметры допустимых уровней воздействия на человека и условия проживания.</w:t>
      </w:r>
    </w:p>
    <w:p w:rsidR="001949FC" w:rsidRDefault="00D05B78" w:rsidP="000A7D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674F5">
        <w:rPr>
          <w:rFonts w:ascii="Times New Roman" w:hAnsi="Times New Roman"/>
          <w:sz w:val="28"/>
          <w:szCs w:val="28"/>
        </w:rPr>
        <w:t>2</w:t>
      </w:r>
      <w:r w:rsidR="001949FC" w:rsidRPr="00C95BCD">
        <w:rPr>
          <w:rFonts w:ascii="Times New Roman" w:hAnsi="Times New Roman"/>
          <w:sz w:val="28"/>
          <w:szCs w:val="28"/>
        </w:rPr>
        <w:t>.1.</w:t>
      </w:r>
      <w:r w:rsidR="001949FC">
        <w:rPr>
          <w:rFonts w:ascii="Times New Roman" w:hAnsi="Times New Roman"/>
          <w:sz w:val="28"/>
          <w:szCs w:val="28"/>
        </w:rPr>
        <w:t>1.</w:t>
      </w:r>
      <w:r w:rsidR="001949FC" w:rsidRPr="00C95BCD">
        <w:rPr>
          <w:rFonts w:ascii="Times New Roman" w:hAnsi="Times New Roman"/>
          <w:sz w:val="28"/>
          <w:szCs w:val="28"/>
        </w:rPr>
        <w:t xml:space="preserve"> </w:t>
      </w:r>
      <w:r w:rsidR="001949FC">
        <w:rPr>
          <w:rFonts w:ascii="Times New Roman" w:hAnsi="Times New Roman"/>
          <w:sz w:val="28"/>
          <w:szCs w:val="28"/>
        </w:rPr>
        <w:t xml:space="preserve">Нормативы качества окружающей среды </w:t>
      </w:r>
      <w:r w:rsidR="001949FC"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устанавливаются в форме </w:t>
      </w:r>
      <w:r w:rsidR="001949FC" w:rsidRPr="006C23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нормативов предельно допустимых концентраций (ПДК) вредных веществ,</w:t>
      </w:r>
      <w:r w:rsidR="001949FC"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="001949FC" w:rsidRPr="006C23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1949FC" w:rsidRPr="006C23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нормативов предельно допустимых уровней (ПДУ) вредных физических воздействий</w:t>
      </w:r>
      <w:r w:rsidR="001949FC" w:rsidRPr="006C23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1949FC"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нее.</w:t>
      </w:r>
    </w:p>
    <w:p w:rsidR="001949FC" w:rsidRDefault="001949FC" w:rsidP="001949FC">
      <w:pPr>
        <w:pStyle w:val="a6"/>
        <w:widowControl w:val="0"/>
        <w:rPr>
          <w:rFonts w:ascii="Times New Roman" w:hAnsi="Times New Roman"/>
          <w:bCs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C117E"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949FC" w:rsidRPr="002D2125" w:rsidRDefault="001949FC" w:rsidP="006E04FE">
      <w:pPr>
        <w:spacing w:after="0" w:line="240" w:lineRule="auto"/>
        <w:ind w:firstLine="221"/>
        <w:jc w:val="right"/>
        <w:rPr>
          <w:rFonts w:ascii="Times New Roman" w:hAnsi="Times New Roman"/>
          <w:bCs/>
          <w:sz w:val="28"/>
          <w:szCs w:val="28"/>
        </w:rPr>
      </w:pPr>
      <w:r w:rsidRPr="002D2125">
        <w:rPr>
          <w:rFonts w:ascii="Times New Roman" w:hAnsi="Times New Roman"/>
          <w:bCs/>
          <w:sz w:val="28"/>
          <w:szCs w:val="28"/>
        </w:rPr>
        <w:t>Таблица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6C117E">
        <w:rPr>
          <w:rFonts w:ascii="Times New Roman" w:hAnsi="Times New Roman"/>
          <w:bCs/>
          <w:sz w:val="28"/>
          <w:szCs w:val="28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701"/>
        <w:gridCol w:w="1928"/>
        <w:gridCol w:w="2211"/>
        <w:gridCol w:w="2100"/>
      </w:tblGrid>
      <w:tr w:rsidR="001949FC" w:rsidRPr="008E79A1" w:rsidTr="005D1D18">
        <w:trPr>
          <w:jc w:val="center"/>
        </w:trPr>
        <w:tc>
          <w:tcPr>
            <w:tcW w:w="2211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vAlign w:val="center"/>
          </w:tcPr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шумового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воздействия, дБА</w:t>
            </w:r>
          </w:p>
        </w:tc>
        <w:tc>
          <w:tcPr>
            <w:tcW w:w="1928" w:type="dxa"/>
            <w:vAlign w:val="center"/>
          </w:tcPr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загрязнения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Загрязненность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сточных вод *</w:t>
            </w:r>
          </w:p>
        </w:tc>
      </w:tr>
      <w:tr w:rsidR="001949FC" w:rsidRPr="008E79A1" w:rsidTr="00434B56">
        <w:trPr>
          <w:trHeight w:val="1922"/>
          <w:jc w:val="center"/>
        </w:trPr>
        <w:tc>
          <w:tcPr>
            <w:tcW w:w="2211" w:type="dxa"/>
          </w:tcPr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лые зоны</w:t>
            </w:r>
            <w:r w:rsidR="00434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56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</w:t>
            </w:r>
            <w:r w:rsidR="005A5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4B56">
              <w:rPr>
                <w:rFonts w:ascii="Times New Roman" w:hAnsi="Times New Roman" w:cs="Times New Roman"/>
                <w:sz w:val="24"/>
                <w:szCs w:val="24"/>
              </w:rPr>
              <w:t>застройка</w:t>
            </w:r>
          </w:p>
          <w:p w:rsidR="00434B56" w:rsidRDefault="00434B56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56" w:rsidRPr="008E79A1" w:rsidRDefault="00434B56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многоэтажная застройка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ночное время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суток (23.00-7.00)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FC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9FC" w:rsidRPr="008E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4B56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56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56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56" w:rsidRPr="008E79A1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1949FC" w:rsidRPr="008E79A1" w:rsidRDefault="001949FC" w:rsidP="005D1D18">
            <w:pPr>
              <w:pStyle w:val="ConsNonforma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очищенные на локальных очистных</w:t>
            </w:r>
          </w:p>
          <w:p w:rsidR="00434B56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ооружениях</w:t>
            </w:r>
          </w:p>
          <w:p w:rsidR="001949FC" w:rsidRPr="008E79A1" w:rsidRDefault="00434B56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в городской коллектор с последующей очисткой на городских КОС</w:t>
            </w:r>
            <w:r w:rsidR="001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9FC" w:rsidRPr="008E79A1" w:rsidTr="00434B56">
        <w:trPr>
          <w:jc w:val="center"/>
        </w:trPr>
        <w:tc>
          <w:tcPr>
            <w:tcW w:w="2211" w:type="dxa"/>
          </w:tcPr>
          <w:p w:rsidR="001949FC" w:rsidRDefault="001949FC" w:rsidP="005D1D18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деловые зоны</w:t>
            </w:r>
          </w:p>
        </w:tc>
        <w:tc>
          <w:tcPr>
            <w:tcW w:w="1701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  <w:vAlign w:val="center"/>
          </w:tcPr>
          <w:p w:rsidR="001949FC" w:rsidRPr="008E79A1" w:rsidRDefault="001949FC" w:rsidP="005A56A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1949FC" w:rsidRPr="008E79A1" w:rsidTr="005D1D18">
        <w:trPr>
          <w:jc w:val="center"/>
        </w:trPr>
        <w:tc>
          <w:tcPr>
            <w:tcW w:w="2211" w:type="dxa"/>
          </w:tcPr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1701" w:type="dxa"/>
          </w:tcPr>
          <w:p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</w:tcPr>
          <w:p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самостоятельным или централизованным выпуском</w:t>
            </w:r>
          </w:p>
        </w:tc>
      </w:tr>
      <w:tr w:rsidR="001949FC" w:rsidRPr="008E79A1" w:rsidTr="005D1D18">
        <w:trPr>
          <w:trHeight w:val="1230"/>
          <w:jc w:val="center"/>
        </w:trPr>
        <w:tc>
          <w:tcPr>
            <w:tcW w:w="2211" w:type="dxa"/>
            <w:vMerge w:val="restart"/>
          </w:tcPr>
          <w:p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Рекреационные зоны,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места массового отдыха населения, территории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r w:rsidR="006E0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профилактических учреждений длительного пребывания больных и центров реабилитации</w:t>
            </w:r>
          </w:p>
        </w:tc>
        <w:tc>
          <w:tcPr>
            <w:tcW w:w="1701" w:type="dxa"/>
          </w:tcPr>
          <w:p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</w:tcPr>
          <w:p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возможным самостоятельным выпуском</w:t>
            </w:r>
          </w:p>
        </w:tc>
      </w:tr>
      <w:tr w:rsidR="001949FC" w:rsidRPr="008E79A1" w:rsidTr="005D1D18">
        <w:trPr>
          <w:trHeight w:val="687"/>
          <w:jc w:val="center"/>
        </w:trPr>
        <w:tc>
          <w:tcPr>
            <w:tcW w:w="2211" w:type="dxa"/>
            <w:vMerge/>
          </w:tcPr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FC" w:rsidRPr="008E79A1" w:rsidTr="005D1D18">
        <w:trPr>
          <w:trHeight w:val="1407"/>
          <w:jc w:val="center"/>
        </w:trPr>
        <w:tc>
          <w:tcPr>
            <w:tcW w:w="2211" w:type="dxa"/>
          </w:tcPr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охраняемых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чистных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ниях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амостоятельным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ентрализованным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1949FC" w:rsidRPr="008E79A1" w:rsidTr="005D1D18">
        <w:trPr>
          <w:jc w:val="center"/>
        </w:trPr>
        <w:tc>
          <w:tcPr>
            <w:tcW w:w="2211" w:type="dxa"/>
          </w:tcPr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Зоны сельскохозяй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01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 ПДК- д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садоводческие,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городнические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 – зоны,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1949FC" w:rsidRPr="00C95BCD" w:rsidRDefault="001949FC" w:rsidP="001949FC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* Норматив качества воды устанавливается в соответствии с требованиями СанПиН 2.1.5.980-00.</w:t>
      </w:r>
    </w:p>
    <w:p w:rsidR="001949FC" w:rsidRDefault="001949FC" w:rsidP="001949FC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iCs/>
          <w:sz w:val="28"/>
          <w:szCs w:val="28"/>
        </w:rPr>
        <w:t xml:space="preserve">Примечание. </w:t>
      </w:r>
      <w:r w:rsidRPr="00C95BCD">
        <w:rPr>
          <w:rFonts w:ascii="Times New Roman" w:hAnsi="Times New Roman" w:cs="Times New Roman"/>
          <w:sz w:val="28"/>
          <w:szCs w:val="28"/>
        </w:rPr>
        <w:t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из разрешенных в зонах по обе стороны границы.</w:t>
      </w:r>
    </w:p>
    <w:p w:rsidR="00860310" w:rsidRDefault="00860310" w:rsidP="001949FC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7AC2" w:rsidRDefault="00B47AC2"/>
    <w:p w:rsidR="00860310" w:rsidRPr="00C95BCD" w:rsidRDefault="00860310" w:rsidP="00860310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310" w:rsidRPr="00860310" w:rsidRDefault="00860310"/>
    <w:sectPr w:rsidR="00860310" w:rsidRPr="00860310" w:rsidSect="00C040AB">
      <w:footerReference w:type="default" r:id="rId11"/>
      <w:pgSz w:w="11906" w:h="16838"/>
      <w:pgMar w:top="709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20" w:rsidRDefault="00016420" w:rsidP="005A56A8">
      <w:pPr>
        <w:spacing w:after="0" w:line="240" w:lineRule="auto"/>
      </w:pPr>
      <w:r>
        <w:separator/>
      </w:r>
    </w:p>
  </w:endnote>
  <w:endnote w:type="continuationSeparator" w:id="0">
    <w:p w:rsidR="00016420" w:rsidRDefault="00016420" w:rsidP="005A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D7" w:rsidRDefault="001569D7" w:rsidP="00C040AB">
    <w:pPr>
      <w:pStyle w:val="aa"/>
      <w:tabs>
        <w:tab w:val="clear" w:pos="9355"/>
        <w:tab w:val="left" w:pos="240"/>
        <w:tab w:val="left" w:pos="5835"/>
      </w:tabs>
    </w:pPr>
    <w:r>
      <w:tab/>
    </w:r>
    <w:r>
      <w:tab/>
    </w:r>
    <w:r w:rsidR="00016420">
      <w:fldChar w:fldCharType="begin"/>
    </w:r>
    <w:r w:rsidR="00016420">
      <w:instrText xml:space="preserve"> PAGE   \* MERGEFORMAT </w:instrText>
    </w:r>
    <w:r w:rsidR="00016420">
      <w:fldChar w:fldCharType="separate"/>
    </w:r>
    <w:r w:rsidR="003D1D2F">
      <w:rPr>
        <w:noProof/>
      </w:rPr>
      <w:t>2</w:t>
    </w:r>
    <w:r w:rsidR="00016420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20" w:rsidRDefault="00016420" w:rsidP="005A56A8">
      <w:pPr>
        <w:spacing w:after="0" w:line="240" w:lineRule="auto"/>
      </w:pPr>
      <w:r>
        <w:separator/>
      </w:r>
    </w:p>
  </w:footnote>
  <w:footnote w:type="continuationSeparator" w:id="0">
    <w:p w:rsidR="00016420" w:rsidRDefault="00016420" w:rsidP="005A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86652F1"/>
    <w:multiLevelType w:val="hybridMultilevel"/>
    <w:tmpl w:val="8BE8C22C"/>
    <w:lvl w:ilvl="0" w:tplc="C8AE6C26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C72DE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3E3323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3F6669B"/>
    <w:multiLevelType w:val="multilevel"/>
    <w:tmpl w:val="FBFA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5D028EF"/>
    <w:multiLevelType w:val="multilevel"/>
    <w:tmpl w:val="FBFA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81C236F"/>
    <w:multiLevelType w:val="multilevel"/>
    <w:tmpl w:val="FBFA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AAB3ECE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5E09FC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51397B"/>
    <w:multiLevelType w:val="multilevel"/>
    <w:tmpl w:val="FBFA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F595F12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EC"/>
    <w:rsid w:val="00016420"/>
    <w:rsid w:val="00031E4E"/>
    <w:rsid w:val="000420A6"/>
    <w:rsid w:val="00052815"/>
    <w:rsid w:val="00061987"/>
    <w:rsid w:val="00065A56"/>
    <w:rsid w:val="0007091C"/>
    <w:rsid w:val="00075806"/>
    <w:rsid w:val="000A7D45"/>
    <w:rsid w:val="000C2F9E"/>
    <w:rsid w:val="000E2BC4"/>
    <w:rsid w:val="000F1A5F"/>
    <w:rsid w:val="000F6212"/>
    <w:rsid w:val="001027E0"/>
    <w:rsid w:val="00111961"/>
    <w:rsid w:val="00111C49"/>
    <w:rsid w:val="001272BF"/>
    <w:rsid w:val="001569D7"/>
    <w:rsid w:val="0016042B"/>
    <w:rsid w:val="001778BF"/>
    <w:rsid w:val="00181A66"/>
    <w:rsid w:val="00185236"/>
    <w:rsid w:val="0019050F"/>
    <w:rsid w:val="001949FC"/>
    <w:rsid w:val="00197ED4"/>
    <w:rsid w:val="001A3DB3"/>
    <w:rsid w:val="001B3ACF"/>
    <w:rsid w:val="001C6A2D"/>
    <w:rsid w:val="001D2A5E"/>
    <w:rsid w:val="001D40B5"/>
    <w:rsid w:val="001F33B8"/>
    <w:rsid w:val="002032A8"/>
    <w:rsid w:val="002141F1"/>
    <w:rsid w:val="002235C8"/>
    <w:rsid w:val="00227604"/>
    <w:rsid w:val="0024338B"/>
    <w:rsid w:val="00255454"/>
    <w:rsid w:val="00255B45"/>
    <w:rsid w:val="00256C11"/>
    <w:rsid w:val="0026626E"/>
    <w:rsid w:val="00294E03"/>
    <w:rsid w:val="002962E9"/>
    <w:rsid w:val="002A1DBF"/>
    <w:rsid w:val="002A5D6B"/>
    <w:rsid w:val="002B0BD4"/>
    <w:rsid w:val="002B68EC"/>
    <w:rsid w:val="002B74D7"/>
    <w:rsid w:val="002C3A88"/>
    <w:rsid w:val="002E4565"/>
    <w:rsid w:val="002E74D5"/>
    <w:rsid w:val="00303112"/>
    <w:rsid w:val="00313EEE"/>
    <w:rsid w:val="0031460A"/>
    <w:rsid w:val="00322777"/>
    <w:rsid w:val="00333AC1"/>
    <w:rsid w:val="003401E1"/>
    <w:rsid w:val="003541C0"/>
    <w:rsid w:val="0035777F"/>
    <w:rsid w:val="00365B1C"/>
    <w:rsid w:val="00366A05"/>
    <w:rsid w:val="00370260"/>
    <w:rsid w:val="0037089F"/>
    <w:rsid w:val="003712E2"/>
    <w:rsid w:val="003760D2"/>
    <w:rsid w:val="003851B1"/>
    <w:rsid w:val="003913C2"/>
    <w:rsid w:val="003A0ECE"/>
    <w:rsid w:val="003A259B"/>
    <w:rsid w:val="003B7469"/>
    <w:rsid w:val="003C30EA"/>
    <w:rsid w:val="003D1D2F"/>
    <w:rsid w:val="003D39B7"/>
    <w:rsid w:val="003F15E6"/>
    <w:rsid w:val="00402080"/>
    <w:rsid w:val="0041177A"/>
    <w:rsid w:val="004143A6"/>
    <w:rsid w:val="00414574"/>
    <w:rsid w:val="00415562"/>
    <w:rsid w:val="00422117"/>
    <w:rsid w:val="00434B56"/>
    <w:rsid w:val="00473E98"/>
    <w:rsid w:val="00474984"/>
    <w:rsid w:val="00476241"/>
    <w:rsid w:val="00486853"/>
    <w:rsid w:val="004A635A"/>
    <w:rsid w:val="004A78D6"/>
    <w:rsid w:val="004C0969"/>
    <w:rsid w:val="004D41B0"/>
    <w:rsid w:val="004F4740"/>
    <w:rsid w:val="005045DF"/>
    <w:rsid w:val="00532C20"/>
    <w:rsid w:val="005403F0"/>
    <w:rsid w:val="0054339E"/>
    <w:rsid w:val="0054738A"/>
    <w:rsid w:val="00566044"/>
    <w:rsid w:val="00577406"/>
    <w:rsid w:val="00585BDE"/>
    <w:rsid w:val="005A56A8"/>
    <w:rsid w:val="005A6D70"/>
    <w:rsid w:val="005B03F7"/>
    <w:rsid w:val="005B233C"/>
    <w:rsid w:val="005C32CC"/>
    <w:rsid w:val="005D1D18"/>
    <w:rsid w:val="005F65B5"/>
    <w:rsid w:val="00603DE9"/>
    <w:rsid w:val="006317B1"/>
    <w:rsid w:val="00646FE1"/>
    <w:rsid w:val="00657FBA"/>
    <w:rsid w:val="00677EB8"/>
    <w:rsid w:val="006844EE"/>
    <w:rsid w:val="006A0FC0"/>
    <w:rsid w:val="006B398C"/>
    <w:rsid w:val="006C117E"/>
    <w:rsid w:val="006D1F9F"/>
    <w:rsid w:val="006D33F6"/>
    <w:rsid w:val="006E0472"/>
    <w:rsid w:val="006E04FE"/>
    <w:rsid w:val="006E0BEA"/>
    <w:rsid w:val="006E15E9"/>
    <w:rsid w:val="0070307C"/>
    <w:rsid w:val="007219DC"/>
    <w:rsid w:val="007361A6"/>
    <w:rsid w:val="00737DD8"/>
    <w:rsid w:val="00764905"/>
    <w:rsid w:val="00767EB4"/>
    <w:rsid w:val="00771CE5"/>
    <w:rsid w:val="00784441"/>
    <w:rsid w:val="00791810"/>
    <w:rsid w:val="007B786E"/>
    <w:rsid w:val="007C7BF5"/>
    <w:rsid w:val="007E79CD"/>
    <w:rsid w:val="00805E30"/>
    <w:rsid w:val="008337EE"/>
    <w:rsid w:val="008352F1"/>
    <w:rsid w:val="00840E4E"/>
    <w:rsid w:val="00842C7B"/>
    <w:rsid w:val="00850100"/>
    <w:rsid w:val="0085066F"/>
    <w:rsid w:val="008521C7"/>
    <w:rsid w:val="00855DF2"/>
    <w:rsid w:val="00860310"/>
    <w:rsid w:val="00873B74"/>
    <w:rsid w:val="008822C9"/>
    <w:rsid w:val="008A3963"/>
    <w:rsid w:val="008A60E1"/>
    <w:rsid w:val="008B025E"/>
    <w:rsid w:val="008D0614"/>
    <w:rsid w:val="008D08E5"/>
    <w:rsid w:val="008F2593"/>
    <w:rsid w:val="008F6588"/>
    <w:rsid w:val="0090497B"/>
    <w:rsid w:val="00916847"/>
    <w:rsid w:val="0094782A"/>
    <w:rsid w:val="0096244B"/>
    <w:rsid w:val="00967527"/>
    <w:rsid w:val="009730E8"/>
    <w:rsid w:val="00982CBB"/>
    <w:rsid w:val="009B6F6B"/>
    <w:rsid w:val="009C6594"/>
    <w:rsid w:val="009F7679"/>
    <w:rsid w:val="00A209FE"/>
    <w:rsid w:val="00A41D90"/>
    <w:rsid w:val="00A453D3"/>
    <w:rsid w:val="00A61794"/>
    <w:rsid w:val="00A70BEE"/>
    <w:rsid w:val="00A82756"/>
    <w:rsid w:val="00AA438B"/>
    <w:rsid w:val="00AA69C3"/>
    <w:rsid w:val="00AE0BC0"/>
    <w:rsid w:val="00AE1F94"/>
    <w:rsid w:val="00B02418"/>
    <w:rsid w:val="00B154AF"/>
    <w:rsid w:val="00B34757"/>
    <w:rsid w:val="00B40451"/>
    <w:rsid w:val="00B47AC2"/>
    <w:rsid w:val="00B607C0"/>
    <w:rsid w:val="00B77467"/>
    <w:rsid w:val="00B940A9"/>
    <w:rsid w:val="00B95CBD"/>
    <w:rsid w:val="00B97AA1"/>
    <w:rsid w:val="00BA651F"/>
    <w:rsid w:val="00BB2C20"/>
    <w:rsid w:val="00BD2991"/>
    <w:rsid w:val="00BD4163"/>
    <w:rsid w:val="00BD66AC"/>
    <w:rsid w:val="00BF2536"/>
    <w:rsid w:val="00BF2AC8"/>
    <w:rsid w:val="00BF6D40"/>
    <w:rsid w:val="00BF7755"/>
    <w:rsid w:val="00C01F64"/>
    <w:rsid w:val="00C040AB"/>
    <w:rsid w:val="00C22883"/>
    <w:rsid w:val="00C2360A"/>
    <w:rsid w:val="00C44AEF"/>
    <w:rsid w:val="00C5001B"/>
    <w:rsid w:val="00CA2DF4"/>
    <w:rsid w:val="00CA742C"/>
    <w:rsid w:val="00CB2CF1"/>
    <w:rsid w:val="00CC4B53"/>
    <w:rsid w:val="00CE3FAD"/>
    <w:rsid w:val="00CF44AE"/>
    <w:rsid w:val="00D05B78"/>
    <w:rsid w:val="00D342AD"/>
    <w:rsid w:val="00D9692A"/>
    <w:rsid w:val="00DA1BE3"/>
    <w:rsid w:val="00DD1C00"/>
    <w:rsid w:val="00DD30B9"/>
    <w:rsid w:val="00DE04F1"/>
    <w:rsid w:val="00E30EBA"/>
    <w:rsid w:val="00E374D3"/>
    <w:rsid w:val="00E54AAA"/>
    <w:rsid w:val="00E6328B"/>
    <w:rsid w:val="00E63826"/>
    <w:rsid w:val="00E674F5"/>
    <w:rsid w:val="00E76EE5"/>
    <w:rsid w:val="00E94A07"/>
    <w:rsid w:val="00E96EF7"/>
    <w:rsid w:val="00EA2348"/>
    <w:rsid w:val="00EB0B64"/>
    <w:rsid w:val="00EB5233"/>
    <w:rsid w:val="00EB5466"/>
    <w:rsid w:val="00ED05FF"/>
    <w:rsid w:val="00F07994"/>
    <w:rsid w:val="00F16E12"/>
    <w:rsid w:val="00F5257C"/>
    <w:rsid w:val="00F8398D"/>
    <w:rsid w:val="00FA571D"/>
    <w:rsid w:val="00FD24A1"/>
    <w:rsid w:val="00FD65B3"/>
    <w:rsid w:val="00FD6A13"/>
    <w:rsid w:val="00FD6A34"/>
    <w:rsid w:val="00FD7915"/>
    <w:rsid w:val="00FE3116"/>
    <w:rsid w:val="00FE4507"/>
    <w:rsid w:val="00FE48FA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68EC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2B68EC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031E4E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031E4E"/>
    <w:pPr>
      <w:tabs>
        <w:tab w:val="left" w:pos="0"/>
        <w:tab w:val="left" w:pos="1134"/>
      </w:tabs>
      <w:ind w:left="360" w:hanging="360"/>
    </w:pPr>
  </w:style>
  <w:style w:type="paragraph" w:styleId="a3">
    <w:name w:val="Normal (Web)"/>
    <w:aliases w:val="Обычный (Web)"/>
    <w:basedOn w:val="a"/>
    <w:uiPriority w:val="99"/>
    <w:rsid w:val="002141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160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604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6042B"/>
    <w:pPr>
      <w:ind w:left="708" w:firstLine="709"/>
      <w:jc w:val="both"/>
    </w:pPr>
  </w:style>
  <w:style w:type="character" w:customStyle="1" w:styleId="grame">
    <w:name w:val="grame"/>
    <w:basedOn w:val="a0"/>
    <w:uiPriority w:val="99"/>
    <w:rsid w:val="0016042B"/>
    <w:rPr>
      <w:rFonts w:cs="Times New Roman"/>
    </w:rPr>
  </w:style>
  <w:style w:type="character" w:customStyle="1" w:styleId="spelle">
    <w:name w:val="spelle"/>
    <w:basedOn w:val="a0"/>
    <w:uiPriority w:val="99"/>
    <w:rsid w:val="0016042B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16042B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uiPriority w:val="99"/>
    <w:locked/>
    <w:rsid w:val="0016042B"/>
    <w:rPr>
      <w:rFonts w:ascii="Arial" w:eastAsia="Times New Roman" w:hAnsi="Arial" w:cs="Arial"/>
      <w:sz w:val="24"/>
      <w:szCs w:val="24"/>
    </w:rPr>
  </w:style>
  <w:style w:type="character" w:customStyle="1" w:styleId="S1">
    <w:name w:val="S_Обычный в таблице Знак"/>
    <w:basedOn w:val="a0"/>
    <w:link w:val="S2"/>
    <w:uiPriority w:val="99"/>
    <w:locked/>
    <w:rsid w:val="0016042B"/>
    <w:rPr>
      <w:sz w:val="24"/>
      <w:szCs w:val="24"/>
      <w:lang w:eastAsia="en-US"/>
    </w:rPr>
  </w:style>
  <w:style w:type="paragraph" w:customStyle="1" w:styleId="S2">
    <w:name w:val="S_Обычный в таблице"/>
    <w:basedOn w:val="a"/>
    <w:link w:val="S1"/>
    <w:uiPriority w:val="99"/>
    <w:rsid w:val="0016042B"/>
    <w:pPr>
      <w:spacing w:after="0" w:line="240" w:lineRule="auto"/>
      <w:jc w:val="center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6042B"/>
    <w:pPr>
      <w:spacing w:after="120" w:line="480" w:lineRule="auto"/>
      <w:ind w:left="283"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042B"/>
    <w:rPr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rsid w:val="001949FC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1949FC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1949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5A5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56A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5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6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68EC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2B68EC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031E4E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031E4E"/>
    <w:pPr>
      <w:tabs>
        <w:tab w:val="left" w:pos="0"/>
        <w:tab w:val="left" w:pos="1134"/>
      </w:tabs>
      <w:ind w:left="360" w:hanging="360"/>
    </w:pPr>
  </w:style>
  <w:style w:type="paragraph" w:styleId="a3">
    <w:name w:val="Normal (Web)"/>
    <w:aliases w:val="Обычный (Web)"/>
    <w:basedOn w:val="a"/>
    <w:uiPriority w:val="99"/>
    <w:rsid w:val="002141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160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604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6042B"/>
    <w:pPr>
      <w:ind w:left="708" w:firstLine="709"/>
      <w:jc w:val="both"/>
    </w:pPr>
  </w:style>
  <w:style w:type="character" w:customStyle="1" w:styleId="grame">
    <w:name w:val="grame"/>
    <w:basedOn w:val="a0"/>
    <w:uiPriority w:val="99"/>
    <w:rsid w:val="0016042B"/>
    <w:rPr>
      <w:rFonts w:cs="Times New Roman"/>
    </w:rPr>
  </w:style>
  <w:style w:type="character" w:customStyle="1" w:styleId="spelle">
    <w:name w:val="spelle"/>
    <w:basedOn w:val="a0"/>
    <w:uiPriority w:val="99"/>
    <w:rsid w:val="0016042B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16042B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uiPriority w:val="99"/>
    <w:locked/>
    <w:rsid w:val="0016042B"/>
    <w:rPr>
      <w:rFonts w:ascii="Arial" w:eastAsia="Times New Roman" w:hAnsi="Arial" w:cs="Arial"/>
      <w:sz w:val="24"/>
      <w:szCs w:val="24"/>
    </w:rPr>
  </w:style>
  <w:style w:type="character" w:customStyle="1" w:styleId="S1">
    <w:name w:val="S_Обычный в таблице Знак"/>
    <w:basedOn w:val="a0"/>
    <w:link w:val="S2"/>
    <w:uiPriority w:val="99"/>
    <w:locked/>
    <w:rsid w:val="0016042B"/>
    <w:rPr>
      <w:sz w:val="24"/>
      <w:szCs w:val="24"/>
      <w:lang w:eastAsia="en-US"/>
    </w:rPr>
  </w:style>
  <w:style w:type="paragraph" w:customStyle="1" w:styleId="S2">
    <w:name w:val="S_Обычный в таблице"/>
    <w:basedOn w:val="a"/>
    <w:link w:val="S1"/>
    <w:uiPriority w:val="99"/>
    <w:rsid w:val="0016042B"/>
    <w:pPr>
      <w:spacing w:after="0" w:line="240" w:lineRule="auto"/>
      <w:jc w:val="center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6042B"/>
    <w:pPr>
      <w:spacing w:after="120" w:line="480" w:lineRule="auto"/>
      <w:ind w:left="283"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042B"/>
    <w:rPr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rsid w:val="001949FC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1949FC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1949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5A5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56A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5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6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C25A-6D20-4166-AFE3-32518EF6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18011</Words>
  <Characters>102668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AndreevaTV</dc:creator>
  <cp:lastModifiedBy>Наталья</cp:lastModifiedBy>
  <cp:revision>2</cp:revision>
  <cp:lastPrinted>2015-02-26T13:45:00Z</cp:lastPrinted>
  <dcterms:created xsi:type="dcterms:W3CDTF">2018-11-08T08:59:00Z</dcterms:created>
  <dcterms:modified xsi:type="dcterms:W3CDTF">2018-11-08T08:59:00Z</dcterms:modified>
</cp:coreProperties>
</file>