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4E4D0B" w:rsidRDefault="00A82B60" w:rsidP="00F96122">
      <w:pPr>
        <w:jc w:val="center"/>
        <w:rPr>
          <w:b/>
          <w:u w:val="single"/>
        </w:rPr>
      </w:pPr>
      <w:r w:rsidRPr="004E4D0B">
        <w:rPr>
          <w:b/>
        </w:rPr>
        <w:t>РФ</w:t>
      </w:r>
    </w:p>
    <w:p w:rsidR="00F96122" w:rsidRDefault="00F77675" w:rsidP="00F96122">
      <w:pPr>
        <w:jc w:val="center"/>
        <w:rPr>
          <w:b/>
        </w:rPr>
      </w:pPr>
      <w:r w:rsidRPr="004E4D0B">
        <w:rPr>
          <w:b/>
        </w:rPr>
        <w:t>СОБРАНИЕ  ДЕПУТАТОВ ЗАПАДНОДВИНСКОГО РАЙОНА</w:t>
      </w:r>
    </w:p>
    <w:p w:rsidR="00F77675" w:rsidRPr="004E4D0B" w:rsidRDefault="00F77675" w:rsidP="00F96122">
      <w:pPr>
        <w:jc w:val="center"/>
        <w:rPr>
          <w:b/>
        </w:rPr>
      </w:pPr>
      <w:r w:rsidRPr="004E4D0B">
        <w:rPr>
          <w:b/>
        </w:rPr>
        <w:t>ТВЕРСКОЙ  ОБЛАСТИ</w:t>
      </w:r>
    </w:p>
    <w:p w:rsidR="00F77675" w:rsidRPr="004E4D0B" w:rsidRDefault="00F77675" w:rsidP="00F77675">
      <w:pPr>
        <w:rPr>
          <w:b/>
        </w:rPr>
      </w:pPr>
    </w:p>
    <w:p w:rsidR="00F77675" w:rsidRPr="004E4D0B" w:rsidRDefault="00F77675" w:rsidP="00F77675">
      <w:pPr>
        <w:rPr>
          <w:b/>
        </w:rPr>
      </w:pPr>
    </w:p>
    <w:p w:rsidR="00F77675" w:rsidRPr="004E4D0B" w:rsidRDefault="00F77675" w:rsidP="00764C95">
      <w:pPr>
        <w:jc w:val="center"/>
        <w:rPr>
          <w:b/>
        </w:rPr>
      </w:pPr>
      <w:proofErr w:type="gramStart"/>
      <w:r w:rsidRPr="004E4D0B">
        <w:rPr>
          <w:b/>
        </w:rPr>
        <w:t>Р</w:t>
      </w:r>
      <w:proofErr w:type="gramEnd"/>
      <w:r w:rsidRPr="004E4D0B">
        <w:rPr>
          <w:b/>
        </w:rPr>
        <w:t xml:space="preserve"> Е Ш Е Н И Е</w:t>
      </w:r>
    </w:p>
    <w:p w:rsidR="00F77675" w:rsidRPr="004E4D0B" w:rsidRDefault="00F77675" w:rsidP="00F77675">
      <w:pPr>
        <w:rPr>
          <w:b/>
        </w:rPr>
      </w:pPr>
    </w:p>
    <w:p w:rsidR="00F77675" w:rsidRPr="004E4D0B" w:rsidRDefault="00764C95" w:rsidP="00F77675">
      <w:pPr>
        <w:rPr>
          <w:b/>
        </w:rPr>
      </w:pPr>
      <w:r>
        <w:rPr>
          <w:b/>
        </w:rPr>
        <w:t xml:space="preserve">29 ноября     </w:t>
      </w:r>
      <w:r w:rsidR="00115793" w:rsidRPr="004E4D0B">
        <w:rPr>
          <w:b/>
        </w:rPr>
        <w:t>201</w:t>
      </w:r>
      <w:r w:rsidR="00AF59A8" w:rsidRPr="004E4D0B">
        <w:rPr>
          <w:b/>
        </w:rPr>
        <w:t>9</w:t>
      </w:r>
      <w:r w:rsidR="00115793" w:rsidRPr="004E4D0B">
        <w:rPr>
          <w:b/>
        </w:rPr>
        <w:t xml:space="preserve"> </w:t>
      </w:r>
      <w:r w:rsidR="008F6696" w:rsidRPr="004E4D0B">
        <w:rPr>
          <w:b/>
        </w:rPr>
        <w:t xml:space="preserve"> </w:t>
      </w:r>
      <w:r w:rsidR="00A82B60" w:rsidRPr="004E4D0B">
        <w:rPr>
          <w:b/>
        </w:rPr>
        <w:t xml:space="preserve"> г.               </w:t>
      </w:r>
      <w:r>
        <w:rPr>
          <w:b/>
        </w:rPr>
        <w:t xml:space="preserve">                    </w:t>
      </w:r>
      <w:r w:rsidR="00A82B60" w:rsidRPr="004E4D0B">
        <w:rPr>
          <w:b/>
        </w:rPr>
        <w:t xml:space="preserve"> </w:t>
      </w:r>
      <w:r w:rsidR="00F77675" w:rsidRPr="004E4D0B">
        <w:rPr>
          <w:b/>
        </w:rPr>
        <w:t xml:space="preserve">г. Западная Двина                      </w:t>
      </w:r>
      <w:r w:rsidR="00B446E2" w:rsidRPr="004E4D0B">
        <w:rPr>
          <w:b/>
        </w:rPr>
        <w:t xml:space="preserve">             </w:t>
      </w:r>
      <w:r w:rsidR="00F77675" w:rsidRPr="004E4D0B">
        <w:rPr>
          <w:b/>
        </w:rPr>
        <w:t xml:space="preserve">№ </w:t>
      </w:r>
      <w:r>
        <w:rPr>
          <w:b/>
        </w:rPr>
        <w:t>178</w:t>
      </w:r>
    </w:p>
    <w:p w:rsidR="00F77675" w:rsidRPr="004E4D0B" w:rsidRDefault="00F77675" w:rsidP="00F77675">
      <w:pPr>
        <w:rPr>
          <w:b/>
        </w:rPr>
      </w:pPr>
    </w:p>
    <w:p w:rsidR="00F77675" w:rsidRPr="004E4D0B" w:rsidRDefault="00F77675" w:rsidP="00F77675">
      <w:pPr>
        <w:rPr>
          <w:b/>
        </w:rPr>
      </w:pPr>
    </w:p>
    <w:p w:rsidR="00970EDE" w:rsidRPr="004E4D0B" w:rsidRDefault="00761507" w:rsidP="00F77675">
      <w:pPr>
        <w:rPr>
          <w:b/>
        </w:rPr>
      </w:pPr>
      <w:r w:rsidRPr="004E4D0B">
        <w:rPr>
          <w:b/>
        </w:rPr>
        <w:t>О</w:t>
      </w:r>
      <w:r w:rsidR="00F4072C" w:rsidRPr="004E4D0B">
        <w:rPr>
          <w:b/>
        </w:rPr>
        <w:t xml:space="preserve"> принятии части полномочий </w:t>
      </w:r>
    </w:p>
    <w:p w:rsidR="00970EDE" w:rsidRPr="004E4D0B" w:rsidRDefault="00F4072C" w:rsidP="00F77675">
      <w:pPr>
        <w:rPr>
          <w:b/>
        </w:rPr>
      </w:pPr>
      <w:r w:rsidRPr="004E4D0B">
        <w:rPr>
          <w:b/>
        </w:rPr>
        <w:t>по решению вопрос</w:t>
      </w:r>
      <w:r w:rsidR="00A82B60" w:rsidRPr="004E4D0B">
        <w:rPr>
          <w:b/>
        </w:rPr>
        <w:t>ов</w:t>
      </w:r>
      <w:r w:rsidRPr="004E4D0B">
        <w:rPr>
          <w:b/>
        </w:rPr>
        <w:t xml:space="preserve"> местного </w:t>
      </w:r>
    </w:p>
    <w:p w:rsidR="003B1D57" w:rsidRPr="004E4D0B" w:rsidRDefault="00F4072C" w:rsidP="00F77675">
      <w:pPr>
        <w:rPr>
          <w:b/>
        </w:rPr>
      </w:pPr>
      <w:r w:rsidRPr="004E4D0B">
        <w:rPr>
          <w:b/>
        </w:rPr>
        <w:t>значения</w:t>
      </w:r>
      <w:r w:rsidR="00F77675" w:rsidRPr="004E4D0B">
        <w:rPr>
          <w:b/>
        </w:rPr>
        <w:t xml:space="preserve"> </w:t>
      </w:r>
      <w:r w:rsidR="00F051E0" w:rsidRPr="004E4D0B">
        <w:rPr>
          <w:b/>
        </w:rPr>
        <w:t xml:space="preserve">поселений </w:t>
      </w:r>
    </w:p>
    <w:p w:rsidR="00970EDE" w:rsidRPr="004E4D0B" w:rsidRDefault="003B1D57" w:rsidP="00F77675">
      <w:pPr>
        <w:rPr>
          <w:b/>
        </w:rPr>
      </w:pPr>
      <w:r w:rsidRPr="004E4D0B">
        <w:rPr>
          <w:b/>
        </w:rPr>
        <w:t xml:space="preserve">Западнодвинского района </w:t>
      </w:r>
      <w:r w:rsidR="00784FBE" w:rsidRPr="004E4D0B">
        <w:rPr>
          <w:b/>
        </w:rPr>
        <w:t xml:space="preserve">Тверской области </w:t>
      </w:r>
      <w:r w:rsidR="00970EDE" w:rsidRPr="004E4D0B">
        <w:rPr>
          <w:b/>
        </w:rPr>
        <w:t xml:space="preserve">органами  </w:t>
      </w:r>
    </w:p>
    <w:p w:rsidR="00F77675" w:rsidRPr="004E4D0B" w:rsidRDefault="00970EDE" w:rsidP="00F77675">
      <w:pPr>
        <w:rPr>
          <w:b/>
        </w:rPr>
      </w:pPr>
      <w:r w:rsidRPr="004E4D0B">
        <w:rPr>
          <w:b/>
        </w:rPr>
        <w:t xml:space="preserve">местного самоуправления </w:t>
      </w:r>
      <w:r w:rsidR="00F77675" w:rsidRPr="004E4D0B">
        <w:rPr>
          <w:b/>
        </w:rPr>
        <w:t>муниципального</w:t>
      </w:r>
    </w:p>
    <w:p w:rsidR="00F77675" w:rsidRPr="004E4D0B" w:rsidRDefault="00F77675" w:rsidP="00F77675">
      <w:pPr>
        <w:rPr>
          <w:b/>
        </w:rPr>
      </w:pPr>
      <w:r w:rsidRPr="004E4D0B">
        <w:rPr>
          <w:b/>
        </w:rPr>
        <w:t xml:space="preserve">образования </w:t>
      </w:r>
      <w:proofErr w:type="spellStart"/>
      <w:r w:rsidRPr="004E4D0B">
        <w:rPr>
          <w:b/>
        </w:rPr>
        <w:t>Западнодвинский</w:t>
      </w:r>
      <w:proofErr w:type="spellEnd"/>
      <w:r w:rsidRPr="004E4D0B">
        <w:rPr>
          <w:b/>
        </w:rPr>
        <w:t xml:space="preserve"> район</w:t>
      </w:r>
    </w:p>
    <w:p w:rsidR="00735E9E" w:rsidRPr="004E4D0B" w:rsidRDefault="00F77675" w:rsidP="00F77675">
      <w:pPr>
        <w:rPr>
          <w:b/>
        </w:rPr>
      </w:pPr>
      <w:r w:rsidRPr="004E4D0B">
        <w:rPr>
          <w:b/>
        </w:rPr>
        <w:t>Тверской области на 20</w:t>
      </w:r>
      <w:r w:rsidR="0080725D" w:rsidRPr="004E4D0B">
        <w:rPr>
          <w:b/>
        </w:rPr>
        <w:t>20</w:t>
      </w:r>
      <w:r w:rsidRPr="004E4D0B">
        <w:rPr>
          <w:b/>
        </w:rPr>
        <w:t xml:space="preserve"> год </w:t>
      </w:r>
    </w:p>
    <w:p w:rsidR="00C45F7F" w:rsidRPr="004E4D0B" w:rsidRDefault="00735E9E">
      <w:pPr>
        <w:rPr>
          <w:b/>
        </w:rPr>
      </w:pPr>
      <w:r w:rsidRPr="004E4D0B">
        <w:rPr>
          <w:b/>
        </w:rPr>
        <w:t>и на плановый период 20</w:t>
      </w:r>
      <w:r w:rsidR="00AF59A8" w:rsidRPr="004E4D0B">
        <w:rPr>
          <w:b/>
        </w:rPr>
        <w:t>2</w:t>
      </w:r>
      <w:r w:rsidR="0080725D" w:rsidRPr="004E4D0B">
        <w:rPr>
          <w:b/>
        </w:rPr>
        <w:t>1</w:t>
      </w:r>
      <w:r w:rsidRPr="004E4D0B">
        <w:rPr>
          <w:b/>
        </w:rPr>
        <w:t xml:space="preserve"> и 202</w:t>
      </w:r>
      <w:r w:rsidR="0080725D" w:rsidRPr="004E4D0B">
        <w:rPr>
          <w:b/>
        </w:rPr>
        <w:t>2</w:t>
      </w:r>
      <w:r w:rsidRPr="004E4D0B">
        <w:rPr>
          <w:b/>
        </w:rPr>
        <w:t xml:space="preserve"> годов</w:t>
      </w:r>
    </w:p>
    <w:p w:rsidR="00970EDE" w:rsidRPr="004E4D0B" w:rsidRDefault="00F77675">
      <w:pPr>
        <w:rPr>
          <w:b/>
        </w:rPr>
      </w:pPr>
      <w:r w:rsidRPr="004E4D0B">
        <w:t xml:space="preserve">                                                                                     </w:t>
      </w:r>
    </w:p>
    <w:p w:rsidR="005010BE" w:rsidRPr="004E4D0B" w:rsidRDefault="00075D44" w:rsidP="005010BE">
      <w:pPr>
        <w:ind w:firstLine="708"/>
        <w:jc w:val="both"/>
      </w:pPr>
      <w:r w:rsidRPr="004E4D0B">
        <w:t>Руководствуясь частью 4 статьи 15</w:t>
      </w:r>
      <w:r w:rsidR="0096662C" w:rsidRPr="004E4D0B">
        <w:t xml:space="preserve"> </w:t>
      </w:r>
      <w:r w:rsidRPr="004E4D0B">
        <w:t>Федерального</w:t>
      </w:r>
      <w:r w:rsidR="003E6D85" w:rsidRPr="004E4D0B">
        <w:t xml:space="preserve"> закона от 06.10</w:t>
      </w:r>
      <w:r w:rsidR="00C601F4" w:rsidRPr="004E4D0B">
        <w:t>.2003 №131-ФЗ «О</w:t>
      </w:r>
      <w:r w:rsidRPr="004E4D0B">
        <w:t>б общих принципах организации местного самоуправления в Российской Федерации»</w:t>
      </w:r>
      <w:r w:rsidR="005010BE" w:rsidRPr="004E4D0B">
        <w:t xml:space="preserve">, Уставом муниципального образования </w:t>
      </w:r>
      <w:proofErr w:type="spellStart"/>
      <w:r w:rsidR="005010BE" w:rsidRPr="004E4D0B">
        <w:t>Западнодвинский</w:t>
      </w:r>
      <w:proofErr w:type="spellEnd"/>
      <w:r w:rsidR="005010BE" w:rsidRPr="004E4D0B">
        <w:t xml:space="preserve"> район Тверской области, Собрание депутатов </w:t>
      </w:r>
      <w:r w:rsidR="00F77675" w:rsidRPr="004E4D0B">
        <w:t xml:space="preserve"> </w:t>
      </w:r>
      <w:r w:rsidR="005010BE" w:rsidRPr="004E4D0B">
        <w:t>Западнодвинск</w:t>
      </w:r>
      <w:r w:rsidR="004F4F4D" w:rsidRPr="004E4D0B">
        <w:t>ого</w:t>
      </w:r>
      <w:r w:rsidR="005010BE" w:rsidRPr="004E4D0B">
        <w:t xml:space="preserve"> район</w:t>
      </w:r>
      <w:r w:rsidR="00E847BC" w:rsidRPr="004E4D0B">
        <w:t>а</w:t>
      </w:r>
      <w:r w:rsidR="005010BE" w:rsidRPr="004E4D0B">
        <w:t xml:space="preserve"> Тверской области</w:t>
      </w:r>
      <w:r w:rsidR="00F77675" w:rsidRPr="004E4D0B">
        <w:t xml:space="preserve">  </w:t>
      </w:r>
      <w:r w:rsidR="005010BE" w:rsidRPr="004E4D0B">
        <w:rPr>
          <w:b/>
        </w:rPr>
        <w:t>РЕШИЛО:</w:t>
      </w:r>
      <w:r w:rsidR="00F77675" w:rsidRPr="004E4D0B">
        <w:t xml:space="preserve"> </w:t>
      </w:r>
      <w:r w:rsidR="005010BE" w:rsidRPr="004E4D0B">
        <w:t xml:space="preserve"> </w:t>
      </w:r>
      <w:r w:rsidR="00F77675" w:rsidRPr="004E4D0B">
        <w:t xml:space="preserve">      </w:t>
      </w:r>
    </w:p>
    <w:p w:rsidR="005010BE" w:rsidRPr="004E4D0B" w:rsidRDefault="00F77675">
      <w:r w:rsidRPr="004E4D0B">
        <w:t xml:space="preserve">                      </w:t>
      </w:r>
    </w:p>
    <w:p w:rsidR="00AF59A8" w:rsidRPr="004E4D0B" w:rsidRDefault="00A35CE6" w:rsidP="000F3A20">
      <w:pPr>
        <w:pStyle w:val="a7"/>
        <w:ind w:firstLine="708"/>
        <w:jc w:val="both"/>
      </w:pPr>
      <w:r w:rsidRPr="004E4D0B">
        <w:t xml:space="preserve">1. </w:t>
      </w:r>
      <w:r w:rsidR="0096662C" w:rsidRPr="004E4D0B">
        <w:t xml:space="preserve">Принять с </w:t>
      </w:r>
      <w:r w:rsidR="0080725D" w:rsidRPr="004E4D0B">
        <w:t>01.01.</w:t>
      </w:r>
      <w:r w:rsidR="00AF59A8" w:rsidRPr="004E4D0B">
        <w:t>20</w:t>
      </w:r>
      <w:r w:rsidR="0080725D" w:rsidRPr="004E4D0B">
        <w:t>20</w:t>
      </w:r>
      <w:r w:rsidR="00E67C1B" w:rsidRPr="004E4D0B">
        <w:t xml:space="preserve"> г.</w:t>
      </w:r>
      <w:r w:rsidR="00735E9E" w:rsidRPr="004E4D0B">
        <w:t xml:space="preserve"> по 31.12.202</w:t>
      </w:r>
      <w:r w:rsidR="00C23418" w:rsidRPr="004E4D0B">
        <w:t>2</w:t>
      </w:r>
      <w:r w:rsidR="00E67C1B" w:rsidRPr="004E4D0B">
        <w:t xml:space="preserve"> г.</w:t>
      </w:r>
      <w:r w:rsidR="00F77675" w:rsidRPr="004E4D0B">
        <w:t xml:space="preserve"> </w:t>
      </w:r>
      <w:r w:rsidR="005010BE" w:rsidRPr="004E4D0B">
        <w:t>от муниципальн</w:t>
      </w:r>
      <w:r w:rsidR="00C71A79" w:rsidRPr="004E4D0B">
        <w:t xml:space="preserve">ых </w:t>
      </w:r>
      <w:r w:rsidR="005010BE" w:rsidRPr="004E4D0B">
        <w:t xml:space="preserve"> образован</w:t>
      </w:r>
      <w:r w:rsidR="00FA60EE" w:rsidRPr="004E4D0B">
        <w:t>и</w:t>
      </w:r>
      <w:r w:rsidR="00C71A79" w:rsidRPr="004E4D0B">
        <w:t>й</w:t>
      </w:r>
      <w:r w:rsidR="007602D8" w:rsidRPr="004E4D0B">
        <w:t xml:space="preserve">  Западнодвинского района Тверской области</w:t>
      </w:r>
      <w:r w:rsidR="00C71A79" w:rsidRPr="004E4D0B">
        <w:t>:</w:t>
      </w:r>
      <w:r w:rsidR="005010BE" w:rsidRPr="004E4D0B">
        <w:t xml:space="preserve">  </w:t>
      </w:r>
      <w:proofErr w:type="spellStart"/>
      <w:r w:rsidR="00C45F7F" w:rsidRPr="004E4D0B">
        <w:t>Западнодвинское</w:t>
      </w:r>
      <w:proofErr w:type="spellEnd"/>
      <w:r w:rsidR="00C45F7F" w:rsidRPr="004E4D0B">
        <w:t xml:space="preserve"> сельское поселение, </w:t>
      </w:r>
      <w:proofErr w:type="spellStart"/>
      <w:r w:rsidR="00C71A79" w:rsidRPr="004E4D0B">
        <w:t>Бенецкое</w:t>
      </w:r>
      <w:proofErr w:type="spellEnd"/>
      <w:r w:rsidR="00C71A79" w:rsidRPr="004E4D0B">
        <w:t xml:space="preserve"> сельское поселение, </w:t>
      </w:r>
      <w:proofErr w:type="spellStart"/>
      <w:r w:rsidR="00C71A79" w:rsidRPr="004E4D0B">
        <w:t>Ильинское</w:t>
      </w:r>
      <w:proofErr w:type="spellEnd"/>
      <w:r w:rsidR="00C71A79" w:rsidRPr="004E4D0B">
        <w:t xml:space="preserve"> сельское поселение, </w:t>
      </w:r>
      <w:r w:rsidR="00FA60EE" w:rsidRPr="004E4D0B">
        <w:t xml:space="preserve"> </w:t>
      </w:r>
      <w:proofErr w:type="spellStart"/>
      <w:r w:rsidR="00CB208A" w:rsidRPr="004E4D0B">
        <w:t>Староторопское</w:t>
      </w:r>
      <w:proofErr w:type="spellEnd"/>
      <w:r w:rsidR="00CB208A" w:rsidRPr="004E4D0B">
        <w:t xml:space="preserve"> сельское поселение,</w:t>
      </w:r>
      <w:r w:rsidR="00114F64" w:rsidRPr="004E4D0B">
        <w:t xml:space="preserve"> </w:t>
      </w:r>
      <w:proofErr w:type="spellStart"/>
      <w:r w:rsidR="00114F64" w:rsidRPr="004E4D0B">
        <w:t>Шараповское</w:t>
      </w:r>
      <w:proofErr w:type="spellEnd"/>
      <w:r w:rsidR="00114F64" w:rsidRPr="004E4D0B">
        <w:t xml:space="preserve"> сельское поселение</w:t>
      </w:r>
      <w:r w:rsidR="00CB208A" w:rsidRPr="004E4D0B">
        <w:t xml:space="preserve"> </w:t>
      </w:r>
      <w:r w:rsidR="00AF59A8" w:rsidRPr="004E4D0B">
        <w:t>часть полномочий по решению следующих вопросов местного значения:</w:t>
      </w:r>
    </w:p>
    <w:p w:rsidR="0080725D" w:rsidRPr="004E4D0B" w:rsidRDefault="0013085A" w:rsidP="0080725D">
      <w:pPr>
        <w:numPr>
          <w:ilvl w:val="1"/>
          <w:numId w:val="2"/>
        </w:numPr>
        <w:jc w:val="both"/>
      </w:pPr>
      <w:r w:rsidRPr="004E4D0B">
        <w:tab/>
      </w:r>
      <w:r w:rsidR="0080725D" w:rsidRPr="004E4D0B">
        <w:t xml:space="preserve">1.1. составление проекта бюджета Поселения, исполнение бюджета Поселения, осуществления </w:t>
      </w:r>
      <w:proofErr w:type="gramStart"/>
      <w:r w:rsidR="0080725D" w:rsidRPr="004E4D0B">
        <w:t>контроля за</w:t>
      </w:r>
      <w:proofErr w:type="gramEnd"/>
      <w:r w:rsidR="0080725D" w:rsidRPr="004E4D0B">
        <w:t xml:space="preserve"> его исполнением, составление отчета об исполнении бюджета Поселения;</w:t>
      </w:r>
    </w:p>
    <w:p w:rsidR="008369E2" w:rsidRPr="004E4D0B" w:rsidRDefault="008369E2" w:rsidP="008369E2">
      <w:pPr>
        <w:autoSpaceDE w:val="0"/>
        <w:autoSpaceDN w:val="0"/>
        <w:adjustRightInd w:val="0"/>
        <w:jc w:val="both"/>
      </w:pPr>
      <w:r w:rsidRPr="004E4D0B">
        <w:tab/>
      </w:r>
      <w:proofErr w:type="gramStart"/>
      <w:r w:rsidRPr="004E4D0B"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E4D0B">
        <w:t xml:space="preserve"> в соответствии с </w:t>
      </w:r>
      <w:hyperlink r:id="rId6" w:history="1">
        <w:r w:rsidRPr="00764C95">
          <w:t>законодательством</w:t>
        </w:r>
      </w:hyperlink>
      <w:r w:rsidRPr="004E4D0B">
        <w:t xml:space="preserve"> Российской Федерации;</w:t>
      </w:r>
    </w:p>
    <w:p w:rsidR="00A30734" w:rsidRPr="004E4D0B" w:rsidRDefault="00A30734" w:rsidP="008369E2">
      <w:pPr>
        <w:numPr>
          <w:ilvl w:val="3"/>
          <w:numId w:val="1"/>
        </w:numPr>
        <w:autoSpaceDE w:val="0"/>
        <w:autoSpaceDN w:val="0"/>
        <w:adjustRightInd w:val="0"/>
        <w:jc w:val="both"/>
      </w:pPr>
      <w:r w:rsidRPr="004E4D0B">
        <w:t xml:space="preserve">    1.3. </w:t>
      </w:r>
      <w:r w:rsidR="009A0E27">
        <w:t>п</w:t>
      </w:r>
      <w:r w:rsidRPr="004E4D0B">
        <w:t xml:space="preserve">олномочие по решению вопроса местного значения в области жилищного законодательства: </w:t>
      </w:r>
    </w:p>
    <w:p w:rsidR="00A30734" w:rsidRPr="004E4D0B" w:rsidRDefault="00A30734" w:rsidP="008369E2">
      <w:pPr>
        <w:numPr>
          <w:ilvl w:val="3"/>
          <w:numId w:val="1"/>
        </w:numPr>
        <w:autoSpaceDE w:val="0"/>
        <w:autoSpaceDN w:val="0"/>
        <w:adjustRightInd w:val="0"/>
        <w:jc w:val="both"/>
      </w:pPr>
      <w:r w:rsidRPr="004E4D0B">
        <w:t>-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80725D" w:rsidRPr="004E4D0B" w:rsidRDefault="0080725D" w:rsidP="0080725D">
      <w:pPr>
        <w:autoSpaceDE w:val="0"/>
        <w:autoSpaceDN w:val="0"/>
        <w:adjustRightInd w:val="0"/>
        <w:jc w:val="both"/>
        <w:rPr>
          <w:bCs/>
        </w:rPr>
      </w:pPr>
      <w:r w:rsidRPr="004E4D0B">
        <w:tab/>
      </w:r>
      <w:proofErr w:type="gramStart"/>
      <w:r w:rsidRPr="004E4D0B">
        <w:t>1.</w:t>
      </w:r>
      <w:r w:rsidR="004E4D0B" w:rsidRPr="004E4D0B">
        <w:t>4</w:t>
      </w:r>
      <w:r w:rsidRPr="004E4D0B">
        <w:t xml:space="preserve">.  </w:t>
      </w:r>
      <w:r w:rsidRPr="004E4D0B">
        <w:rPr>
          <w:bCs/>
        </w:rPr>
        <w:t xml:space="preserve">выдача градостроительного </w:t>
      </w:r>
      <w:hyperlink r:id="rId7" w:history="1">
        <w:r w:rsidRPr="004E4D0B">
          <w:rPr>
            <w:bCs/>
          </w:rPr>
          <w:t>плана</w:t>
        </w:r>
      </w:hyperlink>
      <w:r w:rsidRPr="004E4D0B">
        <w:rPr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4E4D0B">
          <w:rPr>
            <w:bCs/>
          </w:rPr>
          <w:t>кодексом</w:t>
        </w:r>
      </w:hyperlink>
      <w:r w:rsidRPr="004E4D0B">
        <w:rPr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</w:t>
      </w:r>
      <w:proofErr w:type="gramEnd"/>
      <w:r w:rsidRPr="004E4D0B">
        <w:rPr>
          <w:bCs/>
        </w:rPr>
        <w:t xml:space="preserve"> </w:t>
      </w:r>
      <w:proofErr w:type="gramStart"/>
      <w:r w:rsidRPr="004E4D0B">
        <w:rPr>
          <w:bCs/>
        </w:rPr>
        <w:t xml:space="preserve">поселения, осуществление в случаях, предусмотренных Градостроительным </w:t>
      </w:r>
      <w:hyperlink r:id="rId9" w:history="1">
        <w:r w:rsidRPr="004E4D0B">
          <w:rPr>
            <w:bCs/>
          </w:rPr>
          <w:t>кодексом</w:t>
        </w:r>
      </w:hyperlink>
      <w:r w:rsidRPr="004E4D0B">
        <w:rPr>
          <w:bCs/>
        </w:rPr>
        <w:t xml:space="preserve"> Российской Федерации, осмотров </w:t>
      </w:r>
      <w:r w:rsidRPr="004E4D0B">
        <w:rPr>
          <w:bCs/>
        </w:rPr>
        <w:lastRenderedPageBreak/>
        <w:t xml:space="preserve">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4E4D0B">
          <w:rPr>
            <w:bCs/>
          </w:rPr>
          <w:t>уведомлении</w:t>
        </w:r>
      </w:hyperlink>
      <w:r w:rsidRPr="004E4D0B">
        <w:rPr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Pr="004E4D0B">
        <w:rPr>
          <w:bCs/>
        </w:rPr>
        <w:t xml:space="preserve"> </w:t>
      </w:r>
      <w:proofErr w:type="gramStart"/>
      <w:r w:rsidRPr="004E4D0B">
        <w:rPr>
          <w:bCs/>
        </w:rPr>
        <w:t xml:space="preserve">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4E4D0B">
          <w:rPr>
            <w:bCs/>
          </w:rPr>
          <w:t>уведомлении</w:t>
        </w:r>
      </w:hyperlink>
      <w:r w:rsidRPr="004E4D0B">
        <w:rPr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Pr="004E4D0B">
        <w:rPr>
          <w:bCs/>
        </w:rPr>
        <w:t xml:space="preserve"> </w:t>
      </w:r>
      <w:proofErr w:type="gramStart"/>
      <w:r w:rsidRPr="004E4D0B">
        <w:rPr>
          <w:bCs/>
        </w:rPr>
        <w:t xml:space="preserve"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4E4D0B">
          <w:rPr>
            <w:bCs/>
          </w:rPr>
          <w:t>законодательством</w:t>
        </w:r>
      </w:hyperlink>
      <w:r w:rsidRPr="004E4D0B">
        <w:rPr>
          <w:bCs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4E4D0B">
          <w:rPr>
            <w:bCs/>
          </w:rPr>
          <w:t>правилами</w:t>
        </w:r>
      </w:hyperlink>
      <w:r w:rsidRPr="004E4D0B">
        <w:rPr>
          <w:bCs/>
        </w:rPr>
        <w:t xml:space="preserve"> землепользования и застройки, </w:t>
      </w:r>
      <w:hyperlink r:id="rId14" w:history="1">
        <w:r w:rsidRPr="004E4D0B">
          <w:rPr>
            <w:bCs/>
          </w:rPr>
          <w:t>документацией</w:t>
        </w:r>
      </w:hyperlink>
      <w:r w:rsidRPr="004E4D0B">
        <w:rPr>
          <w:bCs/>
        </w:rPr>
        <w:t xml:space="preserve"> по</w:t>
      </w:r>
      <w:proofErr w:type="gramEnd"/>
      <w:r w:rsidRPr="004E4D0B">
        <w:rPr>
          <w:bCs/>
        </w:rPr>
        <w:t xml:space="preserve"> </w:t>
      </w:r>
      <w:proofErr w:type="gramStart"/>
      <w:r w:rsidRPr="004E4D0B">
        <w:rPr>
          <w:bCs/>
        </w:rPr>
        <w:t xml:space="preserve">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4E4D0B">
          <w:rPr>
            <w:bCs/>
          </w:rPr>
          <w:t>кодексом</w:t>
        </w:r>
      </w:hyperlink>
      <w:r w:rsidRPr="004E4D0B">
        <w:rPr>
          <w:bCs/>
        </w:rPr>
        <w:t xml:space="preserve"> Российской Федерации;</w:t>
      </w:r>
      <w:proofErr w:type="gramEnd"/>
    </w:p>
    <w:p w:rsidR="0080725D" w:rsidRPr="004E4D0B" w:rsidRDefault="0080725D" w:rsidP="00A30734">
      <w:pPr>
        <w:jc w:val="both"/>
      </w:pPr>
      <w:r w:rsidRPr="004E4D0B">
        <w:rPr>
          <w:bCs/>
        </w:rPr>
        <w:t xml:space="preserve">     </w:t>
      </w:r>
      <w:r w:rsidRPr="004E4D0B">
        <w:t>1.</w:t>
      </w:r>
      <w:r w:rsidR="004E4D0B" w:rsidRPr="004E4D0B">
        <w:t>5</w:t>
      </w:r>
      <w:r w:rsidRPr="004E4D0B">
        <w:t>. формирование архивных фондов поселения;</w:t>
      </w:r>
    </w:p>
    <w:p w:rsidR="0080725D" w:rsidRPr="004E4D0B" w:rsidRDefault="0080725D" w:rsidP="0080725D">
      <w:pPr>
        <w:numPr>
          <w:ilvl w:val="2"/>
          <w:numId w:val="2"/>
        </w:numPr>
        <w:jc w:val="both"/>
      </w:pPr>
      <w:r w:rsidRPr="004E4D0B">
        <w:t>1.</w:t>
      </w:r>
      <w:r w:rsidR="004E4D0B" w:rsidRPr="004E4D0B">
        <w:t>6</w:t>
      </w:r>
      <w:r w:rsidRPr="004E4D0B">
        <w:t>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0725D" w:rsidRPr="004E4D0B" w:rsidRDefault="0080725D" w:rsidP="0080725D">
      <w:pPr>
        <w:numPr>
          <w:ilvl w:val="2"/>
          <w:numId w:val="2"/>
        </w:numPr>
        <w:jc w:val="both"/>
      </w:pPr>
      <w:r w:rsidRPr="004E4D0B">
        <w:t>1.</w:t>
      </w:r>
      <w:r w:rsidR="004E4D0B" w:rsidRPr="004E4D0B">
        <w:t>7</w:t>
      </w:r>
      <w:r w:rsidRPr="004E4D0B">
        <w:t>. создание условий для организации досуга и обеспечения жителей Поселения услугами организаций культуры;</w:t>
      </w:r>
    </w:p>
    <w:p w:rsidR="0080725D" w:rsidRPr="004E4D0B" w:rsidRDefault="0080725D" w:rsidP="0080725D">
      <w:pPr>
        <w:numPr>
          <w:ilvl w:val="2"/>
          <w:numId w:val="2"/>
        </w:numPr>
        <w:jc w:val="both"/>
      </w:pPr>
      <w:r w:rsidRPr="004E4D0B">
        <w:t>1.</w:t>
      </w:r>
      <w:r w:rsidR="00E32815" w:rsidRPr="004E4D0B">
        <w:t>8</w:t>
      </w:r>
      <w:r w:rsidRPr="004E4D0B">
        <w:t>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0725D" w:rsidRPr="004E4D0B" w:rsidRDefault="0080725D" w:rsidP="0080725D">
      <w:pPr>
        <w:numPr>
          <w:ilvl w:val="2"/>
          <w:numId w:val="2"/>
        </w:numPr>
        <w:jc w:val="both"/>
      </w:pPr>
      <w:r w:rsidRPr="004E4D0B">
        <w:t>1.</w:t>
      </w:r>
      <w:r w:rsidR="00E32815" w:rsidRPr="004E4D0B">
        <w:t>9</w:t>
      </w:r>
      <w:r w:rsidRPr="004E4D0B">
        <w:t>. организация и осуществление мероприятий по работе с детьми и молодежью в поселении;</w:t>
      </w:r>
    </w:p>
    <w:p w:rsidR="0080725D" w:rsidRPr="004E4D0B" w:rsidRDefault="0080725D" w:rsidP="0080725D">
      <w:pPr>
        <w:numPr>
          <w:ilvl w:val="2"/>
          <w:numId w:val="2"/>
        </w:numPr>
        <w:jc w:val="both"/>
      </w:pPr>
      <w:r w:rsidRPr="004E4D0B">
        <w:t>1.1</w:t>
      </w:r>
      <w:r w:rsidR="00E32815" w:rsidRPr="004E4D0B">
        <w:t>0</w:t>
      </w:r>
      <w:r w:rsidRPr="004E4D0B">
        <w:t>. осуществление муниципального лесного контроля;</w:t>
      </w:r>
    </w:p>
    <w:p w:rsidR="0080725D" w:rsidRPr="004E4D0B" w:rsidRDefault="0080725D" w:rsidP="0080725D">
      <w:pPr>
        <w:numPr>
          <w:ilvl w:val="2"/>
          <w:numId w:val="2"/>
        </w:numPr>
        <w:jc w:val="both"/>
      </w:pPr>
      <w:r w:rsidRPr="004E4D0B">
        <w:t>1.1</w:t>
      </w:r>
      <w:r w:rsidR="00E32815" w:rsidRPr="004E4D0B">
        <w:t>1</w:t>
      </w:r>
      <w:r w:rsidRPr="004E4D0B">
        <w:t>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80725D" w:rsidRPr="004E4D0B" w:rsidRDefault="0080725D" w:rsidP="0080725D">
      <w:pPr>
        <w:numPr>
          <w:ilvl w:val="2"/>
          <w:numId w:val="2"/>
        </w:numPr>
        <w:jc w:val="both"/>
      </w:pPr>
      <w:r w:rsidRPr="004E4D0B">
        <w:t>1.1</w:t>
      </w:r>
      <w:r w:rsidR="00E32815" w:rsidRPr="004E4D0B">
        <w:t>2</w:t>
      </w:r>
      <w:r w:rsidRPr="004E4D0B">
        <w:t>.  осуществление мер по противодействию коррупции в границах поселения, а именно:</w:t>
      </w:r>
    </w:p>
    <w:p w:rsidR="0080725D" w:rsidRPr="004E4D0B" w:rsidRDefault="0080725D" w:rsidP="0080725D">
      <w:pPr>
        <w:tabs>
          <w:tab w:val="left" w:pos="0"/>
        </w:tabs>
        <w:jc w:val="both"/>
      </w:pPr>
      <w:r w:rsidRPr="004E4D0B">
        <w:t xml:space="preserve">     </w:t>
      </w:r>
      <w:r w:rsidR="008369E2" w:rsidRPr="004E4D0B">
        <w:t>-</w:t>
      </w:r>
      <w:r w:rsidRPr="004E4D0B">
        <w:t xml:space="preserve">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порядке, утверждаемом Собранием депутатов Западнодвинского района Тверской области;</w:t>
      </w:r>
      <w:r w:rsidRPr="004E4D0B">
        <w:tab/>
      </w:r>
    </w:p>
    <w:p w:rsidR="0080725D" w:rsidRPr="004E4D0B" w:rsidRDefault="0080725D" w:rsidP="0080725D">
      <w:pPr>
        <w:tabs>
          <w:tab w:val="left" w:pos="-142"/>
        </w:tabs>
        <w:jc w:val="both"/>
      </w:pPr>
      <w:r w:rsidRPr="004E4D0B">
        <w:t xml:space="preserve">      </w:t>
      </w:r>
      <w:r w:rsidR="008369E2" w:rsidRPr="004E4D0B">
        <w:t>-</w:t>
      </w:r>
      <w:r w:rsidRPr="004E4D0B">
        <w:t xml:space="preserve">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</w:t>
      </w:r>
      <w:r w:rsidR="00C23418" w:rsidRPr="004E4D0B">
        <w:t xml:space="preserve"> должности;</w:t>
      </w:r>
    </w:p>
    <w:p w:rsidR="0080725D" w:rsidRPr="004E4D0B" w:rsidRDefault="007B0B81" w:rsidP="0080725D">
      <w:pPr>
        <w:tabs>
          <w:tab w:val="left" w:pos="-709"/>
        </w:tabs>
        <w:jc w:val="both"/>
      </w:pPr>
      <w:r w:rsidRPr="004E4D0B">
        <w:t xml:space="preserve">      </w:t>
      </w:r>
      <w:r w:rsidR="008369E2" w:rsidRPr="004E4D0B">
        <w:t>-</w:t>
      </w:r>
      <w:r w:rsidR="0080725D" w:rsidRPr="004E4D0B">
        <w:t xml:space="preserve">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на официальном сайте </w:t>
      </w:r>
      <w:r w:rsidR="00C23418" w:rsidRPr="004E4D0B">
        <w:t>Поселения;</w:t>
      </w:r>
    </w:p>
    <w:p w:rsidR="0080725D" w:rsidRPr="004E4D0B" w:rsidRDefault="008369E2" w:rsidP="0080725D">
      <w:pPr>
        <w:tabs>
          <w:tab w:val="left" w:pos="-709"/>
        </w:tabs>
        <w:jc w:val="both"/>
      </w:pPr>
      <w:r w:rsidRPr="004E4D0B">
        <w:tab/>
        <w:t>-</w:t>
      </w:r>
      <w:r w:rsidR="007B0B81" w:rsidRPr="004E4D0B">
        <w:t xml:space="preserve"> </w:t>
      </w:r>
      <w:r w:rsidR="0080725D" w:rsidRPr="004E4D0B">
        <w:t xml:space="preserve">хранить материалы деятельности комиссии по </w:t>
      </w:r>
      <w:proofErr w:type="gramStart"/>
      <w:r w:rsidR="0080725D" w:rsidRPr="004E4D0B">
        <w:t>контролю за</w:t>
      </w:r>
      <w:proofErr w:type="gramEnd"/>
      <w:r w:rsidR="0080725D" w:rsidRPr="004E4D0B">
        <w:t xml:space="preserve"> соблюдением лицами, замещающими муниципальные должности, ограничений, запретов и обязанностей, установленных </w:t>
      </w:r>
      <w:r w:rsidR="0080725D" w:rsidRPr="004E4D0B">
        <w:lastRenderedPageBreak/>
        <w:t xml:space="preserve">законодательством Российской Федерации в архиве администрации Западнодвинского района Тверской области. </w:t>
      </w:r>
    </w:p>
    <w:p w:rsidR="0080725D" w:rsidRPr="004E4D0B" w:rsidRDefault="0080725D" w:rsidP="0080725D">
      <w:pPr>
        <w:tabs>
          <w:tab w:val="left" w:pos="567"/>
        </w:tabs>
        <w:ind w:left="720"/>
        <w:jc w:val="both"/>
      </w:pPr>
      <w:r w:rsidRPr="004E4D0B">
        <w:t xml:space="preserve">-  рассматривать: </w:t>
      </w:r>
    </w:p>
    <w:p w:rsidR="0080725D" w:rsidRPr="004E4D0B" w:rsidRDefault="0080725D" w:rsidP="0080725D">
      <w:pPr>
        <w:numPr>
          <w:ilvl w:val="0"/>
          <w:numId w:val="3"/>
        </w:numPr>
        <w:tabs>
          <w:tab w:val="left" w:pos="567"/>
        </w:tabs>
        <w:jc w:val="both"/>
      </w:pPr>
      <w:r w:rsidRPr="004E4D0B">
        <w:t>сообщение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0725D" w:rsidRPr="004E4D0B" w:rsidRDefault="0080725D" w:rsidP="0080725D">
      <w:pPr>
        <w:numPr>
          <w:ilvl w:val="0"/>
          <w:numId w:val="3"/>
        </w:numPr>
        <w:tabs>
          <w:tab w:val="left" w:pos="567"/>
        </w:tabs>
        <w:jc w:val="both"/>
      </w:pPr>
      <w:r w:rsidRPr="004E4D0B">
        <w:t xml:space="preserve">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725D" w:rsidRPr="004E4D0B" w:rsidRDefault="0080725D" w:rsidP="0080725D">
      <w:pPr>
        <w:numPr>
          <w:ilvl w:val="0"/>
          <w:numId w:val="3"/>
        </w:numPr>
        <w:tabs>
          <w:tab w:val="left" w:pos="567"/>
        </w:tabs>
        <w:jc w:val="both"/>
      </w:pPr>
      <w:r w:rsidRPr="004E4D0B">
        <w:rPr>
          <w:iCs/>
        </w:rPr>
        <w:t xml:space="preserve"> </w:t>
      </w:r>
      <w:proofErr w:type="gramStart"/>
      <w:r w:rsidRPr="004E4D0B">
        <w:rPr>
          <w:iCs/>
        </w:rPr>
        <w:t>заявление лица, замещающего муниципальную должность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 компетентными органами иностранного государства в соответствии с</w:t>
      </w:r>
      <w:proofErr w:type="gramEnd"/>
      <w:r w:rsidRPr="004E4D0B">
        <w:rPr>
          <w:iCs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0725D" w:rsidRPr="004E4D0B" w:rsidRDefault="007B0B81" w:rsidP="0080725D">
      <w:pPr>
        <w:ind w:firstLine="708"/>
        <w:jc w:val="both"/>
      </w:pPr>
      <w:proofErr w:type="gramStart"/>
      <w:r w:rsidRPr="004E4D0B">
        <w:t>1.1</w:t>
      </w:r>
      <w:r w:rsidR="00CE7D86">
        <w:t>3</w:t>
      </w:r>
      <w:r w:rsidRPr="004E4D0B">
        <w:t xml:space="preserve">. </w:t>
      </w:r>
      <w:r w:rsidR="0080725D" w:rsidRPr="004E4D0B">
        <w:t xml:space="preserve"> проводить проверку 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80725D" w:rsidRPr="004E4D0B" w:rsidRDefault="0080725D" w:rsidP="0080725D">
      <w:pPr>
        <w:tabs>
          <w:tab w:val="left" w:pos="-709"/>
        </w:tabs>
        <w:jc w:val="both"/>
      </w:pPr>
      <w:r w:rsidRPr="004E4D0B">
        <w:tab/>
      </w:r>
      <w:r w:rsidR="007B0B81" w:rsidRPr="004E4D0B">
        <w:t>1.1</w:t>
      </w:r>
      <w:r w:rsidR="00CE7D86">
        <w:t>4</w:t>
      </w:r>
      <w:r w:rsidR="007B0B81" w:rsidRPr="004E4D0B">
        <w:t xml:space="preserve">. </w:t>
      </w:r>
      <w:r w:rsidRPr="004E4D0B">
        <w:t>осуществлять консультирование граждан, претендующих на замещение муниципальных должностей,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характера.</w:t>
      </w:r>
    </w:p>
    <w:p w:rsidR="0080725D" w:rsidRPr="004E4D0B" w:rsidRDefault="0080725D" w:rsidP="0080725D">
      <w:pPr>
        <w:tabs>
          <w:tab w:val="left" w:pos="-709"/>
        </w:tabs>
        <w:jc w:val="both"/>
      </w:pPr>
      <w:r w:rsidRPr="004E4D0B">
        <w:t xml:space="preserve">   </w:t>
      </w:r>
      <w:r w:rsidRPr="004E4D0B">
        <w:tab/>
        <w:t xml:space="preserve"> </w:t>
      </w:r>
      <w:r w:rsidR="007B0B81" w:rsidRPr="004E4D0B">
        <w:t>1.</w:t>
      </w:r>
      <w:r w:rsidR="00CE7D86">
        <w:t>15</w:t>
      </w:r>
      <w:r w:rsidR="007B0B81" w:rsidRPr="004E4D0B">
        <w:t>.</w:t>
      </w:r>
      <w:r w:rsidRPr="004E4D0B">
        <w:t xml:space="preserve"> формирова</w:t>
      </w:r>
      <w:r w:rsidR="00C23418" w:rsidRPr="004E4D0B">
        <w:t>ние</w:t>
      </w:r>
      <w:r w:rsidRPr="004E4D0B">
        <w:t xml:space="preserve"> и обеспеч</w:t>
      </w:r>
      <w:r w:rsidR="00C23418" w:rsidRPr="004E4D0B">
        <w:t xml:space="preserve">ение </w:t>
      </w:r>
      <w:r w:rsidRPr="004E4D0B">
        <w:t>деятельност</w:t>
      </w:r>
      <w:r w:rsidR="00C23418" w:rsidRPr="004E4D0B">
        <w:t>и</w:t>
      </w:r>
      <w:r w:rsidRPr="004E4D0B">
        <w:t xml:space="preserve">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служащих, замещающих должности муниципальной службы</w:t>
      </w:r>
      <w:r w:rsidR="00C23418" w:rsidRPr="004E4D0B">
        <w:t>;</w:t>
      </w:r>
    </w:p>
    <w:p w:rsidR="0080725D" w:rsidRPr="004E4D0B" w:rsidRDefault="0080725D" w:rsidP="0080725D">
      <w:pPr>
        <w:tabs>
          <w:tab w:val="left" w:pos="-709"/>
        </w:tabs>
        <w:jc w:val="both"/>
      </w:pPr>
      <w:r w:rsidRPr="004E4D0B">
        <w:tab/>
      </w:r>
      <w:r w:rsidR="007B0B81" w:rsidRPr="004E4D0B">
        <w:t>1.</w:t>
      </w:r>
      <w:r w:rsidR="00CE7D86">
        <w:t>16</w:t>
      </w:r>
      <w:r w:rsidR="007B0B81" w:rsidRPr="004E4D0B">
        <w:t xml:space="preserve">. </w:t>
      </w:r>
      <w:r w:rsidR="00C23418" w:rsidRPr="004E4D0B">
        <w:t xml:space="preserve"> осуществление</w:t>
      </w:r>
      <w:r w:rsidRPr="004E4D0B">
        <w:t xml:space="preserve"> полномочи</w:t>
      </w:r>
      <w:r w:rsidR="00C23418" w:rsidRPr="004E4D0B">
        <w:t>й</w:t>
      </w:r>
      <w:r w:rsidRPr="004E4D0B">
        <w:t xml:space="preserve">  в сфере профилактики правонарушений, предусмотренных Федеральным законом «Об основах системы профилактики правонарушений в Российской Федерации»;</w:t>
      </w:r>
    </w:p>
    <w:p w:rsidR="0080725D" w:rsidRPr="004E4D0B" w:rsidRDefault="0080725D" w:rsidP="0080725D">
      <w:pPr>
        <w:tabs>
          <w:tab w:val="left" w:pos="-709"/>
        </w:tabs>
        <w:jc w:val="both"/>
      </w:pPr>
      <w:r w:rsidRPr="004E4D0B">
        <w:t xml:space="preserve"> </w:t>
      </w:r>
      <w:r w:rsidRPr="004E4D0B">
        <w:tab/>
        <w:t xml:space="preserve"> </w:t>
      </w:r>
      <w:r w:rsidR="007B0B81" w:rsidRPr="004E4D0B">
        <w:t>1.</w:t>
      </w:r>
      <w:r w:rsidR="00CE7D86">
        <w:t>17</w:t>
      </w:r>
      <w:r w:rsidR="007B0B81" w:rsidRPr="004E4D0B">
        <w:t xml:space="preserve">. </w:t>
      </w:r>
      <w:r w:rsidRPr="004E4D0B">
        <w:t xml:space="preserve"> </w:t>
      </w:r>
      <w:r w:rsidR="00C23418" w:rsidRPr="004E4D0B">
        <w:t>создание</w:t>
      </w:r>
      <w:r w:rsidRPr="004E4D0B">
        <w:t xml:space="preserve"> услови</w:t>
      </w:r>
      <w:r w:rsidR="00C23418" w:rsidRPr="004E4D0B">
        <w:t>й</w:t>
      </w:r>
      <w:r w:rsidRPr="004E4D0B"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 конфликтов;</w:t>
      </w:r>
    </w:p>
    <w:p w:rsidR="0080725D" w:rsidRPr="004E4D0B" w:rsidRDefault="0080725D" w:rsidP="0080725D">
      <w:pPr>
        <w:pStyle w:val="a7"/>
        <w:jc w:val="both"/>
      </w:pPr>
      <w:r w:rsidRPr="004E4D0B">
        <w:t xml:space="preserve">  </w:t>
      </w:r>
      <w:r w:rsidRPr="004E4D0B">
        <w:tab/>
      </w:r>
      <w:r w:rsidR="007B0B81" w:rsidRPr="004E4D0B">
        <w:t>1.</w:t>
      </w:r>
      <w:r w:rsidR="00CE7D86">
        <w:t>18</w:t>
      </w:r>
      <w:r w:rsidR="007B0B81" w:rsidRPr="004E4D0B">
        <w:t>.</w:t>
      </w:r>
      <w:r w:rsidRPr="004E4D0B">
        <w:t xml:space="preserve"> созда</w:t>
      </w:r>
      <w:r w:rsidR="00C23418" w:rsidRPr="004E4D0B">
        <w:t xml:space="preserve">ние </w:t>
      </w:r>
      <w:r w:rsidRPr="004E4D0B">
        <w:t>специализированн</w:t>
      </w:r>
      <w:r w:rsidR="00C23418" w:rsidRPr="004E4D0B">
        <w:t>ой</w:t>
      </w:r>
      <w:r w:rsidRPr="004E4D0B">
        <w:t xml:space="preserve"> служб</w:t>
      </w:r>
      <w:r w:rsidR="00C23418" w:rsidRPr="004E4D0B">
        <w:t>ы</w:t>
      </w:r>
      <w:r w:rsidRPr="004E4D0B">
        <w:t xml:space="preserve"> по вопросам похоронного дела с целью оказания гарантированного перечня услуг по погребению;</w:t>
      </w:r>
    </w:p>
    <w:p w:rsidR="0080725D" w:rsidRPr="004E4D0B" w:rsidRDefault="0080725D" w:rsidP="0080725D">
      <w:pPr>
        <w:autoSpaceDE w:val="0"/>
        <w:autoSpaceDN w:val="0"/>
        <w:adjustRightInd w:val="0"/>
        <w:jc w:val="both"/>
        <w:rPr>
          <w:bCs/>
        </w:rPr>
      </w:pPr>
      <w:r w:rsidRPr="004E4D0B">
        <w:tab/>
      </w:r>
      <w:r w:rsidR="007B0B81" w:rsidRPr="004E4D0B">
        <w:t>1.</w:t>
      </w:r>
      <w:r w:rsidR="00CE7D86">
        <w:t>19</w:t>
      </w:r>
      <w:r w:rsidR="007B0B81" w:rsidRPr="004E4D0B">
        <w:t>.</w:t>
      </w:r>
      <w:r w:rsidRPr="004E4D0B">
        <w:rPr>
          <w:bCs/>
        </w:rPr>
        <w:t xml:space="preserve"> у</w:t>
      </w:r>
      <w:r w:rsidRPr="004E4D0B">
        <w:t>част</w:t>
      </w:r>
      <w:r w:rsidR="00C23418" w:rsidRPr="004E4D0B">
        <w:t>ие</w:t>
      </w:r>
      <w:r w:rsidRPr="004E4D0B">
        <w:t xml:space="preserve"> в профилактике терроризма и экстремизма в части планирования и разработки документации в области 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AF59A8" w:rsidRPr="004E4D0B" w:rsidRDefault="00AF59A8" w:rsidP="0080725D">
      <w:pPr>
        <w:autoSpaceDE w:val="0"/>
        <w:autoSpaceDN w:val="0"/>
        <w:adjustRightInd w:val="0"/>
        <w:jc w:val="both"/>
      </w:pPr>
    </w:p>
    <w:p w:rsidR="00117889" w:rsidRPr="004E4D0B" w:rsidRDefault="000F3A20" w:rsidP="00266148">
      <w:pPr>
        <w:ind w:firstLine="708"/>
        <w:jc w:val="both"/>
      </w:pPr>
      <w:r w:rsidRPr="004E4D0B">
        <w:t>2</w:t>
      </w:r>
      <w:r w:rsidR="00A35CE6" w:rsidRPr="004E4D0B">
        <w:t xml:space="preserve">. </w:t>
      </w:r>
      <w:r w:rsidR="004D31B2" w:rsidRPr="004E4D0B">
        <w:t>Рекомендовать главе Западнодвинск</w:t>
      </w:r>
      <w:r w:rsidR="00E847BC" w:rsidRPr="004E4D0B">
        <w:t>ого</w:t>
      </w:r>
      <w:r w:rsidR="004D31B2" w:rsidRPr="004E4D0B">
        <w:t xml:space="preserve"> район</w:t>
      </w:r>
      <w:r w:rsidR="00E847BC" w:rsidRPr="004E4D0B">
        <w:t>а</w:t>
      </w:r>
      <w:r w:rsidR="004D31B2" w:rsidRPr="004E4D0B">
        <w:t xml:space="preserve"> </w:t>
      </w:r>
      <w:r w:rsidR="006B27BB" w:rsidRPr="004E4D0B">
        <w:t xml:space="preserve">Тверской области </w:t>
      </w:r>
      <w:r w:rsidR="00742037" w:rsidRPr="004E4D0B">
        <w:t xml:space="preserve">заключить </w:t>
      </w:r>
      <w:r w:rsidR="002B0B27" w:rsidRPr="004E4D0B">
        <w:t xml:space="preserve">дополнительные </w:t>
      </w:r>
      <w:r w:rsidR="00742037" w:rsidRPr="004E4D0B">
        <w:t>соглашения</w:t>
      </w:r>
      <w:r w:rsidR="004D31B2" w:rsidRPr="004E4D0B">
        <w:t xml:space="preserve"> о принятии части полномочий по решению вопрос</w:t>
      </w:r>
      <w:r w:rsidR="00A833BF" w:rsidRPr="004E4D0B">
        <w:t>ов</w:t>
      </w:r>
      <w:r w:rsidR="004D31B2" w:rsidRPr="004E4D0B">
        <w:t xml:space="preserve"> местного значения </w:t>
      </w:r>
      <w:r w:rsidR="003B1D57" w:rsidRPr="004E4D0B">
        <w:t>поселений Западнодвинского района,</w:t>
      </w:r>
      <w:r w:rsidR="00C45F7F" w:rsidRPr="004E4D0B">
        <w:t xml:space="preserve"> указанн</w:t>
      </w:r>
      <w:r w:rsidR="00A833BF" w:rsidRPr="004E4D0B">
        <w:t>ых</w:t>
      </w:r>
      <w:r w:rsidR="00C45F7F" w:rsidRPr="004E4D0B">
        <w:t xml:space="preserve"> в пункте 1 </w:t>
      </w:r>
      <w:r w:rsidR="00440E7E" w:rsidRPr="004E4D0B">
        <w:t xml:space="preserve"> </w:t>
      </w:r>
      <w:r w:rsidR="00E67C1B" w:rsidRPr="004E4D0B">
        <w:t>настоящего Р</w:t>
      </w:r>
      <w:r w:rsidR="002B0E20" w:rsidRPr="004E4D0B">
        <w:t>ешения.</w:t>
      </w:r>
      <w:r w:rsidR="00117889" w:rsidRPr="004E4D0B">
        <w:t xml:space="preserve">           </w:t>
      </w:r>
    </w:p>
    <w:p w:rsidR="00117889" w:rsidRPr="004E4D0B" w:rsidRDefault="00AF59A8" w:rsidP="00114F64">
      <w:pPr>
        <w:ind w:firstLine="708"/>
        <w:jc w:val="both"/>
      </w:pPr>
      <w:r w:rsidRPr="004E4D0B">
        <w:t>3</w:t>
      </w:r>
      <w:r w:rsidR="002B0E20" w:rsidRPr="004E4D0B">
        <w:t xml:space="preserve">. </w:t>
      </w:r>
      <w:proofErr w:type="gramStart"/>
      <w:r w:rsidR="006B27BB" w:rsidRPr="004E4D0B">
        <w:t>У</w:t>
      </w:r>
      <w:r w:rsidR="002B0E20" w:rsidRPr="004E4D0B">
        <w:t>становить, что осуществление переданных полномочий обеспечивается за счет финансовых средств, передаваемых из бюджет</w:t>
      </w:r>
      <w:r w:rsidR="00440E7E" w:rsidRPr="004E4D0B">
        <w:t>ов</w:t>
      </w:r>
      <w:r w:rsidR="002B0E20" w:rsidRPr="004E4D0B">
        <w:t xml:space="preserve"> поселени</w:t>
      </w:r>
      <w:r w:rsidR="00440E7E" w:rsidRPr="004E4D0B">
        <w:t xml:space="preserve">й </w:t>
      </w:r>
      <w:r w:rsidR="002B0E20" w:rsidRPr="004E4D0B">
        <w:t xml:space="preserve">бюджету муниципального </w:t>
      </w:r>
      <w:r w:rsidR="002B0E20" w:rsidRPr="004E4D0B">
        <w:lastRenderedPageBreak/>
        <w:t xml:space="preserve">образования </w:t>
      </w:r>
      <w:proofErr w:type="spellStart"/>
      <w:r w:rsidR="002B0E20" w:rsidRPr="004E4D0B">
        <w:t>Западнодвинский</w:t>
      </w:r>
      <w:proofErr w:type="spellEnd"/>
      <w:r w:rsidR="002B0E20" w:rsidRPr="004E4D0B">
        <w:t xml:space="preserve"> район </w:t>
      </w:r>
      <w:r w:rsidR="006B27BB" w:rsidRPr="004E4D0B">
        <w:t xml:space="preserve">Тверской области </w:t>
      </w:r>
      <w:r w:rsidR="002B0E20" w:rsidRPr="004E4D0B">
        <w:t>и собственных финансовых средств, предусмотренных решением Собрания депутатов</w:t>
      </w:r>
      <w:r w:rsidR="00E847BC" w:rsidRPr="004E4D0B">
        <w:t xml:space="preserve"> Западнодвинского района Тверской области</w:t>
      </w:r>
      <w:r w:rsidR="002B0E20" w:rsidRPr="004E4D0B">
        <w:t xml:space="preserve"> о бюджете </w:t>
      </w:r>
      <w:r w:rsidR="00E847BC" w:rsidRPr="004E4D0B">
        <w:t>муниципального образования</w:t>
      </w:r>
      <w:r w:rsidR="002B0E20" w:rsidRPr="004E4D0B">
        <w:t xml:space="preserve"> </w:t>
      </w:r>
      <w:proofErr w:type="spellStart"/>
      <w:r w:rsidR="002B0E20" w:rsidRPr="004E4D0B">
        <w:t>Западнодвинский</w:t>
      </w:r>
      <w:proofErr w:type="spellEnd"/>
      <w:r w:rsidR="002B0E20" w:rsidRPr="004E4D0B">
        <w:t xml:space="preserve"> район </w:t>
      </w:r>
      <w:r w:rsidR="006B27BB" w:rsidRPr="004E4D0B">
        <w:t xml:space="preserve">Тверской области </w:t>
      </w:r>
      <w:r w:rsidR="002B0E20" w:rsidRPr="004E4D0B">
        <w:t>на 20</w:t>
      </w:r>
      <w:r w:rsidR="007B0B81" w:rsidRPr="004E4D0B">
        <w:t>20</w:t>
      </w:r>
      <w:r w:rsidR="002B0E20" w:rsidRPr="004E4D0B">
        <w:t xml:space="preserve"> год</w:t>
      </w:r>
      <w:r w:rsidR="00742037" w:rsidRPr="004E4D0B">
        <w:t xml:space="preserve"> и на плановый период 20</w:t>
      </w:r>
      <w:r w:rsidRPr="004E4D0B">
        <w:t>2</w:t>
      </w:r>
      <w:r w:rsidR="007B0B81" w:rsidRPr="004E4D0B">
        <w:t>1</w:t>
      </w:r>
      <w:r w:rsidRPr="004E4D0B">
        <w:t xml:space="preserve"> </w:t>
      </w:r>
      <w:r w:rsidR="00742037" w:rsidRPr="004E4D0B">
        <w:t>и 202</w:t>
      </w:r>
      <w:r w:rsidR="007B0B81" w:rsidRPr="004E4D0B">
        <w:t>2</w:t>
      </w:r>
      <w:r w:rsidR="00742037" w:rsidRPr="004E4D0B">
        <w:t xml:space="preserve"> годов.</w:t>
      </w:r>
      <w:r w:rsidR="00117889" w:rsidRPr="004E4D0B">
        <w:t xml:space="preserve">            </w:t>
      </w:r>
      <w:proofErr w:type="gramEnd"/>
    </w:p>
    <w:p w:rsidR="00F70468" w:rsidRPr="004E4D0B" w:rsidRDefault="00AF59A8" w:rsidP="00114F64">
      <w:pPr>
        <w:ind w:firstLine="708"/>
        <w:jc w:val="both"/>
      </w:pPr>
      <w:r w:rsidRPr="004E4D0B">
        <w:t>4</w:t>
      </w:r>
      <w:r w:rsidR="002B0E20" w:rsidRPr="004E4D0B">
        <w:t>. Настоящ</w:t>
      </w:r>
      <w:r w:rsidR="00C9105F" w:rsidRPr="004E4D0B">
        <w:t>ее Р</w:t>
      </w:r>
      <w:r w:rsidR="002B0E20" w:rsidRPr="004E4D0B">
        <w:t xml:space="preserve">ешение вступает в силу </w:t>
      </w:r>
      <w:proofErr w:type="gramStart"/>
      <w:r w:rsidR="002B0E20" w:rsidRPr="004E4D0B">
        <w:t xml:space="preserve">с </w:t>
      </w:r>
      <w:r w:rsidR="00266ADA" w:rsidRPr="004E4D0B">
        <w:t>даты</w:t>
      </w:r>
      <w:proofErr w:type="gramEnd"/>
      <w:r w:rsidR="002B0E20" w:rsidRPr="004E4D0B">
        <w:t xml:space="preserve"> </w:t>
      </w:r>
      <w:r w:rsidR="00C9105F" w:rsidRPr="004E4D0B">
        <w:t xml:space="preserve">его </w:t>
      </w:r>
      <w:r w:rsidR="00742037" w:rsidRPr="004E4D0B">
        <w:t>подписания</w:t>
      </w:r>
      <w:r w:rsidR="00F70468" w:rsidRPr="004E4D0B">
        <w:t>.</w:t>
      </w:r>
    </w:p>
    <w:p w:rsidR="00574CB6" w:rsidRPr="004E4D0B" w:rsidRDefault="00AF59A8" w:rsidP="00114F64">
      <w:pPr>
        <w:ind w:firstLine="708"/>
        <w:jc w:val="both"/>
      </w:pPr>
      <w:r w:rsidRPr="004E4D0B">
        <w:t>5</w:t>
      </w:r>
      <w:r w:rsidR="00F70468" w:rsidRPr="004E4D0B">
        <w:t xml:space="preserve">. Настоящее Решение </w:t>
      </w:r>
      <w:r w:rsidR="002B0E20" w:rsidRPr="004E4D0B">
        <w:t xml:space="preserve">подлежит </w:t>
      </w:r>
      <w:r w:rsidR="00773EB9" w:rsidRPr="004E4D0B">
        <w:t xml:space="preserve">официальному опубликованию в </w:t>
      </w:r>
      <w:r w:rsidR="00C9105F" w:rsidRPr="004E4D0B">
        <w:t xml:space="preserve">районной </w:t>
      </w:r>
      <w:r w:rsidR="00773EB9" w:rsidRPr="004E4D0B">
        <w:t xml:space="preserve">газете «Авангард» и </w:t>
      </w:r>
      <w:r w:rsidR="00574CB6" w:rsidRPr="004E4D0B">
        <w:t xml:space="preserve"> размещению на официальном сайте </w:t>
      </w:r>
      <w:r w:rsidR="00C9105F" w:rsidRPr="004E4D0B">
        <w:t>а</w:t>
      </w:r>
      <w:r w:rsidR="00574CB6" w:rsidRPr="004E4D0B">
        <w:t>дминистрации Западнодвинского района в информационно – теле</w:t>
      </w:r>
      <w:r w:rsidR="00114F64" w:rsidRPr="004E4D0B">
        <w:t>коммуникационной сети Интернет</w:t>
      </w:r>
      <w:r w:rsidR="00574CB6" w:rsidRPr="004E4D0B">
        <w:t>.</w:t>
      </w:r>
    </w:p>
    <w:p w:rsidR="00AF59A8" w:rsidRPr="004E4D0B" w:rsidRDefault="00AF59A8" w:rsidP="000F3A20">
      <w:pPr>
        <w:jc w:val="both"/>
      </w:pPr>
      <w:r w:rsidRPr="004E4D0B">
        <w:t xml:space="preserve">                   </w:t>
      </w:r>
    </w:p>
    <w:p w:rsidR="008C3664" w:rsidRPr="004E4D0B" w:rsidRDefault="00AF59A8" w:rsidP="000F3A20">
      <w:pPr>
        <w:jc w:val="both"/>
      </w:pPr>
      <w:r w:rsidRPr="004E4D0B">
        <w:t xml:space="preserve">          Глава </w:t>
      </w:r>
      <w:proofErr w:type="spellStart"/>
      <w:r w:rsidRPr="004E4D0B">
        <w:t>Западнодвинского</w:t>
      </w:r>
      <w:proofErr w:type="spellEnd"/>
      <w:r w:rsidRPr="004E4D0B">
        <w:t xml:space="preserve"> района                                           </w:t>
      </w:r>
      <w:proofErr w:type="spellStart"/>
      <w:r w:rsidRPr="004E4D0B">
        <w:t>В.И.Ловкачев</w:t>
      </w:r>
      <w:proofErr w:type="spellEnd"/>
      <w:r w:rsidR="000F3A20" w:rsidRPr="004E4D0B">
        <w:t xml:space="preserve">        </w:t>
      </w:r>
    </w:p>
    <w:p w:rsidR="00AF59A8" w:rsidRPr="004E4D0B" w:rsidRDefault="000F3A20" w:rsidP="008C3664">
      <w:pPr>
        <w:jc w:val="both"/>
      </w:pPr>
      <w:r w:rsidRPr="004E4D0B">
        <w:t xml:space="preserve">        </w:t>
      </w:r>
    </w:p>
    <w:p w:rsidR="00C9105F" w:rsidRPr="004E4D0B" w:rsidRDefault="00AF59A8" w:rsidP="008C3664">
      <w:pPr>
        <w:jc w:val="both"/>
      </w:pPr>
      <w:r w:rsidRPr="004E4D0B">
        <w:t xml:space="preserve">        </w:t>
      </w:r>
      <w:r w:rsidR="000F3A20" w:rsidRPr="004E4D0B">
        <w:t xml:space="preserve">  </w:t>
      </w:r>
      <w:r w:rsidR="00C9105F" w:rsidRPr="004E4D0B">
        <w:t xml:space="preserve">Председатель Собрания депутатов </w:t>
      </w:r>
    </w:p>
    <w:p w:rsidR="003E5792" w:rsidRPr="004E4D0B" w:rsidRDefault="00C9105F" w:rsidP="000402F5">
      <w:pPr>
        <w:jc w:val="both"/>
      </w:pPr>
      <w:r w:rsidRPr="004E4D0B">
        <w:t xml:space="preserve">          Западнодвинского района                       </w:t>
      </w:r>
      <w:r w:rsidR="00BC7509" w:rsidRPr="004E4D0B">
        <w:t xml:space="preserve">                         </w:t>
      </w:r>
      <w:r w:rsidR="00AF59A8" w:rsidRPr="004E4D0B">
        <w:t xml:space="preserve">  </w:t>
      </w:r>
      <w:r w:rsidRPr="004E4D0B">
        <w:t xml:space="preserve">  И.Г. Тимофеев</w:t>
      </w:r>
    </w:p>
    <w:p w:rsidR="009623FC" w:rsidRPr="004E4D0B" w:rsidRDefault="009623FC" w:rsidP="000402F5">
      <w:pPr>
        <w:jc w:val="both"/>
      </w:pPr>
    </w:p>
    <w:p w:rsidR="009623FC" w:rsidRPr="004E4D0B" w:rsidRDefault="009623FC" w:rsidP="00C23418">
      <w:pPr>
        <w:spacing w:line="276" w:lineRule="auto"/>
        <w:jc w:val="both"/>
      </w:pPr>
      <w:r w:rsidRPr="004E4D0B">
        <w:t xml:space="preserve"> </w:t>
      </w:r>
    </w:p>
    <w:sectPr w:rsidR="009623FC" w:rsidRPr="004E4D0B" w:rsidSect="004E4D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54E3"/>
    <w:rsid w:val="000058E0"/>
    <w:rsid w:val="00005FAF"/>
    <w:rsid w:val="00006A5A"/>
    <w:rsid w:val="00023B13"/>
    <w:rsid w:val="00023C6B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B5402"/>
    <w:rsid w:val="000B734B"/>
    <w:rsid w:val="000C254F"/>
    <w:rsid w:val="000C5321"/>
    <w:rsid w:val="000C7A20"/>
    <w:rsid w:val="000D3D04"/>
    <w:rsid w:val="000D669F"/>
    <w:rsid w:val="000D6DF9"/>
    <w:rsid w:val="000E3F5D"/>
    <w:rsid w:val="000E5BD0"/>
    <w:rsid w:val="000E7FAE"/>
    <w:rsid w:val="000F3A20"/>
    <w:rsid w:val="000F54E3"/>
    <w:rsid w:val="000F55F4"/>
    <w:rsid w:val="00100937"/>
    <w:rsid w:val="00101C7D"/>
    <w:rsid w:val="00103F9E"/>
    <w:rsid w:val="00106D07"/>
    <w:rsid w:val="00114F64"/>
    <w:rsid w:val="00115793"/>
    <w:rsid w:val="00117889"/>
    <w:rsid w:val="0013085A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F38"/>
    <w:rsid w:val="0025479A"/>
    <w:rsid w:val="00264AD0"/>
    <w:rsid w:val="00266148"/>
    <w:rsid w:val="00266ADA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B0B27"/>
    <w:rsid w:val="002B0E20"/>
    <w:rsid w:val="002C1E7C"/>
    <w:rsid w:val="002D08D2"/>
    <w:rsid w:val="002D32F2"/>
    <w:rsid w:val="002D7F9E"/>
    <w:rsid w:val="002E4562"/>
    <w:rsid w:val="002F01E2"/>
    <w:rsid w:val="002F3367"/>
    <w:rsid w:val="002F45F7"/>
    <w:rsid w:val="00305974"/>
    <w:rsid w:val="00305B5B"/>
    <w:rsid w:val="00310B76"/>
    <w:rsid w:val="00314190"/>
    <w:rsid w:val="003271A2"/>
    <w:rsid w:val="003272F4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1701"/>
    <w:rsid w:val="0038298E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4D0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2B20"/>
    <w:rsid w:val="00584621"/>
    <w:rsid w:val="00587C8E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0F22"/>
    <w:rsid w:val="0063361D"/>
    <w:rsid w:val="0064004B"/>
    <w:rsid w:val="00645511"/>
    <w:rsid w:val="0064610A"/>
    <w:rsid w:val="00651202"/>
    <w:rsid w:val="006553B7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A4768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64C95"/>
    <w:rsid w:val="0077313D"/>
    <w:rsid w:val="00773909"/>
    <w:rsid w:val="00773EB9"/>
    <w:rsid w:val="007839C8"/>
    <w:rsid w:val="00784FBE"/>
    <w:rsid w:val="0079573C"/>
    <w:rsid w:val="007A5B37"/>
    <w:rsid w:val="007B0B81"/>
    <w:rsid w:val="007B3208"/>
    <w:rsid w:val="007B3223"/>
    <w:rsid w:val="007D3E05"/>
    <w:rsid w:val="007D5622"/>
    <w:rsid w:val="007E1CF0"/>
    <w:rsid w:val="007F4E61"/>
    <w:rsid w:val="007F784A"/>
    <w:rsid w:val="008023B0"/>
    <w:rsid w:val="00804088"/>
    <w:rsid w:val="00805BC6"/>
    <w:rsid w:val="0080725D"/>
    <w:rsid w:val="00811CA1"/>
    <w:rsid w:val="00811EA4"/>
    <w:rsid w:val="008148AB"/>
    <w:rsid w:val="00816A73"/>
    <w:rsid w:val="00816C54"/>
    <w:rsid w:val="008251D4"/>
    <w:rsid w:val="008349FD"/>
    <w:rsid w:val="0083571A"/>
    <w:rsid w:val="008369E2"/>
    <w:rsid w:val="0085183E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623FC"/>
    <w:rsid w:val="00965B39"/>
    <w:rsid w:val="0096662C"/>
    <w:rsid w:val="00966D0A"/>
    <w:rsid w:val="00967BC7"/>
    <w:rsid w:val="00970EDE"/>
    <w:rsid w:val="00972CAF"/>
    <w:rsid w:val="00983127"/>
    <w:rsid w:val="00993A3A"/>
    <w:rsid w:val="009A0A7E"/>
    <w:rsid w:val="009A0E27"/>
    <w:rsid w:val="009A2711"/>
    <w:rsid w:val="009A5F15"/>
    <w:rsid w:val="009B18BE"/>
    <w:rsid w:val="009B76AF"/>
    <w:rsid w:val="009C212C"/>
    <w:rsid w:val="009C74CD"/>
    <w:rsid w:val="009D7BD4"/>
    <w:rsid w:val="009F414A"/>
    <w:rsid w:val="009F7880"/>
    <w:rsid w:val="00A004C2"/>
    <w:rsid w:val="00A105D5"/>
    <w:rsid w:val="00A1531F"/>
    <w:rsid w:val="00A223BE"/>
    <w:rsid w:val="00A23874"/>
    <w:rsid w:val="00A2492E"/>
    <w:rsid w:val="00A30734"/>
    <w:rsid w:val="00A3127F"/>
    <w:rsid w:val="00A350F8"/>
    <w:rsid w:val="00A35CE6"/>
    <w:rsid w:val="00A37E95"/>
    <w:rsid w:val="00A7068A"/>
    <w:rsid w:val="00A73E9B"/>
    <w:rsid w:val="00A81CA3"/>
    <w:rsid w:val="00A82B60"/>
    <w:rsid w:val="00A833BF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AF59A8"/>
    <w:rsid w:val="00B04931"/>
    <w:rsid w:val="00B04A94"/>
    <w:rsid w:val="00B1164D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A4D8A"/>
    <w:rsid w:val="00BC604B"/>
    <w:rsid w:val="00BC6189"/>
    <w:rsid w:val="00BC7509"/>
    <w:rsid w:val="00BD77D0"/>
    <w:rsid w:val="00BE266B"/>
    <w:rsid w:val="00C05002"/>
    <w:rsid w:val="00C0688A"/>
    <w:rsid w:val="00C23418"/>
    <w:rsid w:val="00C364FE"/>
    <w:rsid w:val="00C45F7F"/>
    <w:rsid w:val="00C51C9D"/>
    <w:rsid w:val="00C601F4"/>
    <w:rsid w:val="00C645DE"/>
    <w:rsid w:val="00C64E77"/>
    <w:rsid w:val="00C64F3C"/>
    <w:rsid w:val="00C653C7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CE7D86"/>
    <w:rsid w:val="00D0716D"/>
    <w:rsid w:val="00D14FF6"/>
    <w:rsid w:val="00D20189"/>
    <w:rsid w:val="00D226AC"/>
    <w:rsid w:val="00D232E1"/>
    <w:rsid w:val="00D257E7"/>
    <w:rsid w:val="00D33F1B"/>
    <w:rsid w:val="00D33F3D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E1AAA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28A2"/>
    <w:rsid w:val="00E14A37"/>
    <w:rsid w:val="00E2688A"/>
    <w:rsid w:val="00E32815"/>
    <w:rsid w:val="00E40D4A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96122"/>
    <w:rsid w:val="00FA60EE"/>
    <w:rsid w:val="00FC1AE0"/>
    <w:rsid w:val="00FC4F15"/>
    <w:rsid w:val="00FD2DB9"/>
    <w:rsid w:val="00FD6951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B7A466E96A7154A307C4C8C851E29188F929D02691F7C823581CBD1E89E7197F6E12F7469E6EB3F869F6ED44A887BD940C6B817h7C3I" TargetMode="External"/><Relationship Id="rId13" Type="http://schemas.openxmlformats.org/officeDocument/2006/relationships/hyperlink" Target="consultantplus://offline/ref=872B7A466E96A7154A307C4C8C851E29188F929D02691F7C823581CBD1E89E7197F6E12D746FE9B96AC99E32921D9B78DB40C5B80878E566hEC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2B7A466E96A7154A307C4C8C851E29198D9591006A1F7C823581CBD1E89E7197F6E12D746FEDBE6AC99E32921D9B78DB40C5B80878E566hECDI" TargetMode="External"/><Relationship Id="rId12" Type="http://schemas.openxmlformats.org/officeDocument/2006/relationships/hyperlink" Target="consultantplus://offline/ref=872B7A466E96A7154A307C4C8C851E29188E9290016B1F7C823581CBD1E89E7197F6E12D756FEEBB65969B2783459478C75FC4A6147AE4h6C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D853898A7D52BB088C265AC0403C458725FC24BEF63D8BD2CE5A5F8F1B8A148D24471405283D14332CF664B0FC697D3053EF5E6A91A71AWBa9L" TargetMode="External"/><Relationship Id="rId11" Type="http://schemas.openxmlformats.org/officeDocument/2006/relationships/hyperlink" Target="consultantplus://offline/ref=872B7A466E96A7154A307C4C8C851E29188F929D02691F7C823581CBD1E89E7197F6E12E7168E4B43A938E36DB4A9464D85EDABA167BhEC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B7A466E96A7154A307C4C8C851E29188F929D02691F7C823581CBD1E89E7197F6E12E7367ECB43A938E36DB4A9464D85EDABA167BhECCI" TargetMode="External"/><Relationship Id="rId10" Type="http://schemas.openxmlformats.org/officeDocument/2006/relationships/hyperlink" Target="consultantplus://offline/ref=872B7A466E96A7154A307C4C8C851E29188F929D02691F7C823581CBD1E89E7197F6E12E7168E4B43A938E36DB4A9464D85EDABA167BhE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B7A466E96A7154A307C4C8C851E29188F929D02691F7C823581CBD1E89E7185F6B921766DF3BE6EDCC863D7h4C1I" TargetMode="External"/><Relationship Id="rId14" Type="http://schemas.openxmlformats.org/officeDocument/2006/relationships/hyperlink" Target="consultantplus://offline/ref=872B7A466E96A7154A307C4C8C851E29188F929D02691F7C823581CBD1E89E7197F6E12D726AEAB43A938E36DB4A9464D85EDABA167BhE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2019-12-02T12:20:00Z</cp:lastPrinted>
  <dcterms:created xsi:type="dcterms:W3CDTF">2019-11-26T12:33:00Z</dcterms:created>
  <dcterms:modified xsi:type="dcterms:W3CDTF">2019-12-02T12:20:00Z</dcterms:modified>
</cp:coreProperties>
</file>