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86" w:rsidRDefault="001F3186" w:rsidP="001F3186">
      <w:pPr>
        <w:pStyle w:val="Default"/>
      </w:pPr>
    </w:p>
    <w:p w:rsidR="00584643" w:rsidRDefault="00584643" w:rsidP="001F3186">
      <w:pPr>
        <w:pStyle w:val="Default"/>
      </w:pPr>
    </w:p>
    <w:p w:rsidR="00584643" w:rsidRDefault="00584643" w:rsidP="001F3186">
      <w:pPr>
        <w:pStyle w:val="Default"/>
      </w:pPr>
    </w:p>
    <w:p w:rsidR="00584643" w:rsidRDefault="00584643" w:rsidP="001F3186">
      <w:pPr>
        <w:pStyle w:val="Default"/>
      </w:pPr>
    </w:p>
    <w:p w:rsidR="00584643" w:rsidRDefault="00584643" w:rsidP="001F3186">
      <w:pPr>
        <w:pStyle w:val="Default"/>
      </w:pPr>
    </w:p>
    <w:p w:rsidR="00584643" w:rsidRDefault="00584643" w:rsidP="001F3186">
      <w:pPr>
        <w:pStyle w:val="Default"/>
      </w:pPr>
    </w:p>
    <w:p w:rsidR="00584643" w:rsidRDefault="00584643" w:rsidP="001F3186">
      <w:pPr>
        <w:pStyle w:val="Default"/>
      </w:pPr>
    </w:p>
    <w:p w:rsidR="00584643" w:rsidRDefault="00584643" w:rsidP="001F3186">
      <w:pPr>
        <w:pStyle w:val="Default"/>
      </w:pPr>
    </w:p>
    <w:p w:rsidR="00584643" w:rsidRDefault="00584643" w:rsidP="001F3186">
      <w:pPr>
        <w:pStyle w:val="Default"/>
      </w:pPr>
    </w:p>
    <w:p w:rsidR="00584643" w:rsidRDefault="00584643" w:rsidP="001F3186">
      <w:pPr>
        <w:pStyle w:val="Default"/>
      </w:pPr>
    </w:p>
    <w:p w:rsidR="00584643" w:rsidRDefault="00584643" w:rsidP="001F3186">
      <w:pPr>
        <w:pStyle w:val="Default"/>
      </w:pPr>
    </w:p>
    <w:p w:rsidR="00584643" w:rsidRDefault="00584643" w:rsidP="001F3186">
      <w:pPr>
        <w:pStyle w:val="Default"/>
      </w:pPr>
    </w:p>
    <w:p w:rsidR="00584643" w:rsidRDefault="00584643" w:rsidP="001F3186">
      <w:pPr>
        <w:pStyle w:val="Default"/>
      </w:pPr>
    </w:p>
    <w:p w:rsidR="00584643" w:rsidRDefault="00584643" w:rsidP="001F3186">
      <w:pPr>
        <w:pStyle w:val="Default"/>
      </w:pPr>
    </w:p>
    <w:p w:rsidR="001F3186" w:rsidRPr="001F3186" w:rsidRDefault="001F3186" w:rsidP="001F3186">
      <w:pPr>
        <w:pStyle w:val="Default"/>
        <w:jc w:val="center"/>
        <w:rPr>
          <w:sz w:val="28"/>
          <w:szCs w:val="28"/>
        </w:rPr>
      </w:pPr>
      <w:r w:rsidRPr="001F3186">
        <w:rPr>
          <w:b/>
          <w:bCs/>
          <w:sz w:val="28"/>
          <w:szCs w:val="28"/>
        </w:rPr>
        <w:t>ДОКЛАД</w:t>
      </w:r>
    </w:p>
    <w:p w:rsidR="001F3186" w:rsidRPr="001F3186" w:rsidRDefault="001F3186" w:rsidP="001F3186">
      <w:pPr>
        <w:pStyle w:val="Default"/>
        <w:jc w:val="center"/>
        <w:rPr>
          <w:sz w:val="28"/>
          <w:szCs w:val="28"/>
        </w:rPr>
      </w:pPr>
      <w:r w:rsidRPr="001F3186">
        <w:rPr>
          <w:b/>
          <w:bCs/>
          <w:sz w:val="28"/>
          <w:szCs w:val="28"/>
        </w:rPr>
        <w:t>о состоянии и развитии конкурентной среды на рынках товаров и услуг</w:t>
      </w:r>
    </w:p>
    <w:p w:rsidR="001F3186" w:rsidRPr="001F3186" w:rsidRDefault="001F3186" w:rsidP="001F3186">
      <w:pPr>
        <w:pStyle w:val="Default"/>
        <w:jc w:val="center"/>
        <w:rPr>
          <w:sz w:val="28"/>
          <w:szCs w:val="28"/>
        </w:rPr>
      </w:pPr>
      <w:r w:rsidRPr="001F3186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Западнодвинс</w:t>
      </w:r>
      <w:r w:rsidRPr="001F3186">
        <w:rPr>
          <w:b/>
          <w:bCs/>
          <w:sz w:val="28"/>
          <w:szCs w:val="28"/>
        </w:rPr>
        <w:t>кий</w:t>
      </w:r>
      <w:proofErr w:type="spellEnd"/>
      <w:r w:rsidRPr="001F3186">
        <w:rPr>
          <w:b/>
          <w:bCs/>
          <w:sz w:val="28"/>
          <w:szCs w:val="28"/>
        </w:rPr>
        <w:t xml:space="preserve"> район</w:t>
      </w:r>
    </w:p>
    <w:p w:rsidR="00BB6A75" w:rsidRDefault="001F3186" w:rsidP="001F31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Твер</w:t>
      </w:r>
      <w:r w:rsidRPr="001F3186">
        <w:rPr>
          <w:rFonts w:ascii="Times New Roman" w:hAnsi="Times New Roman" w:cs="Times New Roman"/>
          <w:b/>
          <w:bCs/>
          <w:sz w:val="28"/>
          <w:szCs w:val="28"/>
        </w:rPr>
        <w:t>ской области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F318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D4EBF" w:rsidRDefault="001D4EBF" w:rsidP="00CC7038">
      <w:pPr>
        <w:pStyle w:val="Default"/>
        <w:spacing w:line="276" w:lineRule="auto"/>
      </w:pPr>
    </w:p>
    <w:p w:rsidR="00584643" w:rsidRDefault="00584643" w:rsidP="00CC7038">
      <w:pPr>
        <w:pStyle w:val="Default"/>
        <w:spacing w:line="276" w:lineRule="auto"/>
      </w:pPr>
    </w:p>
    <w:p w:rsidR="00584643" w:rsidRDefault="00584643" w:rsidP="00CC7038">
      <w:pPr>
        <w:pStyle w:val="Default"/>
        <w:spacing w:line="276" w:lineRule="auto"/>
      </w:pPr>
    </w:p>
    <w:p w:rsidR="00584643" w:rsidRDefault="00584643" w:rsidP="00CC7038">
      <w:pPr>
        <w:pStyle w:val="Default"/>
        <w:spacing w:line="276" w:lineRule="auto"/>
      </w:pPr>
    </w:p>
    <w:p w:rsidR="00584643" w:rsidRDefault="00584643" w:rsidP="00CC7038">
      <w:pPr>
        <w:pStyle w:val="Default"/>
        <w:spacing w:line="276" w:lineRule="auto"/>
      </w:pPr>
    </w:p>
    <w:p w:rsidR="00584643" w:rsidRDefault="00584643" w:rsidP="00CC7038">
      <w:pPr>
        <w:pStyle w:val="Default"/>
        <w:spacing w:line="276" w:lineRule="auto"/>
      </w:pPr>
    </w:p>
    <w:p w:rsidR="00584643" w:rsidRDefault="00584643" w:rsidP="00CC7038">
      <w:pPr>
        <w:pStyle w:val="Default"/>
        <w:spacing w:line="276" w:lineRule="auto"/>
      </w:pPr>
    </w:p>
    <w:p w:rsidR="00584643" w:rsidRDefault="00584643" w:rsidP="00CC7038">
      <w:pPr>
        <w:pStyle w:val="Default"/>
        <w:spacing w:line="276" w:lineRule="auto"/>
      </w:pPr>
    </w:p>
    <w:p w:rsidR="00584643" w:rsidRDefault="00584643" w:rsidP="00CC7038">
      <w:pPr>
        <w:pStyle w:val="Default"/>
        <w:spacing w:line="276" w:lineRule="auto"/>
      </w:pPr>
    </w:p>
    <w:p w:rsidR="00584643" w:rsidRDefault="00584643" w:rsidP="00CC7038">
      <w:pPr>
        <w:pStyle w:val="Default"/>
        <w:spacing w:line="276" w:lineRule="auto"/>
      </w:pPr>
    </w:p>
    <w:p w:rsidR="00584643" w:rsidRDefault="00584643" w:rsidP="00CC7038">
      <w:pPr>
        <w:pStyle w:val="Default"/>
        <w:spacing w:line="276" w:lineRule="auto"/>
      </w:pPr>
    </w:p>
    <w:p w:rsidR="00584643" w:rsidRDefault="00584643" w:rsidP="00CC7038">
      <w:pPr>
        <w:pStyle w:val="Default"/>
        <w:spacing w:line="276" w:lineRule="auto"/>
      </w:pPr>
    </w:p>
    <w:p w:rsidR="00584643" w:rsidRDefault="00584643" w:rsidP="00CC7038">
      <w:pPr>
        <w:pStyle w:val="Default"/>
        <w:spacing w:line="276" w:lineRule="auto"/>
      </w:pPr>
    </w:p>
    <w:p w:rsidR="00584643" w:rsidRDefault="00584643" w:rsidP="00CC7038">
      <w:pPr>
        <w:pStyle w:val="Default"/>
        <w:spacing w:line="276" w:lineRule="auto"/>
      </w:pPr>
    </w:p>
    <w:p w:rsidR="00584643" w:rsidRDefault="00584643" w:rsidP="00CC7038">
      <w:pPr>
        <w:pStyle w:val="Default"/>
        <w:spacing w:line="276" w:lineRule="auto"/>
      </w:pPr>
    </w:p>
    <w:p w:rsidR="00584643" w:rsidRDefault="00584643" w:rsidP="00CC7038">
      <w:pPr>
        <w:pStyle w:val="Default"/>
        <w:spacing w:line="276" w:lineRule="auto"/>
      </w:pPr>
    </w:p>
    <w:p w:rsidR="00584643" w:rsidRDefault="00584643" w:rsidP="00CC7038">
      <w:pPr>
        <w:pStyle w:val="Default"/>
        <w:spacing w:line="276" w:lineRule="auto"/>
      </w:pPr>
    </w:p>
    <w:p w:rsidR="00584643" w:rsidRDefault="00584643" w:rsidP="00CC7038">
      <w:pPr>
        <w:pStyle w:val="Default"/>
        <w:spacing w:line="276" w:lineRule="auto"/>
      </w:pPr>
    </w:p>
    <w:p w:rsidR="00584643" w:rsidRDefault="00584643" w:rsidP="00CC7038">
      <w:pPr>
        <w:pStyle w:val="Default"/>
        <w:spacing w:line="276" w:lineRule="auto"/>
      </w:pPr>
    </w:p>
    <w:p w:rsidR="00584643" w:rsidRDefault="00584643" w:rsidP="00CC7038">
      <w:pPr>
        <w:pStyle w:val="Default"/>
        <w:spacing w:line="276" w:lineRule="auto"/>
      </w:pPr>
    </w:p>
    <w:p w:rsidR="00584643" w:rsidRDefault="00584643" w:rsidP="00CC7038">
      <w:pPr>
        <w:pStyle w:val="Default"/>
        <w:spacing w:line="276" w:lineRule="auto"/>
      </w:pPr>
    </w:p>
    <w:p w:rsidR="00584643" w:rsidRDefault="00584643" w:rsidP="00CC7038">
      <w:pPr>
        <w:pStyle w:val="Default"/>
        <w:spacing w:line="276" w:lineRule="auto"/>
      </w:pPr>
    </w:p>
    <w:p w:rsidR="00584643" w:rsidRDefault="00584643" w:rsidP="00CC7038">
      <w:pPr>
        <w:pStyle w:val="Default"/>
        <w:spacing w:line="276" w:lineRule="auto"/>
      </w:pPr>
    </w:p>
    <w:p w:rsidR="00E932D0" w:rsidRDefault="00E932D0" w:rsidP="00CC7038">
      <w:pPr>
        <w:pStyle w:val="Default"/>
        <w:spacing w:line="276" w:lineRule="auto"/>
      </w:pPr>
    </w:p>
    <w:p w:rsidR="00E932D0" w:rsidRDefault="00E932D0" w:rsidP="00CC7038">
      <w:pPr>
        <w:pStyle w:val="Default"/>
        <w:spacing w:line="276" w:lineRule="auto"/>
      </w:pPr>
    </w:p>
    <w:p w:rsidR="00E932D0" w:rsidRDefault="00E932D0" w:rsidP="00CC7038">
      <w:pPr>
        <w:pStyle w:val="Default"/>
        <w:spacing w:line="276" w:lineRule="auto"/>
      </w:pPr>
    </w:p>
    <w:p w:rsidR="00584643" w:rsidRDefault="00E932D0" w:rsidP="00CC7038">
      <w:pPr>
        <w:pStyle w:val="Default"/>
        <w:spacing w:line="276" w:lineRule="auto"/>
      </w:pPr>
      <w:r>
        <w:t xml:space="preserve">                                                      г</w:t>
      </w:r>
      <w:proofErr w:type="gramStart"/>
      <w:r>
        <w:t>.З</w:t>
      </w:r>
      <w:proofErr w:type="gramEnd"/>
      <w:r>
        <w:t>ападная Двина</w:t>
      </w:r>
    </w:p>
    <w:p w:rsidR="00584643" w:rsidRDefault="00E932D0" w:rsidP="00CC7038">
      <w:pPr>
        <w:pStyle w:val="Default"/>
        <w:spacing w:line="276" w:lineRule="auto"/>
      </w:pPr>
      <w:r>
        <w:t xml:space="preserve">                                                              2017 год</w:t>
      </w:r>
    </w:p>
    <w:p w:rsidR="00584643" w:rsidRDefault="00584643" w:rsidP="00CC7038">
      <w:pPr>
        <w:pStyle w:val="Default"/>
        <w:spacing w:line="276" w:lineRule="auto"/>
      </w:pPr>
    </w:p>
    <w:p w:rsidR="001D4EBF" w:rsidRPr="009369B9" w:rsidRDefault="001D4EBF" w:rsidP="00CC7038">
      <w:pPr>
        <w:pStyle w:val="Default"/>
        <w:spacing w:line="276" w:lineRule="auto"/>
        <w:jc w:val="both"/>
      </w:pPr>
      <w:r w:rsidRPr="00CC7038">
        <w:lastRenderedPageBreak/>
        <w:t xml:space="preserve"> </w:t>
      </w:r>
      <w:r w:rsidR="00CC7038">
        <w:tab/>
      </w:r>
      <w:r w:rsidRPr="009369B9">
        <w:t xml:space="preserve">Доклад «Состояние и развитие конкурентной среды на рынках товаров и услуг муниципального образования </w:t>
      </w:r>
      <w:proofErr w:type="spellStart"/>
      <w:r w:rsidR="00CC7038" w:rsidRPr="009369B9">
        <w:t>Западнодвинс</w:t>
      </w:r>
      <w:r w:rsidRPr="009369B9">
        <w:t>кий</w:t>
      </w:r>
      <w:proofErr w:type="spellEnd"/>
      <w:r w:rsidRPr="009369B9">
        <w:t xml:space="preserve"> район</w:t>
      </w:r>
      <w:r w:rsidR="00CC7038" w:rsidRPr="009369B9">
        <w:t xml:space="preserve"> Тверс</w:t>
      </w:r>
      <w:r w:rsidRPr="009369B9">
        <w:t>кой области</w:t>
      </w:r>
      <w:r w:rsidR="00CC7038" w:rsidRPr="009369B9">
        <w:t>»</w:t>
      </w:r>
      <w:r w:rsidRPr="009369B9">
        <w:t xml:space="preserve"> подготовлен во исполнение Стандарта развития конкуренции в субъектах Российской Федерации, утвержденного распоряжением Правительства Российской Федерации от 05.09.2015 № 1738-р (далее Стандарт). </w:t>
      </w:r>
    </w:p>
    <w:p w:rsidR="001F3186" w:rsidRPr="009369B9" w:rsidRDefault="001D4EBF" w:rsidP="00CC7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9B9">
        <w:rPr>
          <w:rFonts w:ascii="Times New Roman" w:hAnsi="Times New Roman" w:cs="Times New Roman"/>
          <w:sz w:val="24"/>
          <w:szCs w:val="24"/>
        </w:rPr>
        <w:t xml:space="preserve">Доклад является документом, формируемым в целях обеспечения органов местного самоуправления, юридических лиц, индивидуальных предпринимателей и граждан систематизированной аналитической информацией о состоянии конкуренции в муниципальном образовании </w:t>
      </w:r>
      <w:proofErr w:type="spellStart"/>
      <w:r w:rsidR="00CC7038" w:rsidRPr="009369B9">
        <w:rPr>
          <w:rFonts w:ascii="Times New Roman" w:hAnsi="Times New Roman" w:cs="Times New Roman"/>
          <w:sz w:val="24"/>
          <w:szCs w:val="24"/>
        </w:rPr>
        <w:t>Западнодвинс</w:t>
      </w:r>
      <w:r w:rsidRPr="009369B9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9369B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C7038" w:rsidRPr="009369B9">
        <w:rPr>
          <w:rFonts w:ascii="Times New Roman" w:hAnsi="Times New Roman" w:cs="Times New Roman"/>
          <w:sz w:val="24"/>
          <w:szCs w:val="24"/>
        </w:rPr>
        <w:t xml:space="preserve"> Тверс</w:t>
      </w:r>
      <w:r w:rsidRPr="009369B9">
        <w:rPr>
          <w:rFonts w:ascii="Times New Roman" w:hAnsi="Times New Roman" w:cs="Times New Roman"/>
          <w:sz w:val="24"/>
          <w:szCs w:val="24"/>
        </w:rPr>
        <w:t>кой области.</w:t>
      </w:r>
    </w:p>
    <w:p w:rsidR="00CC7038" w:rsidRPr="009369B9" w:rsidRDefault="00CC7038" w:rsidP="00CC70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9B9">
        <w:rPr>
          <w:sz w:val="24"/>
          <w:szCs w:val="24"/>
        </w:rPr>
        <w:t xml:space="preserve"> </w:t>
      </w:r>
      <w:r w:rsidRPr="009369B9">
        <w:rPr>
          <w:rFonts w:ascii="Times New Roman" w:hAnsi="Times New Roman" w:cs="Times New Roman"/>
          <w:sz w:val="24"/>
          <w:szCs w:val="24"/>
        </w:rPr>
        <w:t>Целью настоящего доклада является формирование прозрачной системы работы органов местного самоуправления 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деятельности, граждан Российской Федерации и общества в целом.</w:t>
      </w:r>
    </w:p>
    <w:p w:rsidR="00CC7038" w:rsidRPr="009369B9" w:rsidRDefault="00CC7038" w:rsidP="00CC70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9B9">
        <w:rPr>
          <w:rFonts w:ascii="Times New Roman" w:hAnsi="Times New Roman" w:cs="Times New Roman"/>
          <w:sz w:val="24"/>
          <w:szCs w:val="24"/>
        </w:rPr>
        <w:t xml:space="preserve"> В докладе представлены результаты мониторинга состояния конкуренции в МО </w:t>
      </w:r>
      <w:proofErr w:type="spellStart"/>
      <w:r w:rsidRPr="009369B9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9369B9">
        <w:rPr>
          <w:rFonts w:ascii="Times New Roman" w:hAnsi="Times New Roman" w:cs="Times New Roman"/>
          <w:sz w:val="24"/>
          <w:szCs w:val="24"/>
        </w:rPr>
        <w:t xml:space="preserve"> район. При подготовке доклада использованы данные Территориального органа Федеральной службы государственной статистики по Тверской области (</w:t>
      </w:r>
      <w:proofErr w:type="spellStart"/>
      <w:r w:rsidRPr="009369B9">
        <w:rPr>
          <w:rFonts w:ascii="Times New Roman" w:hAnsi="Times New Roman" w:cs="Times New Roman"/>
          <w:sz w:val="24"/>
          <w:szCs w:val="24"/>
        </w:rPr>
        <w:t>Тверьстата</w:t>
      </w:r>
      <w:proofErr w:type="spellEnd"/>
      <w:r w:rsidRPr="009369B9">
        <w:rPr>
          <w:rFonts w:ascii="Times New Roman" w:hAnsi="Times New Roman" w:cs="Times New Roman"/>
          <w:sz w:val="24"/>
          <w:szCs w:val="24"/>
        </w:rPr>
        <w:t xml:space="preserve">) и оперативные данные органов местного самоуправления муниципального образования </w:t>
      </w:r>
      <w:proofErr w:type="spellStart"/>
      <w:r w:rsidRPr="009369B9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9369B9">
        <w:rPr>
          <w:rFonts w:ascii="Times New Roman" w:hAnsi="Times New Roman" w:cs="Times New Roman"/>
          <w:sz w:val="24"/>
          <w:szCs w:val="24"/>
        </w:rPr>
        <w:t xml:space="preserve"> район, структурных подразделений администрации района, муниципальных учреждений.</w:t>
      </w:r>
    </w:p>
    <w:p w:rsidR="00CC7038" w:rsidRPr="009369B9" w:rsidRDefault="00CC7038" w:rsidP="00CC70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9B9">
        <w:rPr>
          <w:rFonts w:ascii="Times New Roman" w:hAnsi="Times New Roman" w:cs="Times New Roman"/>
          <w:sz w:val="24"/>
          <w:szCs w:val="24"/>
        </w:rPr>
        <w:t xml:space="preserve">24 августа 2017 года специалисты </w:t>
      </w:r>
      <w:r w:rsidR="00A91D72" w:rsidRPr="009369B9">
        <w:rPr>
          <w:rFonts w:ascii="Times New Roman" w:hAnsi="Times New Roman" w:cs="Times New Roman"/>
          <w:sz w:val="24"/>
          <w:szCs w:val="24"/>
        </w:rPr>
        <w:t>администрации</w:t>
      </w:r>
      <w:r w:rsidRPr="009369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9369B9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9369B9">
        <w:rPr>
          <w:rFonts w:ascii="Times New Roman" w:hAnsi="Times New Roman" w:cs="Times New Roman"/>
          <w:sz w:val="24"/>
          <w:szCs w:val="24"/>
        </w:rPr>
        <w:t xml:space="preserve"> район приняли участие в семинаре по вопросам внедрения на территории Тверской области стандарта развития конкуренции в субъектах Российской Федерации</w:t>
      </w:r>
      <w:r w:rsidR="00A91D72" w:rsidRPr="009369B9">
        <w:rPr>
          <w:rFonts w:ascii="Times New Roman" w:hAnsi="Times New Roman" w:cs="Times New Roman"/>
          <w:sz w:val="24"/>
          <w:szCs w:val="24"/>
        </w:rPr>
        <w:t>.</w:t>
      </w:r>
    </w:p>
    <w:p w:rsidR="00A91D72" w:rsidRPr="009369B9" w:rsidRDefault="00A91D72" w:rsidP="00CC70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9B9">
        <w:rPr>
          <w:rFonts w:ascii="Times New Roman" w:hAnsi="Times New Roman" w:cs="Times New Roman"/>
          <w:sz w:val="24"/>
          <w:szCs w:val="24"/>
        </w:rPr>
        <w:t xml:space="preserve">21 сентября 2017 года специалисты администрации муниципального образования </w:t>
      </w:r>
      <w:proofErr w:type="spellStart"/>
      <w:r w:rsidRPr="009369B9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9369B9">
        <w:rPr>
          <w:rFonts w:ascii="Times New Roman" w:hAnsi="Times New Roman" w:cs="Times New Roman"/>
          <w:sz w:val="24"/>
          <w:szCs w:val="24"/>
        </w:rPr>
        <w:t xml:space="preserve"> район прошли итоговое тестирование по программе дистанционного обучения «Внедрение в Тверской области стандарта развития конкуренции в субъектах Российской Федерации».</w:t>
      </w:r>
    </w:p>
    <w:p w:rsidR="007E07B0" w:rsidRPr="009369B9" w:rsidRDefault="000C2FEF" w:rsidP="00CC70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9B9">
        <w:rPr>
          <w:rFonts w:ascii="Times New Roman" w:hAnsi="Times New Roman" w:cs="Times New Roman"/>
          <w:sz w:val="24"/>
          <w:szCs w:val="24"/>
        </w:rPr>
        <w:t>22 декабря 2017 года специалисты администрации района приняли участие в</w:t>
      </w:r>
      <w:r w:rsidR="005C6E87" w:rsidRPr="009369B9">
        <w:rPr>
          <w:rFonts w:ascii="Times New Roman" w:hAnsi="Times New Roman" w:cs="Times New Roman"/>
          <w:sz w:val="24"/>
          <w:szCs w:val="24"/>
        </w:rPr>
        <w:t xml:space="preserve"> семинаре, в повестке дня  один из вопросов был посвящен предварительным итогам внедрения стандарта развития конкуренции в Тверской области в 2017 году.</w:t>
      </w:r>
    </w:p>
    <w:p w:rsidR="00A91D72" w:rsidRPr="009369B9" w:rsidRDefault="00A91D72" w:rsidP="00CC70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9B9">
        <w:rPr>
          <w:rFonts w:ascii="Times New Roman" w:hAnsi="Times New Roman" w:cs="Times New Roman"/>
          <w:sz w:val="24"/>
          <w:szCs w:val="24"/>
        </w:rPr>
        <w:t xml:space="preserve">Между Министерством экономического развития Тверской области и администрацией МО </w:t>
      </w:r>
      <w:proofErr w:type="spellStart"/>
      <w:r w:rsidRPr="009369B9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9369B9">
        <w:rPr>
          <w:rFonts w:ascii="Times New Roman" w:hAnsi="Times New Roman" w:cs="Times New Roman"/>
          <w:sz w:val="24"/>
          <w:szCs w:val="24"/>
        </w:rPr>
        <w:t xml:space="preserve"> район заключено Соглашение № 08-СРК</w:t>
      </w:r>
      <w:r w:rsidR="00E659B5" w:rsidRPr="009369B9">
        <w:rPr>
          <w:rFonts w:ascii="Times New Roman" w:hAnsi="Times New Roman" w:cs="Times New Roman"/>
          <w:sz w:val="24"/>
          <w:szCs w:val="24"/>
        </w:rPr>
        <w:t>/17</w:t>
      </w:r>
      <w:r w:rsidRPr="009369B9">
        <w:rPr>
          <w:rFonts w:ascii="Times New Roman" w:hAnsi="Times New Roman" w:cs="Times New Roman"/>
          <w:sz w:val="24"/>
          <w:szCs w:val="24"/>
        </w:rPr>
        <w:t xml:space="preserve"> от 2</w:t>
      </w:r>
      <w:r w:rsidR="00E659B5" w:rsidRPr="009369B9">
        <w:rPr>
          <w:rFonts w:ascii="Times New Roman" w:hAnsi="Times New Roman" w:cs="Times New Roman"/>
          <w:sz w:val="24"/>
          <w:szCs w:val="24"/>
        </w:rPr>
        <w:t>5</w:t>
      </w:r>
      <w:r w:rsidRPr="009369B9">
        <w:rPr>
          <w:rFonts w:ascii="Times New Roman" w:hAnsi="Times New Roman" w:cs="Times New Roman"/>
          <w:sz w:val="24"/>
          <w:szCs w:val="24"/>
        </w:rPr>
        <w:t>.0</w:t>
      </w:r>
      <w:r w:rsidR="00E659B5" w:rsidRPr="009369B9">
        <w:rPr>
          <w:rFonts w:ascii="Times New Roman" w:hAnsi="Times New Roman" w:cs="Times New Roman"/>
          <w:sz w:val="24"/>
          <w:szCs w:val="24"/>
        </w:rPr>
        <w:t>8</w:t>
      </w:r>
      <w:r w:rsidRPr="009369B9">
        <w:rPr>
          <w:rFonts w:ascii="Times New Roman" w:hAnsi="Times New Roman" w:cs="Times New Roman"/>
          <w:sz w:val="24"/>
          <w:szCs w:val="24"/>
        </w:rPr>
        <w:t>.201</w:t>
      </w:r>
      <w:r w:rsidR="00E659B5" w:rsidRPr="009369B9">
        <w:rPr>
          <w:rFonts w:ascii="Times New Roman" w:hAnsi="Times New Roman" w:cs="Times New Roman"/>
          <w:sz w:val="24"/>
          <w:szCs w:val="24"/>
        </w:rPr>
        <w:t>7</w:t>
      </w:r>
      <w:r w:rsidRPr="009369B9">
        <w:rPr>
          <w:rFonts w:ascii="Times New Roman" w:hAnsi="Times New Roman" w:cs="Times New Roman"/>
          <w:sz w:val="24"/>
          <w:szCs w:val="24"/>
        </w:rPr>
        <w:t xml:space="preserve"> о внедрении стандарта развития конкуренции.</w:t>
      </w:r>
    </w:p>
    <w:p w:rsidR="00584643" w:rsidRDefault="00584643" w:rsidP="0058464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решения поставленных задач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ноябре 2017 года были проведены опросы субъектов предпринимательской деятельности  муниципального образования на предмет оценки состояния и развития конкурентной среды на рынках товаров, работ и услуг и потребителей товаров, работ и услуг на предмет удовлетворенности качеством товаров, работ и услуг и ценовой конкуренцией на рынках.</w:t>
      </w:r>
      <w:proofErr w:type="gramEnd"/>
    </w:p>
    <w:p w:rsidR="00584643" w:rsidRDefault="00584643" w:rsidP="0058464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Опросы были проведены по единой методике, обеспечивающей сопоставимость полученной информации.</w:t>
      </w:r>
    </w:p>
    <w:p w:rsidR="00584643" w:rsidRDefault="00584643" w:rsidP="0058464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795">
        <w:rPr>
          <w:rFonts w:ascii="Times New Roman" w:hAnsi="Times New Roman" w:cs="Times New Roman"/>
          <w:sz w:val="24"/>
          <w:szCs w:val="24"/>
        </w:rPr>
        <w:t xml:space="preserve">Всего было опрошено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000795">
        <w:rPr>
          <w:rFonts w:ascii="Times New Roman" w:hAnsi="Times New Roman" w:cs="Times New Roman"/>
          <w:sz w:val="24"/>
          <w:szCs w:val="24"/>
        </w:rPr>
        <w:t xml:space="preserve"> единиц субъектов предпринимательской деятельности  муниципального образования и 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0795">
        <w:rPr>
          <w:rFonts w:ascii="Times New Roman" w:hAnsi="Times New Roman" w:cs="Times New Roman"/>
          <w:sz w:val="24"/>
          <w:szCs w:val="24"/>
        </w:rPr>
        <w:t xml:space="preserve"> 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00795">
        <w:rPr>
          <w:rFonts w:ascii="Times New Roman" w:hAnsi="Times New Roman" w:cs="Times New Roman"/>
          <w:sz w:val="24"/>
          <w:szCs w:val="24"/>
        </w:rPr>
        <w:t xml:space="preserve"> товаров, работ и услуг. </w:t>
      </w:r>
    </w:p>
    <w:p w:rsidR="002959DA" w:rsidRDefault="002959DA" w:rsidP="002959DA">
      <w:pPr>
        <w:pStyle w:val="Default"/>
        <w:rPr>
          <w:b/>
          <w:bCs/>
          <w:color w:val="FF0000"/>
          <w:sz w:val="28"/>
          <w:szCs w:val="28"/>
        </w:rPr>
      </w:pPr>
    </w:p>
    <w:p w:rsidR="00584643" w:rsidRPr="00584643" w:rsidRDefault="00584643" w:rsidP="002959DA">
      <w:pPr>
        <w:pStyle w:val="Default"/>
        <w:rPr>
          <w:b/>
          <w:bCs/>
          <w:color w:val="FF0000"/>
          <w:sz w:val="28"/>
          <w:szCs w:val="28"/>
        </w:rPr>
      </w:pPr>
    </w:p>
    <w:p w:rsidR="002959DA" w:rsidRDefault="002959DA" w:rsidP="009369B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Состояние конкурентной среды в муниципальном образовании </w:t>
      </w:r>
      <w:proofErr w:type="spellStart"/>
      <w:r>
        <w:rPr>
          <w:b/>
          <w:bCs/>
          <w:sz w:val="28"/>
          <w:szCs w:val="28"/>
        </w:rPr>
        <w:t>Западнодвинский</w:t>
      </w:r>
      <w:proofErr w:type="spellEnd"/>
      <w:r>
        <w:rPr>
          <w:b/>
          <w:bCs/>
          <w:sz w:val="28"/>
          <w:szCs w:val="28"/>
        </w:rPr>
        <w:t xml:space="preserve"> район Тверской области</w:t>
      </w:r>
    </w:p>
    <w:p w:rsidR="00A12A0F" w:rsidRDefault="00A12A0F" w:rsidP="002959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DA" w:rsidRPr="009369B9" w:rsidRDefault="001D0D41" w:rsidP="002959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9B9">
        <w:rPr>
          <w:rFonts w:ascii="Times New Roman" w:hAnsi="Times New Roman" w:cs="Times New Roman"/>
          <w:sz w:val="24"/>
          <w:szCs w:val="24"/>
        </w:rPr>
        <w:t xml:space="preserve">Согласно данным </w:t>
      </w:r>
      <w:proofErr w:type="spellStart"/>
      <w:r w:rsidR="00D25F9A" w:rsidRPr="009369B9">
        <w:rPr>
          <w:rFonts w:ascii="Times New Roman" w:hAnsi="Times New Roman" w:cs="Times New Roman"/>
          <w:sz w:val="24"/>
          <w:szCs w:val="24"/>
        </w:rPr>
        <w:t>Статрегистра</w:t>
      </w:r>
      <w:proofErr w:type="spellEnd"/>
      <w:r w:rsidR="00D25F9A" w:rsidRPr="009369B9">
        <w:rPr>
          <w:rFonts w:ascii="Times New Roman" w:hAnsi="Times New Roman" w:cs="Times New Roman"/>
          <w:sz w:val="24"/>
          <w:szCs w:val="24"/>
        </w:rPr>
        <w:t xml:space="preserve"> Тверской области в</w:t>
      </w:r>
      <w:r w:rsidR="002959DA" w:rsidRPr="0093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9DA" w:rsidRPr="009369B9">
        <w:rPr>
          <w:rFonts w:ascii="Times New Roman" w:hAnsi="Times New Roman" w:cs="Times New Roman"/>
          <w:sz w:val="24"/>
          <w:szCs w:val="24"/>
        </w:rPr>
        <w:t>Западнодвинском</w:t>
      </w:r>
      <w:proofErr w:type="spellEnd"/>
      <w:r w:rsidR="002959DA" w:rsidRPr="009369B9">
        <w:rPr>
          <w:rFonts w:ascii="Times New Roman" w:hAnsi="Times New Roman" w:cs="Times New Roman"/>
          <w:sz w:val="24"/>
          <w:szCs w:val="24"/>
        </w:rPr>
        <w:t xml:space="preserve"> районе по состоянию на 01.1</w:t>
      </w:r>
      <w:r w:rsidR="000A6D9B" w:rsidRPr="009369B9">
        <w:rPr>
          <w:rFonts w:ascii="Times New Roman" w:hAnsi="Times New Roman" w:cs="Times New Roman"/>
          <w:sz w:val="24"/>
          <w:szCs w:val="24"/>
        </w:rPr>
        <w:t>0</w:t>
      </w:r>
      <w:r w:rsidR="002959DA" w:rsidRPr="009369B9">
        <w:rPr>
          <w:rFonts w:ascii="Times New Roman" w:hAnsi="Times New Roman" w:cs="Times New Roman"/>
          <w:sz w:val="24"/>
          <w:szCs w:val="24"/>
        </w:rPr>
        <w:t xml:space="preserve">.2017 года зарегистрировано </w:t>
      </w:r>
      <w:r w:rsidR="000A6D9B" w:rsidRPr="009369B9">
        <w:rPr>
          <w:rFonts w:ascii="Times New Roman" w:hAnsi="Times New Roman" w:cs="Times New Roman"/>
          <w:sz w:val="24"/>
          <w:szCs w:val="24"/>
        </w:rPr>
        <w:t>86</w:t>
      </w:r>
      <w:r w:rsidR="002959DA" w:rsidRPr="009369B9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F25615" w:rsidRPr="009369B9">
        <w:rPr>
          <w:rFonts w:ascii="Times New Roman" w:hAnsi="Times New Roman" w:cs="Times New Roman"/>
          <w:sz w:val="24"/>
          <w:szCs w:val="24"/>
        </w:rPr>
        <w:t>й</w:t>
      </w:r>
      <w:r w:rsidR="002959DA" w:rsidRPr="009369B9">
        <w:rPr>
          <w:rFonts w:ascii="Times New Roman" w:hAnsi="Times New Roman" w:cs="Times New Roman"/>
          <w:sz w:val="24"/>
          <w:szCs w:val="24"/>
        </w:rPr>
        <w:t xml:space="preserve"> и </w:t>
      </w:r>
      <w:r w:rsidR="00F25615" w:rsidRPr="009369B9">
        <w:rPr>
          <w:rFonts w:ascii="Times New Roman" w:hAnsi="Times New Roman" w:cs="Times New Roman"/>
          <w:sz w:val="24"/>
          <w:szCs w:val="24"/>
        </w:rPr>
        <w:t>организаций</w:t>
      </w:r>
      <w:r w:rsidR="002959DA" w:rsidRPr="009369B9">
        <w:rPr>
          <w:rFonts w:ascii="Times New Roman" w:hAnsi="Times New Roman" w:cs="Times New Roman"/>
          <w:sz w:val="24"/>
          <w:szCs w:val="24"/>
        </w:rPr>
        <w:t xml:space="preserve"> различных форм собственности и </w:t>
      </w:r>
      <w:r w:rsidR="00F25615" w:rsidRPr="009369B9">
        <w:rPr>
          <w:rFonts w:ascii="Times New Roman" w:hAnsi="Times New Roman" w:cs="Times New Roman"/>
          <w:sz w:val="24"/>
          <w:szCs w:val="24"/>
        </w:rPr>
        <w:t>36</w:t>
      </w:r>
      <w:r w:rsidR="000A6D9B" w:rsidRPr="009369B9">
        <w:rPr>
          <w:rFonts w:ascii="Times New Roman" w:hAnsi="Times New Roman" w:cs="Times New Roman"/>
          <w:sz w:val="24"/>
          <w:szCs w:val="24"/>
        </w:rPr>
        <w:t>7</w:t>
      </w:r>
      <w:r w:rsidR="002959DA" w:rsidRPr="009369B9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 w:rsidR="000A6D9B" w:rsidRPr="009369B9">
        <w:rPr>
          <w:rFonts w:ascii="Times New Roman" w:hAnsi="Times New Roman" w:cs="Times New Roman"/>
          <w:sz w:val="24"/>
          <w:szCs w:val="24"/>
        </w:rPr>
        <w:t>х</w:t>
      </w:r>
      <w:r w:rsidR="002959DA" w:rsidRPr="009369B9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0C2FEF" w:rsidRPr="009369B9">
        <w:rPr>
          <w:rFonts w:ascii="Times New Roman" w:hAnsi="Times New Roman" w:cs="Times New Roman"/>
          <w:sz w:val="24"/>
          <w:szCs w:val="24"/>
        </w:rPr>
        <w:t>ей</w:t>
      </w:r>
      <w:r w:rsidR="002959DA" w:rsidRPr="009369B9">
        <w:rPr>
          <w:rFonts w:ascii="Times New Roman" w:hAnsi="Times New Roman" w:cs="Times New Roman"/>
          <w:sz w:val="24"/>
          <w:szCs w:val="24"/>
        </w:rPr>
        <w:t xml:space="preserve">. </w:t>
      </w:r>
      <w:r w:rsidR="000C2FEF" w:rsidRPr="009369B9">
        <w:rPr>
          <w:rFonts w:ascii="Times New Roman" w:hAnsi="Times New Roman" w:cs="Times New Roman"/>
          <w:sz w:val="24"/>
          <w:szCs w:val="24"/>
        </w:rPr>
        <w:t xml:space="preserve"> </w:t>
      </w:r>
      <w:r w:rsidR="002959DA" w:rsidRPr="009369B9">
        <w:rPr>
          <w:rFonts w:ascii="Times New Roman" w:hAnsi="Times New Roman" w:cs="Times New Roman"/>
          <w:sz w:val="24"/>
          <w:szCs w:val="24"/>
        </w:rPr>
        <w:t xml:space="preserve">В распределении предприятий по формам собственности наибольший удельный вес составляют предприятия частной собственности </w:t>
      </w:r>
      <w:r w:rsidRPr="009369B9">
        <w:rPr>
          <w:rFonts w:ascii="Times New Roman" w:hAnsi="Times New Roman" w:cs="Times New Roman"/>
          <w:sz w:val="24"/>
          <w:szCs w:val="24"/>
        </w:rPr>
        <w:t>93</w:t>
      </w:r>
      <w:r w:rsidR="000A6D9B" w:rsidRPr="009369B9">
        <w:rPr>
          <w:rFonts w:ascii="Times New Roman" w:hAnsi="Times New Roman" w:cs="Times New Roman"/>
          <w:sz w:val="24"/>
          <w:szCs w:val="24"/>
        </w:rPr>
        <w:t>,0</w:t>
      </w:r>
      <w:r w:rsidR="002959DA" w:rsidRPr="009369B9">
        <w:rPr>
          <w:rFonts w:ascii="Times New Roman" w:hAnsi="Times New Roman" w:cs="Times New Roman"/>
          <w:sz w:val="24"/>
          <w:szCs w:val="24"/>
        </w:rPr>
        <w:t xml:space="preserve"> %,  муниципальные</w:t>
      </w:r>
      <w:r w:rsidR="000C2FEF" w:rsidRPr="009369B9">
        <w:rPr>
          <w:rFonts w:ascii="Times New Roman" w:hAnsi="Times New Roman" w:cs="Times New Roman"/>
          <w:sz w:val="24"/>
          <w:szCs w:val="24"/>
        </w:rPr>
        <w:t xml:space="preserve"> унитарные</w:t>
      </w:r>
      <w:r w:rsidR="002959DA" w:rsidRPr="009369B9">
        <w:rPr>
          <w:rFonts w:ascii="Times New Roman" w:hAnsi="Times New Roman" w:cs="Times New Roman"/>
          <w:sz w:val="24"/>
          <w:szCs w:val="24"/>
        </w:rPr>
        <w:t xml:space="preserve"> </w:t>
      </w:r>
      <w:r w:rsidR="000C2FEF" w:rsidRPr="009369B9">
        <w:rPr>
          <w:rFonts w:ascii="Times New Roman" w:hAnsi="Times New Roman" w:cs="Times New Roman"/>
          <w:sz w:val="24"/>
          <w:szCs w:val="24"/>
        </w:rPr>
        <w:t>предприятия</w:t>
      </w:r>
      <w:r w:rsidR="002959DA" w:rsidRPr="009369B9">
        <w:rPr>
          <w:rFonts w:ascii="Times New Roman" w:hAnsi="Times New Roman" w:cs="Times New Roman"/>
          <w:sz w:val="24"/>
          <w:szCs w:val="24"/>
        </w:rPr>
        <w:t xml:space="preserve"> – </w:t>
      </w:r>
      <w:r w:rsidR="000A6D9B" w:rsidRPr="009369B9">
        <w:rPr>
          <w:rFonts w:ascii="Times New Roman" w:hAnsi="Times New Roman" w:cs="Times New Roman"/>
          <w:sz w:val="24"/>
          <w:szCs w:val="24"/>
        </w:rPr>
        <w:t>7</w:t>
      </w:r>
      <w:r w:rsidR="002959DA" w:rsidRPr="009369B9">
        <w:rPr>
          <w:rFonts w:ascii="Times New Roman" w:hAnsi="Times New Roman" w:cs="Times New Roman"/>
          <w:sz w:val="24"/>
          <w:szCs w:val="24"/>
        </w:rPr>
        <w:t>,</w:t>
      </w:r>
      <w:r w:rsidR="000A6D9B" w:rsidRPr="009369B9">
        <w:rPr>
          <w:rFonts w:ascii="Times New Roman" w:hAnsi="Times New Roman" w:cs="Times New Roman"/>
          <w:sz w:val="24"/>
          <w:szCs w:val="24"/>
        </w:rPr>
        <w:t>0</w:t>
      </w:r>
      <w:r w:rsidRPr="009369B9">
        <w:rPr>
          <w:rFonts w:ascii="Times New Roman" w:hAnsi="Times New Roman" w:cs="Times New Roman"/>
          <w:sz w:val="24"/>
          <w:szCs w:val="24"/>
        </w:rPr>
        <w:t>%.</w:t>
      </w:r>
    </w:p>
    <w:p w:rsidR="000A6D9B" w:rsidRPr="00A12A0F" w:rsidRDefault="00A969B7" w:rsidP="00584643">
      <w:pPr>
        <w:spacing w:after="0"/>
        <w:ind w:firstLine="708"/>
        <w:jc w:val="center"/>
        <w:rPr>
          <w:sz w:val="24"/>
          <w:szCs w:val="24"/>
        </w:rPr>
      </w:pPr>
      <w:r w:rsidRPr="00A12A0F">
        <w:rPr>
          <w:rFonts w:ascii="Times New Roman" w:hAnsi="Times New Roman" w:cs="Times New Roman"/>
          <w:b/>
          <w:sz w:val="24"/>
          <w:szCs w:val="24"/>
        </w:rPr>
        <w:t xml:space="preserve">Распределение организаций </w:t>
      </w:r>
      <w:r w:rsidR="00E33A87" w:rsidRPr="00A12A0F">
        <w:rPr>
          <w:rFonts w:ascii="Times New Roman" w:hAnsi="Times New Roman" w:cs="Times New Roman"/>
          <w:b/>
          <w:sz w:val="24"/>
          <w:szCs w:val="24"/>
        </w:rPr>
        <w:t xml:space="preserve"> и индивидуальных предпринимателей </w:t>
      </w:r>
      <w:r w:rsidRPr="00A12A0F">
        <w:rPr>
          <w:rFonts w:ascii="Times New Roman" w:hAnsi="Times New Roman" w:cs="Times New Roman"/>
          <w:b/>
          <w:sz w:val="24"/>
          <w:szCs w:val="24"/>
        </w:rPr>
        <w:t>по видам экономической деятельности</w:t>
      </w:r>
      <w:r w:rsidR="00A12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A0F">
        <w:rPr>
          <w:rFonts w:ascii="Times New Roman" w:hAnsi="Times New Roman" w:cs="Times New Roman"/>
          <w:b/>
          <w:sz w:val="24"/>
          <w:szCs w:val="24"/>
        </w:rPr>
        <w:t>(на 01.1</w:t>
      </w:r>
      <w:r w:rsidR="000A6D9B" w:rsidRPr="00A12A0F">
        <w:rPr>
          <w:rFonts w:ascii="Times New Roman" w:hAnsi="Times New Roman" w:cs="Times New Roman"/>
          <w:b/>
          <w:sz w:val="24"/>
          <w:szCs w:val="24"/>
        </w:rPr>
        <w:t>0</w:t>
      </w:r>
      <w:r w:rsidRPr="00A12A0F">
        <w:rPr>
          <w:rFonts w:ascii="Times New Roman" w:hAnsi="Times New Roman" w:cs="Times New Roman"/>
          <w:b/>
          <w:sz w:val="24"/>
          <w:szCs w:val="24"/>
        </w:rPr>
        <w:t>.2017г)</w:t>
      </w:r>
    </w:p>
    <w:tbl>
      <w:tblPr>
        <w:tblStyle w:val="a3"/>
        <w:tblW w:w="9464" w:type="dxa"/>
        <w:tblLayout w:type="fixed"/>
        <w:tblLook w:val="04A0"/>
      </w:tblPr>
      <w:tblGrid>
        <w:gridCol w:w="3227"/>
        <w:gridCol w:w="1417"/>
        <w:gridCol w:w="1701"/>
        <w:gridCol w:w="1418"/>
        <w:gridCol w:w="1701"/>
      </w:tblGrid>
      <w:tr w:rsidR="00E33A87" w:rsidTr="00E33A87">
        <w:tc>
          <w:tcPr>
            <w:tcW w:w="3227" w:type="dxa"/>
            <w:vMerge w:val="restart"/>
          </w:tcPr>
          <w:p w:rsidR="00E33A87" w:rsidRPr="00584643" w:rsidRDefault="00E33A87" w:rsidP="00295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b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3118" w:type="dxa"/>
            <w:gridSpan w:val="2"/>
          </w:tcPr>
          <w:p w:rsidR="00E33A87" w:rsidRPr="00584643" w:rsidRDefault="00E33A87" w:rsidP="00E33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2"/>
          </w:tcPr>
          <w:p w:rsidR="00E33A87" w:rsidRPr="00584643" w:rsidRDefault="00E33A87" w:rsidP="00295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84643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5846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к  количеству организаций на 01.10.2016 года</w:t>
            </w:r>
          </w:p>
        </w:tc>
      </w:tr>
      <w:tr w:rsidR="00E33A87" w:rsidTr="00E33A87">
        <w:tc>
          <w:tcPr>
            <w:tcW w:w="3227" w:type="dxa"/>
            <w:vMerge/>
          </w:tcPr>
          <w:p w:rsidR="00E33A87" w:rsidRPr="00584643" w:rsidRDefault="00E33A87" w:rsidP="0029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3A87" w:rsidRPr="00584643" w:rsidRDefault="00E33A87" w:rsidP="00295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Юридических лиц</w:t>
            </w:r>
          </w:p>
        </w:tc>
        <w:tc>
          <w:tcPr>
            <w:tcW w:w="1701" w:type="dxa"/>
          </w:tcPr>
          <w:p w:rsidR="00E33A87" w:rsidRPr="00584643" w:rsidRDefault="00E33A87" w:rsidP="00295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Индивидуальных предпринимателей</w:t>
            </w:r>
          </w:p>
        </w:tc>
        <w:tc>
          <w:tcPr>
            <w:tcW w:w="1418" w:type="dxa"/>
          </w:tcPr>
          <w:p w:rsidR="00E33A87" w:rsidRPr="00584643" w:rsidRDefault="00E33A87" w:rsidP="006E4D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Юридических лиц</w:t>
            </w:r>
          </w:p>
        </w:tc>
        <w:tc>
          <w:tcPr>
            <w:tcW w:w="1701" w:type="dxa"/>
          </w:tcPr>
          <w:p w:rsidR="00E33A87" w:rsidRPr="00584643" w:rsidRDefault="00E33A87" w:rsidP="006E4D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Индивидуальных предпринимателей</w:t>
            </w:r>
          </w:p>
        </w:tc>
      </w:tr>
      <w:tr w:rsidR="00E33A87" w:rsidTr="00E33A87">
        <w:tc>
          <w:tcPr>
            <w:tcW w:w="3227" w:type="dxa"/>
          </w:tcPr>
          <w:p w:rsidR="00E33A87" w:rsidRPr="00192C9E" w:rsidRDefault="002D38B8" w:rsidP="00295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9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33A87" w:rsidRPr="00584643" w:rsidRDefault="00192C9E" w:rsidP="00192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1701" w:type="dxa"/>
          </w:tcPr>
          <w:p w:rsidR="00E33A87" w:rsidRPr="00584643" w:rsidRDefault="00192C9E" w:rsidP="00192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b/>
                <w:sz w:val="20"/>
                <w:szCs w:val="20"/>
              </w:rPr>
              <w:t>367</w:t>
            </w:r>
          </w:p>
        </w:tc>
        <w:tc>
          <w:tcPr>
            <w:tcW w:w="1418" w:type="dxa"/>
          </w:tcPr>
          <w:p w:rsidR="00E33A87" w:rsidRPr="00584643" w:rsidRDefault="00192C9E" w:rsidP="00192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b/>
                <w:sz w:val="20"/>
                <w:szCs w:val="20"/>
              </w:rPr>
              <w:t>86,9</w:t>
            </w:r>
          </w:p>
        </w:tc>
        <w:tc>
          <w:tcPr>
            <w:tcW w:w="1701" w:type="dxa"/>
          </w:tcPr>
          <w:p w:rsidR="00E33A87" w:rsidRPr="00584643" w:rsidRDefault="00192C9E" w:rsidP="00192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b/>
                <w:sz w:val="20"/>
                <w:szCs w:val="20"/>
              </w:rPr>
              <w:t>102,5</w:t>
            </w:r>
          </w:p>
        </w:tc>
      </w:tr>
      <w:tr w:rsidR="00E33A87" w:rsidTr="00E33A87">
        <w:tc>
          <w:tcPr>
            <w:tcW w:w="3227" w:type="dxa"/>
          </w:tcPr>
          <w:p w:rsidR="00E33A87" w:rsidRPr="00584643" w:rsidRDefault="002D38B8" w:rsidP="0029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E33A87" w:rsidRPr="00584643" w:rsidRDefault="00E33A87" w:rsidP="0029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3A87" w:rsidRPr="00584643" w:rsidRDefault="00E33A87" w:rsidP="0029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3A87" w:rsidRPr="00584643" w:rsidRDefault="00E33A87" w:rsidP="0029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3A87" w:rsidRPr="00584643" w:rsidRDefault="00E33A87" w:rsidP="0029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A87" w:rsidTr="00E33A87">
        <w:tc>
          <w:tcPr>
            <w:tcW w:w="3227" w:type="dxa"/>
          </w:tcPr>
          <w:p w:rsidR="00E33A87" w:rsidRPr="00584643" w:rsidRDefault="00E33A87" w:rsidP="0029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417" w:type="dxa"/>
          </w:tcPr>
          <w:p w:rsidR="00E33A87" w:rsidRPr="00584643" w:rsidRDefault="0097167C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E33A87" w:rsidRPr="00584643" w:rsidRDefault="0068201A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119D" w:rsidRPr="005846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33A87" w:rsidRPr="00584643" w:rsidRDefault="0097167C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701" w:type="dxa"/>
          </w:tcPr>
          <w:p w:rsidR="00E33A87" w:rsidRPr="00584643" w:rsidRDefault="007A14CD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</w:tr>
      <w:tr w:rsidR="00E33A87" w:rsidTr="00E33A87">
        <w:tc>
          <w:tcPr>
            <w:tcW w:w="3227" w:type="dxa"/>
          </w:tcPr>
          <w:p w:rsidR="00E33A87" w:rsidRPr="00584643" w:rsidRDefault="00E33A87" w:rsidP="0029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 xml:space="preserve">Сельское, лесное хозяйство, охота </w:t>
            </w:r>
            <w:r w:rsidR="002D38B8" w:rsidRPr="00584643">
              <w:rPr>
                <w:rFonts w:ascii="Times New Roman" w:hAnsi="Times New Roman" w:cs="Times New Roman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417" w:type="dxa"/>
          </w:tcPr>
          <w:p w:rsidR="00E33A87" w:rsidRPr="00584643" w:rsidRDefault="00F512AC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5ACB" w:rsidRPr="005846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33A87" w:rsidRPr="00584643" w:rsidRDefault="000233B0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1204" w:rsidRPr="005846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33A87" w:rsidRPr="00584643" w:rsidRDefault="00C75145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701" w:type="dxa"/>
          </w:tcPr>
          <w:p w:rsidR="00E33A87" w:rsidRPr="00584643" w:rsidRDefault="007A14CD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</w:tr>
      <w:tr w:rsidR="00E33A87" w:rsidTr="00E33A87">
        <w:tc>
          <w:tcPr>
            <w:tcW w:w="3227" w:type="dxa"/>
          </w:tcPr>
          <w:p w:rsidR="00E33A87" w:rsidRPr="00584643" w:rsidRDefault="002D38B8" w:rsidP="0029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</w:tcPr>
          <w:p w:rsidR="00E33A87" w:rsidRPr="00584643" w:rsidRDefault="00F512AC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33A87" w:rsidRPr="00584643" w:rsidRDefault="00F62502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33A87" w:rsidRPr="00584643" w:rsidRDefault="00F512AC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E33A87" w:rsidRPr="00584643" w:rsidRDefault="007A14CD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3A87" w:rsidTr="00E33A87">
        <w:tc>
          <w:tcPr>
            <w:tcW w:w="3227" w:type="dxa"/>
          </w:tcPr>
          <w:p w:rsidR="00E33A87" w:rsidRPr="00584643" w:rsidRDefault="002D38B8" w:rsidP="0029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</w:tcPr>
          <w:p w:rsidR="00E33A87" w:rsidRPr="00584643" w:rsidRDefault="00F512AC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33A87" w:rsidRPr="00584643" w:rsidRDefault="00E71204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33A87" w:rsidRPr="00584643" w:rsidRDefault="00F512AC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E33A87" w:rsidRPr="00584643" w:rsidRDefault="007A14CD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D38B8" w:rsidTr="00E33A87">
        <w:tc>
          <w:tcPr>
            <w:tcW w:w="3227" w:type="dxa"/>
          </w:tcPr>
          <w:p w:rsidR="002D38B8" w:rsidRPr="00584643" w:rsidRDefault="002D38B8" w:rsidP="0029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 xml:space="preserve">Торговля оптовая и розничная, ремонт автотранспортных средств и мотоциклов </w:t>
            </w:r>
          </w:p>
        </w:tc>
        <w:tc>
          <w:tcPr>
            <w:tcW w:w="1417" w:type="dxa"/>
          </w:tcPr>
          <w:p w:rsidR="002D38B8" w:rsidRPr="00584643" w:rsidRDefault="00CD5ACB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2D38B8" w:rsidRPr="00584643" w:rsidRDefault="004C1D67" w:rsidP="007A1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14CD" w:rsidRPr="0058464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18" w:type="dxa"/>
          </w:tcPr>
          <w:p w:rsidR="002D38B8" w:rsidRPr="00584643" w:rsidRDefault="00CD5ACB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2D38B8" w:rsidRPr="00584643" w:rsidRDefault="007A14CD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</w:tr>
      <w:tr w:rsidR="002D38B8" w:rsidTr="00E33A87">
        <w:tc>
          <w:tcPr>
            <w:tcW w:w="3227" w:type="dxa"/>
          </w:tcPr>
          <w:p w:rsidR="002D38B8" w:rsidRPr="00584643" w:rsidRDefault="002D38B8" w:rsidP="0029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417" w:type="dxa"/>
          </w:tcPr>
          <w:p w:rsidR="002D38B8" w:rsidRPr="00584643" w:rsidRDefault="00CD5ACB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D38B8" w:rsidRPr="00584643" w:rsidRDefault="00E71204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D38B8" w:rsidRPr="00584643" w:rsidRDefault="00CD5ACB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D38B8" w:rsidRPr="00584643" w:rsidRDefault="007A14CD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A14CD" w:rsidTr="00E33A87">
        <w:tc>
          <w:tcPr>
            <w:tcW w:w="3227" w:type="dxa"/>
          </w:tcPr>
          <w:p w:rsidR="007A14CD" w:rsidRPr="00584643" w:rsidRDefault="007A14CD" w:rsidP="002D38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здравоохранения</w:t>
            </w:r>
          </w:p>
        </w:tc>
        <w:tc>
          <w:tcPr>
            <w:tcW w:w="1417" w:type="dxa"/>
          </w:tcPr>
          <w:p w:rsidR="007A14CD" w:rsidRPr="00584643" w:rsidRDefault="007A14CD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A14CD" w:rsidRPr="00584643" w:rsidRDefault="007A14CD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A14CD" w:rsidRPr="00584643" w:rsidRDefault="007A14CD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7A14CD" w:rsidRPr="00584643" w:rsidRDefault="007A14CD" w:rsidP="007A14CD">
            <w:pPr>
              <w:jc w:val="center"/>
              <w:rPr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A14CD" w:rsidTr="00E33A87">
        <w:tc>
          <w:tcPr>
            <w:tcW w:w="3227" w:type="dxa"/>
          </w:tcPr>
          <w:p w:rsidR="007A14CD" w:rsidRPr="00584643" w:rsidRDefault="007A14CD" w:rsidP="0029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Гостиницы и рестораны</w:t>
            </w:r>
          </w:p>
        </w:tc>
        <w:tc>
          <w:tcPr>
            <w:tcW w:w="1417" w:type="dxa"/>
          </w:tcPr>
          <w:p w:rsidR="007A14CD" w:rsidRPr="00584643" w:rsidRDefault="007A14CD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A14CD" w:rsidRPr="00584643" w:rsidRDefault="007A14CD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A14CD" w:rsidRPr="00584643" w:rsidRDefault="007A14CD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7A14CD" w:rsidRPr="00584643" w:rsidRDefault="007A14CD" w:rsidP="007A14CD">
            <w:pPr>
              <w:jc w:val="center"/>
              <w:rPr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A14CD" w:rsidTr="00E33A87">
        <w:tc>
          <w:tcPr>
            <w:tcW w:w="3227" w:type="dxa"/>
          </w:tcPr>
          <w:p w:rsidR="007A14CD" w:rsidRPr="00584643" w:rsidRDefault="007A14CD" w:rsidP="0029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образования</w:t>
            </w:r>
          </w:p>
        </w:tc>
        <w:tc>
          <w:tcPr>
            <w:tcW w:w="1417" w:type="dxa"/>
          </w:tcPr>
          <w:p w:rsidR="007A14CD" w:rsidRPr="00584643" w:rsidRDefault="007A14CD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A14CD" w:rsidRPr="00584643" w:rsidRDefault="007A14CD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A14CD" w:rsidRPr="00584643" w:rsidRDefault="007A14CD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A14CD" w:rsidRPr="00584643" w:rsidRDefault="007A14CD" w:rsidP="007A14CD">
            <w:pPr>
              <w:jc w:val="center"/>
              <w:rPr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A14CD" w:rsidTr="00E33A87">
        <w:tc>
          <w:tcPr>
            <w:tcW w:w="3227" w:type="dxa"/>
          </w:tcPr>
          <w:p w:rsidR="007A14CD" w:rsidRPr="00584643" w:rsidRDefault="007A14CD" w:rsidP="0029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Ремонт электронной бытовой техники и коммуникационного оборудования</w:t>
            </w:r>
          </w:p>
        </w:tc>
        <w:tc>
          <w:tcPr>
            <w:tcW w:w="1417" w:type="dxa"/>
          </w:tcPr>
          <w:p w:rsidR="007A14CD" w:rsidRPr="00584643" w:rsidRDefault="007A14CD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A14CD" w:rsidRPr="00584643" w:rsidRDefault="007A14CD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A14CD" w:rsidRPr="00584643" w:rsidRDefault="007A14CD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A14CD" w:rsidRPr="00584643" w:rsidRDefault="007A14CD" w:rsidP="007A14CD">
            <w:pPr>
              <w:jc w:val="center"/>
              <w:rPr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A14CD" w:rsidTr="00E33A87">
        <w:tc>
          <w:tcPr>
            <w:tcW w:w="3227" w:type="dxa"/>
          </w:tcPr>
          <w:p w:rsidR="007A14CD" w:rsidRPr="00584643" w:rsidRDefault="007A14CD" w:rsidP="0029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Ветеринарная деятельность</w:t>
            </w:r>
          </w:p>
        </w:tc>
        <w:tc>
          <w:tcPr>
            <w:tcW w:w="1417" w:type="dxa"/>
          </w:tcPr>
          <w:p w:rsidR="007A14CD" w:rsidRPr="00584643" w:rsidRDefault="007A14CD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A14CD" w:rsidRPr="00584643" w:rsidRDefault="007A14CD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A14CD" w:rsidRPr="00584643" w:rsidRDefault="007A14CD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A14CD" w:rsidRPr="00584643" w:rsidRDefault="007A14CD" w:rsidP="007A14CD">
            <w:pPr>
              <w:jc w:val="center"/>
              <w:rPr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A14CD" w:rsidTr="00E33A87">
        <w:tc>
          <w:tcPr>
            <w:tcW w:w="3227" w:type="dxa"/>
          </w:tcPr>
          <w:p w:rsidR="007A14CD" w:rsidRPr="00584643" w:rsidRDefault="007A14CD" w:rsidP="0029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7A14CD" w:rsidRPr="00584643" w:rsidRDefault="007A14CD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A14CD" w:rsidRPr="00584643" w:rsidRDefault="007A14CD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7A14CD" w:rsidRPr="00584643" w:rsidRDefault="007A14CD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A14CD" w:rsidRPr="00584643" w:rsidRDefault="007A14CD" w:rsidP="007A14CD">
            <w:pPr>
              <w:jc w:val="center"/>
              <w:rPr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A14CD" w:rsidTr="00E33A87">
        <w:tc>
          <w:tcPr>
            <w:tcW w:w="3227" w:type="dxa"/>
          </w:tcPr>
          <w:p w:rsidR="007A14CD" w:rsidRPr="00584643" w:rsidRDefault="007A14CD" w:rsidP="0029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Аренда и управление имуществом</w:t>
            </w:r>
          </w:p>
        </w:tc>
        <w:tc>
          <w:tcPr>
            <w:tcW w:w="1417" w:type="dxa"/>
          </w:tcPr>
          <w:p w:rsidR="007A14CD" w:rsidRPr="00584643" w:rsidRDefault="007A14CD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A14CD" w:rsidRPr="00584643" w:rsidRDefault="007A14CD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A14CD" w:rsidRPr="00584643" w:rsidRDefault="007A14CD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</w:tc>
        <w:tc>
          <w:tcPr>
            <w:tcW w:w="1701" w:type="dxa"/>
          </w:tcPr>
          <w:p w:rsidR="007A14CD" w:rsidRPr="00584643" w:rsidRDefault="007A14CD" w:rsidP="007A14CD">
            <w:pPr>
              <w:jc w:val="center"/>
              <w:rPr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A14CD" w:rsidTr="00E33A87">
        <w:tc>
          <w:tcPr>
            <w:tcW w:w="3227" w:type="dxa"/>
          </w:tcPr>
          <w:p w:rsidR="007A14CD" w:rsidRPr="00584643" w:rsidRDefault="007A14CD" w:rsidP="0029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права</w:t>
            </w:r>
          </w:p>
        </w:tc>
        <w:tc>
          <w:tcPr>
            <w:tcW w:w="1417" w:type="dxa"/>
          </w:tcPr>
          <w:p w:rsidR="007A14CD" w:rsidRPr="00584643" w:rsidRDefault="007A14CD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A14CD" w:rsidRPr="00584643" w:rsidRDefault="007A14CD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A14CD" w:rsidRPr="00584643" w:rsidRDefault="007A14CD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7A14CD" w:rsidRPr="00584643" w:rsidRDefault="007A14CD" w:rsidP="007A14CD">
            <w:pPr>
              <w:jc w:val="center"/>
              <w:rPr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62502" w:rsidTr="00E33A87">
        <w:tc>
          <w:tcPr>
            <w:tcW w:w="3227" w:type="dxa"/>
          </w:tcPr>
          <w:p w:rsidR="00F62502" w:rsidRPr="00584643" w:rsidRDefault="00F62502" w:rsidP="0029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парикмахерскими и салонами красоты</w:t>
            </w:r>
          </w:p>
        </w:tc>
        <w:tc>
          <w:tcPr>
            <w:tcW w:w="1417" w:type="dxa"/>
          </w:tcPr>
          <w:p w:rsidR="00F62502" w:rsidRPr="00584643" w:rsidRDefault="00F62502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62502" w:rsidRPr="00584643" w:rsidRDefault="00F62502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62502" w:rsidRPr="00584643" w:rsidRDefault="00F62502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62502" w:rsidRPr="00584643" w:rsidRDefault="007A14CD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D38B8" w:rsidTr="00E33A87">
        <w:tc>
          <w:tcPr>
            <w:tcW w:w="3227" w:type="dxa"/>
          </w:tcPr>
          <w:p w:rsidR="002D38B8" w:rsidRPr="00584643" w:rsidRDefault="002D38B8" w:rsidP="0029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417" w:type="dxa"/>
          </w:tcPr>
          <w:p w:rsidR="002D38B8" w:rsidRPr="00584643" w:rsidRDefault="00E71204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D38B8" w:rsidRPr="00584643" w:rsidRDefault="0068201A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62502" w:rsidRPr="005846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2D38B8" w:rsidRPr="00584643" w:rsidRDefault="00CD5ACB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2D38B8" w:rsidRPr="00584643" w:rsidRDefault="007A14CD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D38B8" w:rsidTr="00E33A87">
        <w:tc>
          <w:tcPr>
            <w:tcW w:w="3227" w:type="dxa"/>
          </w:tcPr>
          <w:p w:rsidR="002D38B8" w:rsidRPr="00584643" w:rsidRDefault="002D38B8" w:rsidP="0029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417" w:type="dxa"/>
          </w:tcPr>
          <w:p w:rsidR="002D38B8" w:rsidRPr="00584643" w:rsidRDefault="0097167C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2D38B8" w:rsidRPr="00584643" w:rsidRDefault="0021119D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14CD" w:rsidRPr="005846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D38B8" w:rsidRPr="00584643" w:rsidRDefault="0097167C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701" w:type="dxa"/>
          </w:tcPr>
          <w:p w:rsidR="002D38B8" w:rsidRPr="00584643" w:rsidRDefault="007A14CD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0A6D9B" w:rsidRDefault="000A6D9B" w:rsidP="002959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C9E" w:rsidRPr="00584643" w:rsidRDefault="006A6C31" w:rsidP="002959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643">
        <w:rPr>
          <w:rFonts w:ascii="Times New Roman" w:hAnsi="Times New Roman" w:cs="Times New Roman"/>
          <w:sz w:val="24"/>
          <w:szCs w:val="24"/>
        </w:rPr>
        <w:t xml:space="preserve">Анализируя  показатели 2017 года по сравнению с  2016 годом, необходимо  отметить значительное снижение количества хозяйствующих субъектов (юридических лиц) на 13,1% или на 13 единиц. Данное снижение обусловлено </w:t>
      </w:r>
      <w:r w:rsidR="00E932D0" w:rsidRPr="00584643">
        <w:rPr>
          <w:rFonts w:ascii="Times New Roman" w:hAnsi="Times New Roman" w:cs="Times New Roman"/>
          <w:sz w:val="24"/>
          <w:szCs w:val="24"/>
        </w:rPr>
        <w:t>переход</w:t>
      </w:r>
      <w:r w:rsidR="00E932D0">
        <w:rPr>
          <w:rFonts w:ascii="Times New Roman" w:hAnsi="Times New Roman" w:cs="Times New Roman"/>
          <w:sz w:val="24"/>
          <w:szCs w:val="24"/>
        </w:rPr>
        <w:t>ом</w:t>
      </w:r>
      <w:r w:rsidR="00E932D0" w:rsidRPr="00584643">
        <w:rPr>
          <w:rFonts w:ascii="Times New Roman" w:hAnsi="Times New Roman" w:cs="Times New Roman"/>
          <w:sz w:val="24"/>
          <w:szCs w:val="24"/>
        </w:rPr>
        <w:t xml:space="preserve"> в другую форму собственности</w:t>
      </w:r>
      <w:r w:rsidRPr="00584643">
        <w:rPr>
          <w:rFonts w:ascii="Times New Roman" w:hAnsi="Times New Roman" w:cs="Times New Roman"/>
          <w:sz w:val="24"/>
          <w:szCs w:val="24"/>
        </w:rPr>
        <w:t xml:space="preserve"> ряда предприятий в обрабатывающем производстве</w:t>
      </w:r>
      <w:r w:rsidR="004D5B20" w:rsidRPr="00584643">
        <w:rPr>
          <w:rFonts w:ascii="Times New Roman" w:hAnsi="Times New Roman" w:cs="Times New Roman"/>
          <w:sz w:val="24"/>
          <w:szCs w:val="24"/>
        </w:rPr>
        <w:t xml:space="preserve"> </w:t>
      </w:r>
      <w:r w:rsidRPr="00584643">
        <w:rPr>
          <w:rFonts w:ascii="Times New Roman" w:hAnsi="Times New Roman" w:cs="Times New Roman"/>
          <w:sz w:val="24"/>
          <w:szCs w:val="24"/>
        </w:rPr>
        <w:t xml:space="preserve">и </w:t>
      </w:r>
      <w:r w:rsidR="00E932D0">
        <w:rPr>
          <w:rFonts w:ascii="Times New Roman" w:hAnsi="Times New Roman" w:cs="Times New Roman"/>
          <w:sz w:val="24"/>
          <w:szCs w:val="24"/>
        </w:rPr>
        <w:lastRenderedPageBreak/>
        <w:t xml:space="preserve">прекращением деятельности предприятий </w:t>
      </w:r>
      <w:r w:rsidRPr="00584643">
        <w:rPr>
          <w:rFonts w:ascii="Times New Roman" w:hAnsi="Times New Roman" w:cs="Times New Roman"/>
          <w:sz w:val="24"/>
          <w:szCs w:val="24"/>
        </w:rPr>
        <w:t>сельскохозяйственной отрасли</w:t>
      </w:r>
      <w:r w:rsidR="004D5B20" w:rsidRPr="00584643">
        <w:rPr>
          <w:rFonts w:ascii="Times New Roman" w:hAnsi="Times New Roman" w:cs="Times New Roman"/>
          <w:sz w:val="24"/>
          <w:szCs w:val="24"/>
        </w:rPr>
        <w:t xml:space="preserve"> (банкротство предприятий)</w:t>
      </w:r>
      <w:r w:rsidRPr="00584643">
        <w:rPr>
          <w:rFonts w:ascii="Times New Roman" w:hAnsi="Times New Roman" w:cs="Times New Roman"/>
          <w:sz w:val="24"/>
          <w:szCs w:val="24"/>
        </w:rPr>
        <w:t>.</w:t>
      </w:r>
    </w:p>
    <w:p w:rsidR="006A6C31" w:rsidRPr="00584643" w:rsidRDefault="006A6C31" w:rsidP="002959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643">
        <w:rPr>
          <w:rFonts w:ascii="Times New Roman" w:hAnsi="Times New Roman" w:cs="Times New Roman"/>
          <w:sz w:val="24"/>
          <w:szCs w:val="24"/>
        </w:rPr>
        <w:t>В 2017 году наблюдается положительная динамика числа индивидуальных предпринимателей. В текущем году их количество увеличилось на 9 единиц, рост к 2016 году составил 2,5%.</w:t>
      </w:r>
    </w:p>
    <w:p w:rsidR="006A6C31" w:rsidRPr="00584643" w:rsidRDefault="006A6C31" w:rsidP="002959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643">
        <w:rPr>
          <w:rFonts w:ascii="Times New Roman" w:hAnsi="Times New Roman" w:cs="Times New Roman"/>
          <w:sz w:val="24"/>
          <w:szCs w:val="24"/>
        </w:rPr>
        <w:t xml:space="preserve">Наиболее популярным видом деятельности для предпринимателей </w:t>
      </w:r>
      <w:proofErr w:type="spellStart"/>
      <w:r w:rsidRPr="00584643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584643">
        <w:rPr>
          <w:rFonts w:ascii="Times New Roman" w:hAnsi="Times New Roman" w:cs="Times New Roman"/>
          <w:sz w:val="24"/>
          <w:szCs w:val="24"/>
        </w:rPr>
        <w:t xml:space="preserve"> района является «Торговля</w:t>
      </w:r>
      <w:r w:rsidR="000C2FEF" w:rsidRPr="00584643">
        <w:rPr>
          <w:rFonts w:ascii="Times New Roman" w:hAnsi="Times New Roman" w:cs="Times New Roman"/>
          <w:sz w:val="24"/>
          <w:szCs w:val="24"/>
        </w:rPr>
        <w:t xml:space="preserve"> оптовая</w:t>
      </w:r>
      <w:r w:rsidRPr="00584643">
        <w:rPr>
          <w:rFonts w:ascii="Times New Roman" w:hAnsi="Times New Roman" w:cs="Times New Roman"/>
          <w:sz w:val="24"/>
          <w:szCs w:val="24"/>
        </w:rPr>
        <w:t xml:space="preserve"> и</w:t>
      </w:r>
      <w:r w:rsidR="000C2FEF" w:rsidRPr="00584643">
        <w:rPr>
          <w:rFonts w:ascii="Times New Roman" w:hAnsi="Times New Roman" w:cs="Times New Roman"/>
          <w:sz w:val="24"/>
          <w:szCs w:val="24"/>
        </w:rPr>
        <w:t xml:space="preserve"> розничная,</w:t>
      </w:r>
      <w:r w:rsidRPr="00584643">
        <w:rPr>
          <w:rFonts w:ascii="Times New Roman" w:hAnsi="Times New Roman" w:cs="Times New Roman"/>
          <w:sz w:val="24"/>
          <w:szCs w:val="24"/>
        </w:rPr>
        <w:t xml:space="preserve"> ремонт автотранспортных средств и </w:t>
      </w:r>
      <w:r w:rsidR="000C2FEF" w:rsidRPr="00584643">
        <w:rPr>
          <w:rFonts w:ascii="Times New Roman" w:hAnsi="Times New Roman" w:cs="Times New Roman"/>
          <w:sz w:val="24"/>
          <w:szCs w:val="24"/>
        </w:rPr>
        <w:t>мотоциклов</w:t>
      </w:r>
      <w:r w:rsidRPr="00584643">
        <w:rPr>
          <w:rFonts w:ascii="Times New Roman" w:hAnsi="Times New Roman" w:cs="Times New Roman"/>
          <w:sz w:val="24"/>
          <w:szCs w:val="24"/>
        </w:rPr>
        <w:t>»</w:t>
      </w:r>
      <w:r w:rsidR="004476B5" w:rsidRPr="00584643">
        <w:rPr>
          <w:rFonts w:ascii="Times New Roman" w:hAnsi="Times New Roman" w:cs="Times New Roman"/>
          <w:sz w:val="24"/>
          <w:szCs w:val="24"/>
        </w:rPr>
        <w:t xml:space="preserve"> - 197</w:t>
      </w:r>
      <w:r w:rsidRPr="00584643">
        <w:rPr>
          <w:rFonts w:ascii="Times New Roman" w:hAnsi="Times New Roman" w:cs="Times New Roman"/>
          <w:sz w:val="24"/>
          <w:szCs w:val="24"/>
        </w:rPr>
        <w:t xml:space="preserve"> ед.</w:t>
      </w:r>
      <w:r w:rsidR="004476B5" w:rsidRPr="00584643">
        <w:rPr>
          <w:rFonts w:ascii="Times New Roman" w:hAnsi="Times New Roman" w:cs="Times New Roman"/>
          <w:sz w:val="24"/>
          <w:szCs w:val="24"/>
        </w:rPr>
        <w:t xml:space="preserve"> или  53,7% от общего числа индивидуальных предпринимателей</w:t>
      </w:r>
      <w:r w:rsidRPr="00584643">
        <w:rPr>
          <w:rFonts w:ascii="Times New Roman" w:hAnsi="Times New Roman" w:cs="Times New Roman"/>
          <w:sz w:val="24"/>
          <w:szCs w:val="24"/>
        </w:rPr>
        <w:t>. Причина такой популярности торговли и ремонта среди предпринимателей в том, что это быстро окупаемый бизнес, не связанный с серьезными рисками, с довольно легко прогнозируемым поведением потребителей.</w:t>
      </w:r>
      <w:r w:rsidR="004476B5" w:rsidRPr="00584643">
        <w:rPr>
          <w:rFonts w:ascii="Times New Roman" w:hAnsi="Times New Roman" w:cs="Times New Roman"/>
          <w:sz w:val="24"/>
          <w:szCs w:val="24"/>
        </w:rPr>
        <w:t xml:space="preserve"> На втором месте – «Транспортировка и хранение» - 66 ед. или 18%, на третьем месте – «Обрабатывающие производства</w:t>
      </w:r>
      <w:r w:rsidR="004D5B20" w:rsidRPr="00584643">
        <w:rPr>
          <w:rFonts w:ascii="Times New Roman" w:hAnsi="Times New Roman" w:cs="Times New Roman"/>
          <w:sz w:val="24"/>
          <w:szCs w:val="24"/>
        </w:rPr>
        <w:t>» - 24 ед., или 6,5%.</w:t>
      </w:r>
    </w:p>
    <w:p w:rsidR="00813427" w:rsidRPr="00584643" w:rsidRDefault="00813427" w:rsidP="008134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643">
        <w:rPr>
          <w:rFonts w:ascii="Times New Roman" w:hAnsi="Times New Roman" w:cs="Times New Roman"/>
          <w:sz w:val="24"/>
          <w:szCs w:val="24"/>
        </w:rPr>
        <w:t>С целью совершенствования содействия малому бизнесу</w:t>
      </w:r>
      <w:r w:rsidR="00E932D0">
        <w:rPr>
          <w:rFonts w:ascii="Times New Roman" w:hAnsi="Times New Roman" w:cs="Times New Roman"/>
          <w:sz w:val="24"/>
          <w:szCs w:val="24"/>
        </w:rPr>
        <w:t xml:space="preserve"> в районе</w:t>
      </w:r>
      <w:r w:rsidRPr="00584643">
        <w:rPr>
          <w:rFonts w:ascii="Times New Roman" w:hAnsi="Times New Roman" w:cs="Times New Roman"/>
          <w:sz w:val="24"/>
          <w:szCs w:val="24"/>
        </w:rPr>
        <w:t xml:space="preserve"> утверждена  муниципальная программа, в которой предусмотрена подпрограмма «Развитие малого и среднего предпринимательства в </w:t>
      </w:r>
      <w:proofErr w:type="spellStart"/>
      <w:r w:rsidRPr="00584643">
        <w:rPr>
          <w:rFonts w:ascii="Times New Roman" w:hAnsi="Times New Roman" w:cs="Times New Roman"/>
          <w:sz w:val="24"/>
          <w:szCs w:val="24"/>
        </w:rPr>
        <w:t>Западнодвинском</w:t>
      </w:r>
      <w:proofErr w:type="spellEnd"/>
      <w:r w:rsidRPr="00584643">
        <w:rPr>
          <w:rFonts w:ascii="Times New Roman" w:hAnsi="Times New Roman" w:cs="Times New Roman"/>
          <w:sz w:val="24"/>
          <w:szCs w:val="24"/>
        </w:rPr>
        <w:t xml:space="preserve"> районе» на период 2018-2023 гг.,  представляющая собой комплексную систему мероприятий по созданию благоприятной среды для малого предпринимательства.</w:t>
      </w:r>
    </w:p>
    <w:p w:rsidR="00813427" w:rsidRPr="00584643" w:rsidRDefault="00813427" w:rsidP="00813427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643">
        <w:rPr>
          <w:rFonts w:ascii="Times New Roman" w:hAnsi="Times New Roman" w:cs="Times New Roman"/>
          <w:color w:val="000000"/>
          <w:sz w:val="24"/>
          <w:szCs w:val="24"/>
        </w:rPr>
        <w:t>Основными направлениями подпрограммы являются:</w:t>
      </w:r>
    </w:p>
    <w:p w:rsidR="00813427" w:rsidRPr="00584643" w:rsidRDefault="00813427" w:rsidP="00813427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643">
        <w:rPr>
          <w:rFonts w:ascii="Times New Roman" w:hAnsi="Times New Roman" w:cs="Times New Roman"/>
          <w:color w:val="000000"/>
          <w:sz w:val="24"/>
          <w:szCs w:val="24"/>
        </w:rPr>
        <w:t>- обеспечение консультационной и информационной поддержки, публикация информации о развитии предпринимательства в средствах массовой информации, организация семинаров, совещаний, встреч по проблемам малого и среднего предпринимательства;</w:t>
      </w:r>
    </w:p>
    <w:p w:rsidR="00813427" w:rsidRPr="00584643" w:rsidRDefault="00813427" w:rsidP="00813427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643">
        <w:rPr>
          <w:rFonts w:ascii="Times New Roman" w:hAnsi="Times New Roman" w:cs="Times New Roman"/>
          <w:color w:val="000000"/>
          <w:sz w:val="24"/>
          <w:szCs w:val="24"/>
        </w:rPr>
        <w:t>- обеспечение размещения заказов на поставку товаров, выполнение работ, оказание услуг для муниципальных нужд у субъектов малого предпринимательства;</w:t>
      </w:r>
    </w:p>
    <w:p w:rsidR="00813427" w:rsidRPr="00584643" w:rsidRDefault="00813427" w:rsidP="00813427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643">
        <w:rPr>
          <w:rFonts w:ascii="Times New Roman" w:hAnsi="Times New Roman" w:cs="Times New Roman"/>
          <w:color w:val="000000"/>
          <w:sz w:val="24"/>
          <w:szCs w:val="24"/>
        </w:rPr>
        <w:t>- предоставление преимущественного права выкупа муниципального недвижимого имущества субъектами малого бизнеса, являющимися его арендаторами.</w:t>
      </w:r>
    </w:p>
    <w:p w:rsidR="00813427" w:rsidRPr="00584643" w:rsidRDefault="00813427" w:rsidP="008134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643">
        <w:rPr>
          <w:rFonts w:ascii="Times New Roman" w:hAnsi="Times New Roman" w:cs="Times New Roman"/>
          <w:sz w:val="24"/>
          <w:szCs w:val="24"/>
        </w:rPr>
        <w:t xml:space="preserve"> В целях взаимодействия бизнеса и власти утвержден Совет предпринимателей и руководителей предприятий.</w:t>
      </w:r>
    </w:p>
    <w:p w:rsidR="00813427" w:rsidRPr="00584643" w:rsidRDefault="00813427" w:rsidP="008134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643">
        <w:rPr>
          <w:rFonts w:ascii="Times New Roman" w:hAnsi="Times New Roman" w:cs="Times New Roman"/>
          <w:sz w:val="24"/>
          <w:szCs w:val="24"/>
        </w:rPr>
        <w:t xml:space="preserve"> Активную работу по поддержке деятельности малого бизнеса ведет, созданный в 2010 году на базе центральной районной библиотеки Бизнес – центр.</w:t>
      </w:r>
    </w:p>
    <w:p w:rsidR="00813427" w:rsidRPr="00584643" w:rsidRDefault="00813427" w:rsidP="00813427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color w:val="333333"/>
          <w:sz w:val="24"/>
          <w:szCs w:val="24"/>
        </w:rPr>
      </w:pPr>
      <w:r w:rsidRPr="00584643">
        <w:rPr>
          <w:b w:val="0"/>
          <w:sz w:val="24"/>
          <w:szCs w:val="24"/>
        </w:rPr>
        <w:t xml:space="preserve">В целях стимулирования развития предпринимательства на территории </w:t>
      </w:r>
      <w:proofErr w:type="spellStart"/>
      <w:r w:rsidRPr="00584643">
        <w:rPr>
          <w:b w:val="0"/>
          <w:sz w:val="24"/>
          <w:szCs w:val="24"/>
        </w:rPr>
        <w:t>Западнодвинского</w:t>
      </w:r>
      <w:proofErr w:type="spellEnd"/>
      <w:r w:rsidRPr="00584643">
        <w:rPr>
          <w:b w:val="0"/>
          <w:sz w:val="24"/>
          <w:szCs w:val="24"/>
        </w:rPr>
        <w:t xml:space="preserve"> района сформирован  перечень </w:t>
      </w:r>
      <w:r w:rsidRPr="00584643">
        <w:rPr>
          <w:b w:val="0"/>
          <w:color w:val="333333"/>
          <w:sz w:val="24"/>
          <w:szCs w:val="24"/>
        </w:rPr>
        <w:t>муниципального имущества, свободного от прав третьих лиц, которое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предпринимательства.</w:t>
      </w:r>
    </w:p>
    <w:p w:rsidR="00813427" w:rsidRPr="00584643" w:rsidRDefault="00813427" w:rsidP="00B32F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643">
        <w:rPr>
          <w:rFonts w:ascii="Times New Roman" w:hAnsi="Times New Roman" w:cs="Times New Roman"/>
          <w:sz w:val="24"/>
          <w:szCs w:val="24"/>
        </w:rPr>
        <w:t xml:space="preserve">В целях информированности субъектов предпринимательства на официальном сайте администрации </w:t>
      </w:r>
      <w:proofErr w:type="spellStart"/>
      <w:r w:rsidRPr="00584643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584643">
        <w:rPr>
          <w:rFonts w:ascii="Times New Roman" w:hAnsi="Times New Roman" w:cs="Times New Roman"/>
          <w:sz w:val="24"/>
          <w:szCs w:val="24"/>
        </w:rPr>
        <w:t xml:space="preserve"> района и в </w:t>
      </w:r>
      <w:r w:rsidR="00B32F1E" w:rsidRPr="00584643">
        <w:rPr>
          <w:rFonts w:ascii="Times New Roman" w:hAnsi="Times New Roman" w:cs="Times New Roman"/>
          <w:sz w:val="24"/>
          <w:szCs w:val="24"/>
        </w:rPr>
        <w:t>районных средствах массовой информации публикуется актуальная информация о мерах государственной поддержки</w:t>
      </w:r>
      <w:r w:rsidR="00E932D0">
        <w:rPr>
          <w:rFonts w:ascii="Times New Roman" w:hAnsi="Times New Roman" w:cs="Times New Roman"/>
          <w:sz w:val="24"/>
          <w:szCs w:val="24"/>
        </w:rPr>
        <w:t xml:space="preserve"> и популяризации деятельности</w:t>
      </w:r>
      <w:r w:rsidR="00B32F1E" w:rsidRPr="00584643">
        <w:rPr>
          <w:rFonts w:ascii="Times New Roman" w:hAnsi="Times New Roman" w:cs="Times New Roman"/>
          <w:sz w:val="24"/>
          <w:szCs w:val="24"/>
        </w:rPr>
        <w:t xml:space="preserve"> субъектов предпринимательства</w:t>
      </w:r>
      <w:r w:rsidR="00E932D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32F1E" w:rsidRPr="00584643">
        <w:rPr>
          <w:rFonts w:ascii="Times New Roman" w:hAnsi="Times New Roman" w:cs="Times New Roman"/>
          <w:sz w:val="24"/>
          <w:szCs w:val="24"/>
        </w:rPr>
        <w:t>.</w:t>
      </w:r>
    </w:p>
    <w:p w:rsidR="00813427" w:rsidRPr="00584643" w:rsidRDefault="00813427" w:rsidP="00B32F1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643">
        <w:rPr>
          <w:rFonts w:ascii="Times New Roman" w:eastAsia="Times New Roman" w:hAnsi="Times New Roman" w:cs="Times New Roman"/>
          <w:sz w:val="24"/>
          <w:szCs w:val="24"/>
        </w:rPr>
        <w:t>Основными задачами дальнейшего развития малого бизнеса остаются, это:</w:t>
      </w:r>
    </w:p>
    <w:p w:rsidR="00B32F1E" w:rsidRPr="00584643" w:rsidRDefault="00813427" w:rsidP="00B32F1E">
      <w:pPr>
        <w:pStyle w:val="a4"/>
        <w:spacing w:before="0" w:beforeAutospacing="0" w:after="0" w:afterAutospacing="0" w:line="276" w:lineRule="auto"/>
        <w:ind w:firstLine="720"/>
        <w:jc w:val="both"/>
      </w:pPr>
      <w:r w:rsidRPr="00584643">
        <w:t>-</w:t>
      </w:r>
      <w:r w:rsidR="00B32F1E" w:rsidRPr="00584643">
        <w:t xml:space="preserve"> стимулирование развития малого и среднего предпринимательства за счет создания благоприятной среды на территории </w:t>
      </w:r>
      <w:proofErr w:type="spellStart"/>
      <w:r w:rsidR="00B32F1E" w:rsidRPr="00584643">
        <w:t>Западнодвинского</w:t>
      </w:r>
      <w:proofErr w:type="spellEnd"/>
      <w:r w:rsidR="00B32F1E" w:rsidRPr="00584643">
        <w:t xml:space="preserve"> района и доведения   до  субъектов  предпринимательства мер государственной поддержки;</w:t>
      </w:r>
    </w:p>
    <w:p w:rsidR="00813427" w:rsidRPr="00584643" w:rsidRDefault="00813427" w:rsidP="00B32F1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643">
        <w:rPr>
          <w:rFonts w:ascii="Times New Roman" w:eastAsia="Times New Roman" w:hAnsi="Times New Roman" w:cs="Times New Roman"/>
          <w:sz w:val="24"/>
          <w:szCs w:val="24"/>
        </w:rPr>
        <w:t>- создание качественных рабочих мест, повышение уровня заработной платы и доведение ее до уровня прожиточного минимума;</w:t>
      </w:r>
    </w:p>
    <w:p w:rsidR="00813427" w:rsidRPr="00584643" w:rsidRDefault="00813427" w:rsidP="00B32F1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643">
        <w:rPr>
          <w:rFonts w:ascii="Times New Roman" w:eastAsia="Times New Roman" w:hAnsi="Times New Roman" w:cs="Times New Roman"/>
          <w:sz w:val="24"/>
          <w:szCs w:val="24"/>
        </w:rPr>
        <w:lastRenderedPageBreak/>
        <w:t>- наполнение рынка продукцией субъектов этого сектора экономики;</w:t>
      </w:r>
    </w:p>
    <w:p w:rsidR="00813427" w:rsidRPr="00584643" w:rsidRDefault="00813427" w:rsidP="00B32F1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643">
        <w:rPr>
          <w:rFonts w:ascii="Times New Roman" w:eastAsia="Times New Roman" w:hAnsi="Times New Roman" w:cs="Times New Roman"/>
          <w:sz w:val="24"/>
          <w:szCs w:val="24"/>
        </w:rPr>
        <w:t>- увеличение налоговых поступлений в бюджеты всех уровней и во внебюджетные фонды;</w:t>
      </w:r>
    </w:p>
    <w:p w:rsidR="00813427" w:rsidRPr="00584643" w:rsidRDefault="00813427" w:rsidP="00B32F1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6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2F1E" w:rsidRPr="00584643">
        <w:rPr>
          <w:rFonts w:ascii="Times New Roman" w:eastAsia="Times New Roman" w:hAnsi="Times New Roman" w:cs="Times New Roman"/>
          <w:sz w:val="24"/>
          <w:szCs w:val="24"/>
        </w:rPr>
        <w:t>содействие в привлечении  инвесторов и реализации инвестиционных проектов</w:t>
      </w:r>
      <w:r w:rsidRPr="005846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3427" w:rsidRPr="00584643" w:rsidRDefault="00813427" w:rsidP="00B32F1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643">
        <w:rPr>
          <w:rFonts w:ascii="Times New Roman" w:eastAsia="Times New Roman" w:hAnsi="Times New Roman" w:cs="Times New Roman"/>
          <w:sz w:val="24"/>
          <w:szCs w:val="24"/>
        </w:rPr>
        <w:t>- внедрение инновационных технологий.</w:t>
      </w:r>
    </w:p>
    <w:p w:rsidR="00584643" w:rsidRDefault="00584643" w:rsidP="00584643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643" w:rsidRPr="00A12A0F" w:rsidRDefault="00584643" w:rsidP="00A12A0F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A0F">
        <w:rPr>
          <w:rFonts w:ascii="Times New Roman" w:hAnsi="Times New Roman" w:cs="Times New Roman"/>
          <w:b/>
          <w:sz w:val="24"/>
          <w:szCs w:val="24"/>
        </w:rPr>
        <w:t xml:space="preserve">Результаты опроса субъектов предпринимательской деятельности муниципального образования </w:t>
      </w:r>
      <w:proofErr w:type="spellStart"/>
      <w:r w:rsidRPr="00A12A0F">
        <w:rPr>
          <w:rFonts w:ascii="Times New Roman" w:hAnsi="Times New Roman" w:cs="Times New Roman"/>
          <w:b/>
          <w:sz w:val="24"/>
          <w:szCs w:val="24"/>
        </w:rPr>
        <w:t>Западнодвинский</w:t>
      </w:r>
      <w:proofErr w:type="spellEnd"/>
      <w:r w:rsidRPr="00A12A0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4D5B20" w:rsidRDefault="004D5B20" w:rsidP="00A12A0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5372" w:rsidRPr="00584643" w:rsidRDefault="00985372" w:rsidP="009853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643">
        <w:rPr>
          <w:rFonts w:ascii="Times New Roman" w:hAnsi="Times New Roman" w:cs="Times New Roman"/>
          <w:sz w:val="24"/>
          <w:szCs w:val="24"/>
        </w:rPr>
        <w:t>В целях оценки состояния конкурентной среды субъектами предпринимательской деятельности и жителями  района</w:t>
      </w:r>
      <w:r w:rsidRPr="00584643">
        <w:rPr>
          <w:sz w:val="24"/>
          <w:szCs w:val="24"/>
        </w:rPr>
        <w:t xml:space="preserve">  </w:t>
      </w:r>
      <w:r w:rsidRPr="0058464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584643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584643">
        <w:rPr>
          <w:rFonts w:ascii="Times New Roman" w:hAnsi="Times New Roman" w:cs="Times New Roman"/>
          <w:sz w:val="24"/>
          <w:szCs w:val="24"/>
        </w:rPr>
        <w:t xml:space="preserve"> района совместно с Бизнес - центром  проведено анкетирование, включающее в себя вопросы, направленные на оценку: </w:t>
      </w:r>
    </w:p>
    <w:p w:rsidR="00985372" w:rsidRPr="00584643" w:rsidRDefault="00985372" w:rsidP="009853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643">
        <w:rPr>
          <w:rFonts w:ascii="Times New Roman" w:hAnsi="Times New Roman" w:cs="Times New Roman"/>
          <w:sz w:val="24"/>
          <w:szCs w:val="24"/>
        </w:rPr>
        <w:t xml:space="preserve">- удовлетворенности потребителей качеством товаров, работ и услуг на товарных рынках района; </w:t>
      </w:r>
    </w:p>
    <w:p w:rsidR="00985372" w:rsidRPr="00584643" w:rsidRDefault="00985372" w:rsidP="009853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643">
        <w:rPr>
          <w:rFonts w:ascii="Times New Roman" w:hAnsi="Times New Roman" w:cs="Times New Roman"/>
          <w:sz w:val="24"/>
          <w:szCs w:val="24"/>
        </w:rPr>
        <w:t xml:space="preserve">- административных, экономических и иных барьеров, затрудняющих предпринимательскую деятельность на рынке; </w:t>
      </w:r>
    </w:p>
    <w:p w:rsidR="00985372" w:rsidRPr="00584643" w:rsidRDefault="00985372" w:rsidP="009853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643">
        <w:rPr>
          <w:rFonts w:ascii="Times New Roman" w:hAnsi="Times New Roman" w:cs="Times New Roman"/>
          <w:sz w:val="24"/>
          <w:szCs w:val="24"/>
        </w:rPr>
        <w:t>- развития конкурентной среды предпринимательским сообществом в районе;</w:t>
      </w:r>
    </w:p>
    <w:p w:rsidR="00985372" w:rsidRPr="00584643" w:rsidRDefault="00985372" w:rsidP="009853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643">
        <w:rPr>
          <w:rFonts w:ascii="Times New Roman" w:hAnsi="Times New Roman" w:cs="Times New Roman"/>
          <w:sz w:val="24"/>
          <w:szCs w:val="24"/>
        </w:rPr>
        <w:t xml:space="preserve"> - проблем, с которыми сталкиваются предприниматели при осуществлении предпринимательской деятельности, позволяющих дать интегральную оценку бизнес - климата в районе и оценку работы органов власти с </w:t>
      </w:r>
      <w:proofErr w:type="spellStart"/>
      <w:proofErr w:type="gramStart"/>
      <w:r w:rsidRPr="00584643">
        <w:rPr>
          <w:rFonts w:ascii="Times New Roman" w:hAnsi="Times New Roman" w:cs="Times New Roman"/>
          <w:sz w:val="24"/>
          <w:szCs w:val="24"/>
        </w:rPr>
        <w:t>бизнес-сообществом</w:t>
      </w:r>
      <w:proofErr w:type="spellEnd"/>
      <w:proofErr w:type="gramEnd"/>
      <w:r w:rsidRPr="005846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4643" w:rsidRDefault="00584643" w:rsidP="0058464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сбора данных о состоянии и развитии конкурентной среды было опрошено 40 представителей бизнеса, в том числе 11 юридических лиц, 29 индивидуальных предпринимателей. </w:t>
      </w:r>
      <w:r w:rsidR="003E28DE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% опрошенных субъектов предпринимательской деятельности осуществляют свою деятельность более 5 лет, 2</w:t>
      </w:r>
      <w:r w:rsidR="003E28D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,5% - от года до 5 лет и </w:t>
      </w:r>
      <w:r w:rsidR="003E28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28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менее года. </w:t>
      </w:r>
    </w:p>
    <w:p w:rsidR="00584643" w:rsidRDefault="00584643" w:rsidP="0058464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28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28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являются собственниками (совладельцами) бизнеса, </w:t>
      </w:r>
      <w:r w:rsidR="003E28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%- руководителями высшего звена, </w:t>
      </w:r>
      <w:r w:rsidR="003E28DE">
        <w:rPr>
          <w:rFonts w:ascii="Times New Roman" w:hAnsi="Times New Roman" w:cs="Times New Roman"/>
          <w:sz w:val="24"/>
          <w:szCs w:val="24"/>
        </w:rPr>
        <w:t>5,0</w:t>
      </w:r>
      <w:r>
        <w:rPr>
          <w:rFonts w:ascii="Times New Roman" w:hAnsi="Times New Roman" w:cs="Times New Roman"/>
          <w:sz w:val="24"/>
          <w:szCs w:val="24"/>
        </w:rPr>
        <w:t xml:space="preserve">% - руководителями среднего звена и </w:t>
      </w:r>
      <w:r w:rsidR="003E28DE">
        <w:rPr>
          <w:rFonts w:ascii="Times New Roman" w:hAnsi="Times New Roman" w:cs="Times New Roman"/>
          <w:sz w:val="24"/>
          <w:szCs w:val="24"/>
        </w:rPr>
        <w:t>12,5</w:t>
      </w:r>
      <w:r>
        <w:rPr>
          <w:rFonts w:ascii="Times New Roman" w:hAnsi="Times New Roman" w:cs="Times New Roman"/>
          <w:sz w:val="24"/>
          <w:szCs w:val="24"/>
        </w:rPr>
        <w:t>% - не руководящие сотрудники.</w:t>
      </w:r>
    </w:p>
    <w:p w:rsidR="003E28DE" w:rsidRDefault="00584643" w:rsidP="0058464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часть опрошенных субъектов предпринимательской деятельности (8</w:t>
      </w:r>
      <w:r w:rsidR="003E28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28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%) представлена численностью до 15 человек работающих. 1</w:t>
      </w:r>
      <w:r w:rsidR="003E28D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28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 опрошенных имеют ч</w:t>
      </w:r>
      <w:r w:rsidR="003E28DE">
        <w:rPr>
          <w:rFonts w:ascii="Times New Roman" w:hAnsi="Times New Roman" w:cs="Times New Roman"/>
          <w:sz w:val="24"/>
          <w:szCs w:val="24"/>
        </w:rPr>
        <w:t>исленность от 16 до 100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643" w:rsidRDefault="00584643" w:rsidP="0058464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величине годового оборота бизнеса (дохода, полученного от предпринимательской деятельности) </w:t>
      </w:r>
      <w:r w:rsidR="003E28DE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% опрошенных в соответствии с Постановлением Правительства Российской Федерации от 13 июля 2015г. №702 «О предельных значениях выручки от реализации товаров (работ, услуг) для каждой категории субъектов малого и среднего предпринимательства» относятся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микропредприятиям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3E28DE">
        <w:rPr>
          <w:rFonts w:ascii="Times New Roman" w:hAnsi="Times New Roman" w:cs="Times New Roman"/>
          <w:sz w:val="24"/>
          <w:szCs w:val="24"/>
        </w:rPr>
        <w:t xml:space="preserve"> имеют доход до 120 млн. рублей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E28DE">
        <w:rPr>
          <w:rFonts w:ascii="Times New Roman" w:hAnsi="Times New Roman" w:cs="Times New Roman"/>
          <w:sz w:val="24"/>
          <w:szCs w:val="24"/>
        </w:rPr>
        <w:t>20,0</w:t>
      </w:r>
      <w:r>
        <w:rPr>
          <w:rFonts w:ascii="Times New Roman" w:hAnsi="Times New Roman" w:cs="Times New Roman"/>
          <w:sz w:val="24"/>
          <w:szCs w:val="24"/>
        </w:rPr>
        <w:t>% опрошенных затруднились ответить на этот вопрос.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есть большинство респондентов осуществляли предпринимательскую деятельность в сфере малого бизнеса.</w:t>
      </w:r>
    </w:p>
    <w:p w:rsidR="003E28DE" w:rsidRDefault="003E28DE" w:rsidP="003E28D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47,5 % опрошенных осуществляют торговлю или дистрибуцию товаров и услуг, произведенных другими компаниями, 15,0% представляют сферу услуг, 20,0% производят конечную продукцию, 10,0% - сырье и материалы для дальнейшей переработки и 5,0% компоненты для производства конечной продукции.</w:t>
      </w:r>
    </w:p>
    <w:p w:rsidR="003E28DE" w:rsidRDefault="003E28DE" w:rsidP="003E28DE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Опрос в сфере экономической деятельности показал, что большинство (47,5%) респондентов занимаются розничной торговлей (кроме торговли автотранспортными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средствами и мотоциклами),  17,5% занимаются обработкой древесины и производством изделий из дерева, </w:t>
      </w:r>
      <w:r w:rsidR="00CA7A62">
        <w:rPr>
          <w:rFonts w:ascii="Times New Roman" w:hAnsi="Times New Roman" w:cs="Times New Roman"/>
          <w:sz w:val="24"/>
          <w:szCs w:val="24"/>
        </w:rPr>
        <w:t>12,5</w:t>
      </w:r>
      <w:r>
        <w:rPr>
          <w:rFonts w:ascii="Times New Roman" w:hAnsi="Times New Roman" w:cs="Times New Roman"/>
          <w:sz w:val="24"/>
          <w:szCs w:val="24"/>
        </w:rPr>
        <w:t xml:space="preserve">% осуществляют деятельность в сфере сельского хозяйства, охоты и лесного хозяйства, </w:t>
      </w:r>
      <w:r w:rsidR="00CA7A62">
        <w:rPr>
          <w:rFonts w:ascii="Times New Roman" w:hAnsi="Times New Roman" w:cs="Times New Roman"/>
          <w:sz w:val="24"/>
          <w:szCs w:val="24"/>
        </w:rPr>
        <w:t>7,5</w:t>
      </w:r>
      <w:r>
        <w:rPr>
          <w:rFonts w:ascii="Times New Roman" w:hAnsi="Times New Roman" w:cs="Times New Roman"/>
          <w:sz w:val="24"/>
          <w:szCs w:val="24"/>
        </w:rPr>
        <w:t>% респондентов осуществляют бизнес в сфере гостиничного и ресторанного бизнеса</w:t>
      </w:r>
      <w:r w:rsidR="00CA7A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A62">
        <w:rPr>
          <w:rFonts w:ascii="Times New Roman" w:hAnsi="Times New Roman" w:cs="Times New Roman"/>
          <w:sz w:val="24"/>
          <w:szCs w:val="24"/>
        </w:rPr>
        <w:t xml:space="preserve"> по 5,0% осуществляют деятельность в сфере транспорта и связи, строительстве, 2,5</w:t>
      </w:r>
      <w:proofErr w:type="gramEnd"/>
      <w:r w:rsidR="00CA7A62">
        <w:rPr>
          <w:rFonts w:ascii="Times New Roman" w:hAnsi="Times New Roman" w:cs="Times New Roman"/>
          <w:sz w:val="24"/>
          <w:szCs w:val="24"/>
        </w:rPr>
        <w:t>% - торговле автотранспортными средствами и мотоциклами, обслуживание и ремонт</w:t>
      </w:r>
      <w:r w:rsidR="002177C4">
        <w:rPr>
          <w:rFonts w:ascii="Times New Roman" w:hAnsi="Times New Roman" w:cs="Times New Roman"/>
          <w:sz w:val="24"/>
          <w:szCs w:val="24"/>
        </w:rPr>
        <w:t xml:space="preserve"> (см</w:t>
      </w:r>
      <w:proofErr w:type="gramStart"/>
      <w:r w:rsidR="002177C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2177C4">
        <w:rPr>
          <w:rFonts w:ascii="Times New Roman" w:hAnsi="Times New Roman" w:cs="Times New Roman"/>
          <w:sz w:val="24"/>
          <w:szCs w:val="24"/>
        </w:rPr>
        <w:t>рафик)</w:t>
      </w:r>
      <w:r w:rsidR="00CA7A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A66" w:rsidRDefault="00754A66" w:rsidP="003E28DE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A66" w:rsidRDefault="00754A66" w:rsidP="002177C4">
      <w:pPr>
        <w:pStyle w:val="a7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54A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9775" cy="5105400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754A66" w:rsidRDefault="00754A66" w:rsidP="003E28DE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32A4" w:rsidRDefault="00E932D0" w:rsidP="006D514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Опрос респондентов о географических рынках для бизнеса показал, что основным рынком сбыта продукции (услуг) в 47,5% случаев являлся рынок Тверской области</w:t>
      </w:r>
      <w:r w:rsidR="004332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20% случаев </w:t>
      </w:r>
      <w:r w:rsidR="004332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локальный рынок</w:t>
      </w:r>
      <w:r w:rsidR="004332A4">
        <w:rPr>
          <w:rFonts w:ascii="Times New Roman" w:hAnsi="Times New Roman" w:cs="Times New Roman"/>
          <w:sz w:val="24"/>
          <w:szCs w:val="24"/>
        </w:rPr>
        <w:t>, т.е. рынок муниципального образования.</w:t>
      </w:r>
      <w:r w:rsidR="004332A4" w:rsidRPr="004332A4">
        <w:t xml:space="preserve"> </w:t>
      </w:r>
      <w:r w:rsidR="004332A4">
        <w:t xml:space="preserve"> </w:t>
      </w:r>
      <w:r w:rsidR="004332A4" w:rsidRPr="004332A4">
        <w:rPr>
          <w:rFonts w:ascii="Times New Roman" w:hAnsi="Times New Roman" w:cs="Times New Roman"/>
          <w:sz w:val="24"/>
          <w:szCs w:val="24"/>
        </w:rPr>
        <w:t>5,0</w:t>
      </w:r>
      <w:r w:rsidR="004332A4">
        <w:rPr>
          <w:rFonts w:ascii="Times New Roman" w:hAnsi="Times New Roman" w:cs="Times New Roman"/>
          <w:sz w:val="24"/>
          <w:szCs w:val="24"/>
        </w:rPr>
        <w:t>% - рынок Российской Федерации,  15,0% - рынок нескольких субъектов Российской Федерации, по 2,5% - рынки стран дальнего зарубежья и  рынки стран СНГ,  7,5% затруднились ответить на данный вопрос.</w:t>
      </w:r>
      <w:proofErr w:type="gramEnd"/>
    </w:p>
    <w:p w:rsidR="003E28DE" w:rsidRDefault="003E28DE" w:rsidP="0058464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026" w:rsidRDefault="00285026" w:rsidP="00285026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состояния конкурентной среды.</w:t>
      </w:r>
    </w:p>
    <w:p w:rsidR="00285026" w:rsidRDefault="00285026" w:rsidP="00285026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026" w:rsidRDefault="00285026" w:rsidP="006D514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Оценивая количество конкурентов бизнеса, 3</w:t>
      </w:r>
      <w:r w:rsidR="005E68DC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% опрошенных указали большое число конкурентов, </w:t>
      </w:r>
      <w:r w:rsidR="005E68DC">
        <w:rPr>
          <w:rFonts w:ascii="Times New Roman" w:hAnsi="Times New Roman" w:cs="Times New Roman"/>
          <w:sz w:val="24"/>
          <w:szCs w:val="24"/>
        </w:rPr>
        <w:t>столько же</w:t>
      </w:r>
      <w:r>
        <w:rPr>
          <w:rFonts w:ascii="Times New Roman" w:hAnsi="Times New Roman" w:cs="Times New Roman"/>
          <w:sz w:val="24"/>
          <w:szCs w:val="24"/>
        </w:rPr>
        <w:t xml:space="preserve"> указали на наличие 4 и более конкурентов, </w:t>
      </w:r>
      <w:r w:rsidR="005E68DC">
        <w:rPr>
          <w:rFonts w:ascii="Times New Roman" w:hAnsi="Times New Roman" w:cs="Times New Roman"/>
          <w:sz w:val="24"/>
          <w:szCs w:val="24"/>
        </w:rPr>
        <w:t>25% респондентов</w:t>
      </w:r>
      <w:r>
        <w:rPr>
          <w:rFonts w:ascii="Times New Roman" w:hAnsi="Times New Roman" w:cs="Times New Roman"/>
          <w:sz w:val="24"/>
          <w:szCs w:val="24"/>
        </w:rPr>
        <w:t xml:space="preserve"> ответили о том, что количество конкурентов от 1 до 3, от</w:t>
      </w:r>
      <w:r w:rsidR="005E68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етили</w:t>
      </w:r>
      <w:r w:rsidR="005E68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у них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нет конкурентов </w:t>
      </w:r>
      <w:r w:rsidR="005E68DC">
        <w:rPr>
          <w:rFonts w:ascii="Times New Roman" w:hAnsi="Times New Roman" w:cs="Times New Roman"/>
          <w:sz w:val="24"/>
          <w:szCs w:val="24"/>
        </w:rPr>
        <w:t>5,0</w:t>
      </w:r>
      <w:r w:rsidRPr="008F40D2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E68DC">
        <w:rPr>
          <w:rFonts w:ascii="Times New Roman" w:hAnsi="Times New Roman" w:cs="Times New Roman"/>
          <w:sz w:val="24"/>
          <w:szCs w:val="24"/>
        </w:rPr>
        <w:t>10,0</w:t>
      </w:r>
      <w:r>
        <w:rPr>
          <w:rFonts w:ascii="Times New Roman" w:hAnsi="Times New Roman" w:cs="Times New Roman"/>
          <w:sz w:val="24"/>
          <w:szCs w:val="24"/>
        </w:rPr>
        <w:t>% затруднились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ответе на данный вопрос. При этом 2</w:t>
      </w:r>
      <w:r w:rsidR="005E68DC">
        <w:rPr>
          <w:rFonts w:ascii="Times New Roman" w:hAnsi="Times New Roman" w:cs="Times New Roman"/>
          <w:sz w:val="24"/>
          <w:szCs w:val="24"/>
        </w:rPr>
        <w:t>7,5</w:t>
      </w:r>
      <w:r>
        <w:rPr>
          <w:rFonts w:ascii="Times New Roman" w:hAnsi="Times New Roman" w:cs="Times New Roman"/>
          <w:sz w:val="24"/>
          <w:szCs w:val="24"/>
        </w:rPr>
        <w:t>% опрошенных отметили</w:t>
      </w:r>
      <w:r w:rsidR="005E68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за последние 3 года количество конкурентов возросло на 1-3 конкурента, </w:t>
      </w:r>
      <w:r w:rsidR="005E68DC">
        <w:rPr>
          <w:rFonts w:ascii="Times New Roman" w:hAnsi="Times New Roman" w:cs="Times New Roman"/>
          <w:sz w:val="24"/>
          <w:szCs w:val="24"/>
        </w:rPr>
        <w:t>22,5</w:t>
      </w:r>
      <w:r>
        <w:rPr>
          <w:rFonts w:ascii="Times New Roman" w:hAnsi="Times New Roman" w:cs="Times New Roman"/>
          <w:sz w:val="24"/>
          <w:szCs w:val="24"/>
        </w:rPr>
        <w:t>% отметили увеличение более чем на 4 конкурента, 2</w:t>
      </w:r>
      <w:r w:rsidR="005E68DC">
        <w:rPr>
          <w:rFonts w:ascii="Times New Roman" w:hAnsi="Times New Roman" w:cs="Times New Roman"/>
          <w:sz w:val="24"/>
          <w:szCs w:val="24"/>
        </w:rPr>
        <w:t>5,0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количество конкурентов не изменилось, </w:t>
      </w:r>
      <w:r w:rsidR="005E68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5E68D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отметили сокращение конкурентов на 1-3 и </w:t>
      </w:r>
      <w:r w:rsidR="005E68DC">
        <w:rPr>
          <w:rFonts w:ascii="Times New Roman" w:hAnsi="Times New Roman" w:cs="Times New Roman"/>
          <w:sz w:val="24"/>
          <w:szCs w:val="24"/>
        </w:rPr>
        <w:t>22,5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5E68DC">
        <w:rPr>
          <w:rFonts w:ascii="Times New Roman" w:hAnsi="Times New Roman" w:cs="Times New Roman"/>
          <w:sz w:val="24"/>
          <w:szCs w:val="24"/>
        </w:rPr>
        <w:t>- затруднились ответить</w:t>
      </w:r>
      <w:r>
        <w:rPr>
          <w:rFonts w:ascii="Times New Roman" w:hAnsi="Times New Roman" w:cs="Times New Roman"/>
          <w:sz w:val="24"/>
          <w:szCs w:val="24"/>
        </w:rPr>
        <w:t>.  Т.е. большинство респондентов указали на повышение конкуренции за последние три года.</w:t>
      </w:r>
    </w:p>
    <w:p w:rsidR="00285026" w:rsidRDefault="00285026" w:rsidP="006D514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оценки состояния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конкуренции субъектов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 попросили выбрать утверждение, наиболее точно характеризующее условия ведения бизнеса, который он представляет.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данный вопрос наибольшее количество респондентов</w:t>
      </w:r>
      <w:r w:rsidR="005E6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</w:t>
      </w:r>
      <w:r w:rsidR="005E68DC">
        <w:rPr>
          <w:rFonts w:ascii="Times New Roman" w:hAnsi="Times New Roman" w:cs="Times New Roman"/>
          <w:sz w:val="24"/>
          <w:szCs w:val="24"/>
        </w:rPr>
        <w:t>2,5</w:t>
      </w:r>
      <w:r>
        <w:rPr>
          <w:rFonts w:ascii="Times New Roman" w:hAnsi="Times New Roman" w:cs="Times New Roman"/>
          <w:sz w:val="24"/>
          <w:szCs w:val="24"/>
        </w:rPr>
        <w:t>%) ответили, что для сохранения рыночной позиции бизнеса необходимо регулярно (раз в год или чаще) предпринимать меры по повышению конкурентоспособности продукции/работ/услуг (снижение цен, повышение качество, развитие сопутствующих услуг, иное (умеренная конкуренция).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42B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68142B" w:rsidRPr="0068142B">
        <w:rPr>
          <w:rFonts w:ascii="Times New Roman" w:hAnsi="Times New Roman" w:cs="Times New Roman"/>
          <w:sz w:val="24"/>
          <w:szCs w:val="24"/>
        </w:rPr>
        <w:t>трети</w:t>
      </w:r>
      <w:r w:rsidRPr="0068142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опрошенный считает</w:t>
      </w:r>
      <w:r w:rsidR="005E68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для сохранения рыночной позиции необходимо регулярно </w:t>
      </w:r>
      <w:r w:rsidRPr="000B6477">
        <w:rPr>
          <w:rFonts w:ascii="Times New Roman" w:hAnsi="Times New Roman" w:cs="Times New Roman"/>
          <w:sz w:val="24"/>
          <w:szCs w:val="24"/>
        </w:rPr>
        <w:t>(раз в год или чаще) предпринимать меры по повышению конкурентоспособности продукции/работ/услуг (снижение цен, повышение качество, развитие сопутствующих услуг, иное</w:t>
      </w:r>
      <w:r>
        <w:rPr>
          <w:rFonts w:ascii="Times New Roman" w:hAnsi="Times New Roman" w:cs="Times New Roman"/>
          <w:sz w:val="24"/>
          <w:szCs w:val="24"/>
        </w:rPr>
        <w:t xml:space="preserve">), а также время от времени (раз в 2-3 года) применять новые способы ее повышения, не используемые компанией ранее (высокая конкуренция). </w:t>
      </w:r>
      <w:r w:rsidR="0068142B">
        <w:rPr>
          <w:rFonts w:ascii="Times New Roman" w:hAnsi="Times New Roman" w:cs="Times New Roman"/>
          <w:sz w:val="24"/>
          <w:szCs w:val="24"/>
        </w:rPr>
        <w:t>2,5</w:t>
      </w:r>
      <w:r>
        <w:rPr>
          <w:rFonts w:ascii="Times New Roman" w:hAnsi="Times New Roman" w:cs="Times New Roman"/>
          <w:sz w:val="24"/>
          <w:szCs w:val="24"/>
        </w:rPr>
        <w:t>% ответили, что для сохранения рыночной позиции бизнеса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необходимо постоянно (раз в год и чаще) применять новые способы повышения конкурентоспособности продукции/работ/услуг </w:t>
      </w:r>
      <w:r w:rsidRPr="000B6477">
        <w:rPr>
          <w:rFonts w:ascii="Times New Roman" w:hAnsi="Times New Roman" w:cs="Times New Roman"/>
          <w:sz w:val="24"/>
          <w:szCs w:val="24"/>
        </w:rPr>
        <w:t>(снижение цен, повышение качество, развитие сопутствующих услуг, иное</w:t>
      </w:r>
      <w:r>
        <w:rPr>
          <w:rFonts w:ascii="Times New Roman" w:hAnsi="Times New Roman" w:cs="Times New Roman"/>
          <w:sz w:val="24"/>
          <w:szCs w:val="24"/>
        </w:rPr>
        <w:t xml:space="preserve">) не используемые компанией ранее (очень высокая конкуренция). </w:t>
      </w:r>
      <w:r w:rsidR="0068142B">
        <w:rPr>
          <w:rFonts w:ascii="Times New Roman" w:hAnsi="Times New Roman" w:cs="Times New Roman"/>
          <w:sz w:val="24"/>
          <w:szCs w:val="24"/>
        </w:rPr>
        <w:t>12,5</w:t>
      </w:r>
      <w:r>
        <w:rPr>
          <w:rFonts w:ascii="Times New Roman" w:hAnsi="Times New Roman" w:cs="Times New Roman"/>
          <w:sz w:val="24"/>
          <w:szCs w:val="24"/>
        </w:rPr>
        <w:t xml:space="preserve">% респондентов указали, что для сохранения рыночной позиции им нет необходимости реализовывать какие-либо меры по повышению конкурентоспособности продукции/работ/услуг (нет конкуренции). </w:t>
      </w:r>
      <w:r w:rsidR="0068142B">
        <w:rPr>
          <w:rFonts w:ascii="Times New Roman" w:hAnsi="Times New Roman" w:cs="Times New Roman"/>
          <w:sz w:val="24"/>
          <w:szCs w:val="24"/>
        </w:rPr>
        <w:t>5,0</w:t>
      </w:r>
      <w:r>
        <w:rPr>
          <w:rFonts w:ascii="Times New Roman" w:hAnsi="Times New Roman" w:cs="Times New Roman"/>
          <w:sz w:val="24"/>
          <w:szCs w:val="24"/>
        </w:rPr>
        <w:t>% опрошенных отметили слабую конкуренцию, т.е.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сохранения рыночной позиции бизнеса им время от времени (раз в 2-3 года) может потребоваться реализация мер по </w:t>
      </w:r>
      <w:r w:rsidRPr="008D3B5C">
        <w:rPr>
          <w:rFonts w:ascii="Times New Roman" w:hAnsi="Times New Roman" w:cs="Times New Roman"/>
          <w:sz w:val="24"/>
          <w:szCs w:val="24"/>
        </w:rPr>
        <w:t>повышению конкурентоспособности продукции/работ/услуг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B5C">
        <w:rPr>
          <w:rFonts w:ascii="Times New Roman" w:hAnsi="Times New Roman" w:cs="Times New Roman"/>
          <w:sz w:val="24"/>
          <w:szCs w:val="24"/>
        </w:rPr>
        <w:t>(снижение цен, повышение качество, развитие сопутствующих услуг, иное)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A0F" w:rsidRDefault="00A12A0F" w:rsidP="0028502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42B" w:rsidRDefault="0068142B" w:rsidP="0068142B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субъектов предпринимательской деятельности уровня доступности, понятности и получения информации о состоянии конкурентной среды на рынках товаров, работ и услуг Тверской области. </w:t>
      </w:r>
    </w:p>
    <w:p w:rsidR="0068142B" w:rsidRDefault="0068142B" w:rsidP="0068142B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2B" w:rsidRDefault="0068142B" w:rsidP="006D514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задач по внедрению стандарта развития конкуренции в регионе является повышение уровня информационной открытости по вопросу о состоянии конкурентной среды на рынках товаров и услуг Тверской области. </w:t>
      </w:r>
    </w:p>
    <w:p w:rsidR="0068142B" w:rsidRDefault="0068142B" w:rsidP="006D514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Измерение оценка качества официальной информации о состоянии конкурентной среды проводилась по трем параметрам – уровню доступности, уровню понятности и уровню получения информации.  По каждому из этих параметров респонденты высказывали степень удовлетворенности </w:t>
      </w:r>
      <w:r w:rsidRPr="00A12A0F">
        <w:rPr>
          <w:rFonts w:ascii="Times New Roman" w:hAnsi="Times New Roman" w:cs="Times New Roman"/>
          <w:sz w:val="24"/>
          <w:szCs w:val="24"/>
        </w:rPr>
        <w:t>(</w:t>
      </w:r>
      <w:r w:rsidR="00A12A0F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A12A0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12A0F">
        <w:rPr>
          <w:rFonts w:ascii="Times New Roman" w:hAnsi="Times New Roman" w:cs="Times New Roman"/>
          <w:sz w:val="24"/>
          <w:szCs w:val="24"/>
        </w:rPr>
        <w:t>рафик</w:t>
      </w:r>
      <w:r w:rsidRPr="00A12A0F">
        <w:rPr>
          <w:rFonts w:ascii="Times New Roman" w:hAnsi="Times New Roman" w:cs="Times New Roman"/>
          <w:sz w:val="24"/>
          <w:szCs w:val="24"/>
        </w:rPr>
        <w:t>).</w:t>
      </w:r>
    </w:p>
    <w:p w:rsidR="00711D64" w:rsidRDefault="00A12A0F" w:rsidP="00A12A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A0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57875" cy="3686175"/>
            <wp:effectExtent l="19050" t="0" r="952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5149" w:rsidRDefault="006D5149" w:rsidP="00AF5F1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F18" w:rsidRDefault="00AF5F18" w:rsidP="006D514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показал опрос</w:t>
      </w:r>
      <w:r w:rsidR="000959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32,5% респондентов </w:t>
      </w:r>
      <w:r w:rsidR="00CC72A1">
        <w:rPr>
          <w:rFonts w:ascii="Times New Roman" w:hAnsi="Times New Roman" w:cs="Times New Roman"/>
          <w:sz w:val="24"/>
          <w:szCs w:val="24"/>
        </w:rPr>
        <w:t>затруднились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данные вопросы</w:t>
      </w:r>
      <w:r w:rsidRPr="002A01AB">
        <w:rPr>
          <w:rFonts w:ascii="Times New Roman" w:hAnsi="Times New Roman" w:cs="Times New Roman"/>
          <w:sz w:val="24"/>
          <w:szCs w:val="24"/>
        </w:rPr>
        <w:t xml:space="preserve"> по всем трем параметрам</w:t>
      </w:r>
      <w:r>
        <w:rPr>
          <w:rFonts w:ascii="Times New Roman" w:hAnsi="Times New Roman" w:cs="Times New Roman"/>
          <w:sz w:val="24"/>
          <w:szCs w:val="24"/>
        </w:rPr>
        <w:t xml:space="preserve">, либо им ничего не известно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состоянии конкурентной среды.</w:t>
      </w:r>
    </w:p>
    <w:p w:rsidR="00AF5F18" w:rsidRDefault="00CC72A1" w:rsidP="006D514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42,5</w:t>
      </w:r>
      <w:r w:rsidR="00AF5F18">
        <w:rPr>
          <w:rFonts w:ascii="Times New Roman" w:hAnsi="Times New Roman" w:cs="Times New Roman"/>
          <w:sz w:val="24"/>
          <w:szCs w:val="24"/>
        </w:rPr>
        <w:t xml:space="preserve">% опрошенных отметили, что уровень </w:t>
      </w:r>
      <w:r>
        <w:rPr>
          <w:rFonts w:ascii="Times New Roman" w:hAnsi="Times New Roman" w:cs="Times New Roman"/>
          <w:sz w:val="24"/>
          <w:szCs w:val="24"/>
        </w:rPr>
        <w:t>доступности</w:t>
      </w:r>
      <w:r w:rsidR="00AF5F18">
        <w:rPr>
          <w:rFonts w:ascii="Times New Roman" w:hAnsi="Times New Roman" w:cs="Times New Roman"/>
          <w:sz w:val="24"/>
          <w:szCs w:val="24"/>
        </w:rPr>
        <w:t xml:space="preserve"> официальной информации о конкурентной среде их удовлетворяет, </w:t>
      </w:r>
      <w:r>
        <w:rPr>
          <w:rFonts w:ascii="Times New Roman" w:hAnsi="Times New Roman" w:cs="Times New Roman"/>
          <w:sz w:val="24"/>
          <w:szCs w:val="24"/>
        </w:rPr>
        <w:t>22,5</w:t>
      </w:r>
      <w:r w:rsidR="00AF5F18">
        <w:rPr>
          <w:rFonts w:ascii="Times New Roman" w:hAnsi="Times New Roman" w:cs="Times New Roman"/>
          <w:sz w:val="24"/>
          <w:szCs w:val="24"/>
        </w:rPr>
        <w:t xml:space="preserve">% отметили,  что уровень </w:t>
      </w:r>
      <w:r>
        <w:rPr>
          <w:rFonts w:ascii="Times New Roman" w:hAnsi="Times New Roman" w:cs="Times New Roman"/>
          <w:sz w:val="24"/>
          <w:szCs w:val="24"/>
        </w:rPr>
        <w:t>доступности</w:t>
      </w:r>
      <w:r w:rsidR="00AF5F18">
        <w:rPr>
          <w:rFonts w:ascii="Times New Roman" w:hAnsi="Times New Roman" w:cs="Times New Roman"/>
          <w:sz w:val="24"/>
          <w:szCs w:val="24"/>
        </w:rPr>
        <w:t xml:space="preserve"> данной информации скорее удовлетворительный,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F5F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="00AF5F18">
        <w:rPr>
          <w:rFonts w:ascii="Times New Roman" w:hAnsi="Times New Roman" w:cs="Times New Roman"/>
          <w:sz w:val="24"/>
          <w:szCs w:val="24"/>
        </w:rPr>
        <w:t xml:space="preserve">% отметили скорее неудовлетворительный уровень </w:t>
      </w:r>
      <w:r>
        <w:rPr>
          <w:rFonts w:ascii="Times New Roman" w:hAnsi="Times New Roman" w:cs="Times New Roman"/>
          <w:sz w:val="24"/>
          <w:szCs w:val="24"/>
        </w:rPr>
        <w:t>доступности</w:t>
      </w:r>
      <w:r w:rsidR="00AF5F18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AF5F18" w:rsidRDefault="00AF5F18" w:rsidP="006D514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40,0% удовлетворены уровнем понятности информации, 22,5% - скорее удовлетворены, по 2,5%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скорее не удовлетворены уровнем понятности информацией и отметили уровень понятности неудовлетворительным.</w:t>
      </w:r>
    </w:p>
    <w:p w:rsidR="00AF5F18" w:rsidRDefault="00AF5F18" w:rsidP="006D514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37,5% респондентов удовлетворены уровнем получения информации о конкурентной среде, 22,5 % - скорее удовлетворены и 2,5% скорее не удовлетворены и 5% не удовлетворены уровнем получения официальной информации.</w:t>
      </w:r>
    </w:p>
    <w:p w:rsidR="00584643" w:rsidRDefault="00584643" w:rsidP="009853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47" w:rsidRDefault="007D0547" w:rsidP="007D0547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состояния конкуренции между поставщиками основного закупаемого товара/работы/услуги.</w:t>
      </w:r>
    </w:p>
    <w:p w:rsidR="007D0547" w:rsidRDefault="007D0547" w:rsidP="007D0547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547" w:rsidRDefault="007D0547" w:rsidP="006D514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Опрос показал, что бизнес оценивает число поставщиков основного закупаемого товара (работы, услуги) неудовлетворительно, 45,0% опрошенных указали на 4 и более поставщиков, 20,0% указали на наличие 2-3 поставщиков основного закупаемого товара, 17,5% отметили на большое количество поставщиков и 5,0% отметили единственного поставщика основного закупаемого товара (работы, услуги). 12,5% опрошенных затруднились ответить на данный вопрос </w:t>
      </w:r>
      <w:r w:rsidR="006D5149">
        <w:rPr>
          <w:rFonts w:ascii="Times New Roman" w:hAnsi="Times New Roman" w:cs="Times New Roman"/>
          <w:sz w:val="24"/>
          <w:szCs w:val="24"/>
        </w:rPr>
        <w:t>(диаграмма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84643" w:rsidRDefault="006D5149" w:rsidP="006D5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14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D0547" w:rsidRDefault="007D0547" w:rsidP="009853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47" w:rsidRDefault="000959C8" w:rsidP="009853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32,5% респондентов отметили удовлетворенность состоянием конкуренции между поставщиками основного закупаемого товара (работы, услуги), 15,0%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они скорее удовлетворены состоянием конкуренции между поставщиками, 2,5% ответили что не удовлетворены состоянием конкуренции, такое же количество опрошенных отметили что скорее удовлетворены конкуренцией между поставщиками и 30,0% опрошенных затруднились в ответе</w:t>
      </w:r>
    </w:p>
    <w:p w:rsidR="007D0547" w:rsidRDefault="007D0547" w:rsidP="007D054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0547" w:rsidRDefault="007D0547" w:rsidP="007D0547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барьеров ведения предпринимательской деятельности.</w:t>
      </w:r>
    </w:p>
    <w:p w:rsidR="007D0547" w:rsidRDefault="007D0547" w:rsidP="007D0547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9C8" w:rsidRDefault="007D0547" w:rsidP="006D514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Административные барьеры являются негативными факторами, препятствующими развитию конкуренции. Они ограничивают ведение предпринимательской деятельности, снижают стимулы входа на рынки новых участников, повышают издержки.</w:t>
      </w:r>
      <w:r w:rsidR="000959C8" w:rsidRPr="00095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547" w:rsidRDefault="000959C8" w:rsidP="006D514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C8">
        <w:rPr>
          <w:rFonts w:ascii="Times New Roman" w:hAnsi="Times New Roman" w:cs="Times New Roman"/>
          <w:sz w:val="24"/>
          <w:szCs w:val="24"/>
        </w:rPr>
        <w:t>Оценка барьеров ведения предпринимательской деятельности осуществлялась путем опроса представителей бизнеса.  Предпринимателям предлагалось выбрать не более 3-х видов из 12-ти ограничений, препятствующих предпринимательской деятельности</w:t>
      </w:r>
      <w:r w:rsidRPr="00FC22AD">
        <w:rPr>
          <w:rFonts w:ascii="Times New Roman" w:hAnsi="Times New Roman" w:cs="Times New Roman"/>
          <w:sz w:val="28"/>
          <w:szCs w:val="28"/>
        </w:rPr>
        <w:t>.</w:t>
      </w:r>
    </w:p>
    <w:p w:rsidR="004F48AE" w:rsidRDefault="004F48AE" w:rsidP="006D514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то</w:t>
      </w:r>
      <w:r w:rsidRPr="004F48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7D0547" w:rsidRPr="004F48AE">
        <w:rPr>
          <w:rFonts w:ascii="Times New Roman" w:hAnsi="Times New Roman" w:cs="Times New Roman"/>
          <w:sz w:val="24"/>
          <w:szCs w:val="24"/>
        </w:rPr>
        <w:t xml:space="preserve"> </w:t>
      </w:r>
      <w:r w:rsidRPr="004F48AE">
        <w:rPr>
          <w:rFonts w:ascii="Times New Roman" w:hAnsi="Times New Roman" w:cs="Times New Roman"/>
          <w:sz w:val="24"/>
          <w:szCs w:val="24"/>
        </w:rPr>
        <w:t xml:space="preserve"> 37,5</w:t>
      </w:r>
      <w:r w:rsidR="007D0547" w:rsidRPr="004F48AE">
        <w:rPr>
          <w:rFonts w:ascii="Times New Roman" w:hAnsi="Times New Roman" w:cs="Times New Roman"/>
          <w:sz w:val="24"/>
          <w:szCs w:val="24"/>
        </w:rPr>
        <w:t>4% опрошенных отметили отсутствие административных барь</w:t>
      </w:r>
      <w:r>
        <w:rPr>
          <w:rFonts w:ascii="Times New Roman" w:hAnsi="Times New Roman" w:cs="Times New Roman"/>
          <w:sz w:val="24"/>
          <w:szCs w:val="24"/>
        </w:rPr>
        <w:t>еров, результаты проведенных исследований показывают наличие административных барьеров, препятствующих для ведения бизнеса или открытию нового.</w:t>
      </w:r>
    </w:p>
    <w:p w:rsidR="004F48AE" w:rsidRDefault="007D0547" w:rsidP="006D514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Наибольшее количество респондентов (</w:t>
      </w:r>
      <w:r w:rsidR="000959C8">
        <w:rPr>
          <w:rFonts w:ascii="Times New Roman" w:hAnsi="Times New Roman" w:cs="Times New Roman"/>
          <w:sz w:val="24"/>
          <w:szCs w:val="24"/>
        </w:rPr>
        <w:t>70,0</w:t>
      </w:r>
      <w:r>
        <w:rPr>
          <w:rFonts w:ascii="Times New Roman" w:hAnsi="Times New Roman" w:cs="Times New Roman"/>
          <w:sz w:val="24"/>
          <w:szCs w:val="24"/>
        </w:rPr>
        <w:t xml:space="preserve">%) отметили в качестве административного барьера высокие налоги, </w:t>
      </w:r>
      <w:r w:rsidR="000959C8">
        <w:rPr>
          <w:rFonts w:ascii="Times New Roman" w:hAnsi="Times New Roman" w:cs="Times New Roman"/>
          <w:sz w:val="24"/>
          <w:szCs w:val="24"/>
        </w:rPr>
        <w:t>50,0</w:t>
      </w:r>
      <w:r>
        <w:rPr>
          <w:rFonts w:ascii="Times New Roman" w:hAnsi="Times New Roman" w:cs="Times New Roman"/>
          <w:sz w:val="24"/>
          <w:szCs w:val="24"/>
        </w:rPr>
        <w:t xml:space="preserve">% - нестабильность российского законодательства, регулирующего предпринимательскую деятельность, </w:t>
      </w:r>
      <w:r w:rsidR="004F48AE">
        <w:rPr>
          <w:rFonts w:ascii="Times New Roman" w:hAnsi="Times New Roman" w:cs="Times New Roman"/>
          <w:sz w:val="24"/>
          <w:szCs w:val="24"/>
        </w:rPr>
        <w:t>7,5</w:t>
      </w:r>
      <w:r>
        <w:rPr>
          <w:rFonts w:ascii="Times New Roman" w:hAnsi="Times New Roman" w:cs="Times New Roman"/>
          <w:sz w:val="24"/>
          <w:szCs w:val="24"/>
        </w:rPr>
        <w:t>% -сложность/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затянутость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процедуры получения лицензий,</w:t>
      </w:r>
      <w:r w:rsidR="004F48AE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8AE">
        <w:rPr>
          <w:rFonts w:ascii="Times New Roman" w:hAnsi="Times New Roman" w:cs="Times New Roman"/>
          <w:sz w:val="24"/>
          <w:szCs w:val="24"/>
        </w:rPr>
        <w:t>5,0</w:t>
      </w:r>
      <w:r>
        <w:rPr>
          <w:rFonts w:ascii="Times New Roman" w:hAnsi="Times New Roman" w:cs="Times New Roman"/>
          <w:sz w:val="24"/>
          <w:szCs w:val="24"/>
        </w:rPr>
        <w:t>% отметили сложность получен</w:t>
      </w:r>
      <w:r w:rsidR="004F48AE">
        <w:rPr>
          <w:rFonts w:ascii="Times New Roman" w:hAnsi="Times New Roman" w:cs="Times New Roman"/>
          <w:sz w:val="24"/>
          <w:szCs w:val="24"/>
        </w:rPr>
        <w:t>ия доступа к земельным участкам и иные действия/давление со стороны органов власти, препятствующие ведению бизнеса на рынке или входу на рынок новых участников,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8AE">
        <w:rPr>
          <w:rFonts w:ascii="Times New Roman" w:hAnsi="Times New Roman" w:cs="Times New Roman"/>
          <w:sz w:val="24"/>
          <w:szCs w:val="24"/>
        </w:rPr>
        <w:t>по 2,5</w:t>
      </w:r>
      <w:r>
        <w:rPr>
          <w:rFonts w:ascii="Times New Roman" w:hAnsi="Times New Roman" w:cs="Times New Roman"/>
          <w:sz w:val="24"/>
          <w:szCs w:val="24"/>
        </w:rPr>
        <w:t>% -коррупцию (включая взятки, дискриминацию и предоставление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преференций отдельным участникам на заведомо неравных условиях),  необходимость установления партнерских отношений с органами власти,</w:t>
      </w:r>
      <w:r w:rsidR="004F48AE" w:rsidRPr="004F48AE">
        <w:rPr>
          <w:rFonts w:ascii="Times New Roman" w:hAnsi="Times New Roman" w:cs="Times New Roman"/>
          <w:sz w:val="24"/>
          <w:szCs w:val="24"/>
        </w:rPr>
        <w:t xml:space="preserve"> </w:t>
      </w:r>
      <w:r w:rsidR="004F48AE">
        <w:rPr>
          <w:rFonts w:ascii="Times New Roman" w:hAnsi="Times New Roman" w:cs="Times New Roman"/>
          <w:sz w:val="24"/>
          <w:szCs w:val="24"/>
        </w:rPr>
        <w:t>силовое давление со стороны правоохранительных органов (угрозы, вымогательства и т.д.), сложность работы с налоговыми органами, 20% - нет ограничений.</w:t>
      </w:r>
    </w:p>
    <w:p w:rsidR="004F48AE" w:rsidRDefault="006D5149" w:rsidP="006D51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D514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10250" cy="5553075"/>
            <wp:effectExtent l="19050" t="0" r="1905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F48AE" w:rsidRDefault="004F48AE" w:rsidP="007D054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B9E" w:rsidRDefault="00A90B9E" w:rsidP="002F339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17,5% субъектов предпринимательской деятельности отмечают, что административные барьеры преодолимы при осуществлении значительных затрат, 37,5% считают, что административные барьеры отсутствуют, 17,5% респондентов ответили, что административные барьеры есть, но они преодолимы без осуществления затрат, 5,0% считают</w:t>
      </w:r>
      <w:r w:rsidR="00911F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есть непреодолимые административные барьеры и 22,5% опрошенных затруднились в ответе.</w:t>
      </w:r>
    </w:p>
    <w:p w:rsidR="00A90B9E" w:rsidRDefault="00A90B9E" w:rsidP="002F339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Оценивая динамику административных барьеров 15,0% ответили</w:t>
      </w:r>
      <w:r w:rsidR="00911F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 течение последних трех лет бизнесу стало сложнее</w:t>
      </w:r>
      <w:r w:rsidR="00911F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раньше, преодолевать административные барьеры, 17,5% субъектов предпринимательской деятельности отметили, что уровень и количество административных барьеров в течени</w:t>
      </w:r>
      <w:r w:rsidR="00911FE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этого времени не изменилось, по 22,5 % считают</w:t>
      </w:r>
      <w:r w:rsidR="00911F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административных барьеров нет и бизнесу стало проще, чем раньше, преодолевать административные барьеры, 2,5% - административные барьеры были полностью устранены,  20,0</w:t>
      </w:r>
      <w:proofErr w:type="gramEnd"/>
      <w:r>
        <w:rPr>
          <w:rFonts w:ascii="Times New Roman" w:hAnsi="Times New Roman" w:cs="Times New Roman"/>
          <w:sz w:val="24"/>
          <w:szCs w:val="24"/>
        </w:rPr>
        <w:t>% не смогли ответить на вопрос о том, как изменился уровень административных барьеров.</w:t>
      </w:r>
    </w:p>
    <w:p w:rsidR="00A90B9E" w:rsidRDefault="00A90B9E" w:rsidP="002F339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22,5% субъектов предпринимательской деятельности обращались за защитой своих прав как предприниматель (юридическое лицо) в надзорные органы (прокуратуру и суд),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A90B9E" w:rsidRDefault="00A90B9E" w:rsidP="002F339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вопрос как часто Ваш бизнес подвергается проверкам</w:t>
      </w:r>
      <w:r w:rsidR="00911F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FED">
        <w:rPr>
          <w:rFonts w:ascii="Times New Roman" w:hAnsi="Times New Roman" w:cs="Times New Roman"/>
          <w:sz w:val="24"/>
          <w:szCs w:val="24"/>
        </w:rPr>
        <w:t>47,5</w:t>
      </w:r>
      <w:r>
        <w:rPr>
          <w:rFonts w:ascii="Times New Roman" w:hAnsi="Times New Roman" w:cs="Times New Roman"/>
          <w:sz w:val="24"/>
          <w:szCs w:val="24"/>
        </w:rPr>
        <w:t>% опрошенных ответили, что за последний год проверок не было, 27,</w:t>
      </w:r>
      <w:r w:rsidR="00911F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 ответили, что не реже, чем 1 раз в год, 1</w:t>
      </w:r>
      <w:r w:rsidR="00911F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1F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 не реже, чем 1 раз в полгода, </w:t>
      </w:r>
      <w:r w:rsidR="00911FED">
        <w:rPr>
          <w:rFonts w:ascii="Times New Roman" w:hAnsi="Times New Roman" w:cs="Times New Roman"/>
          <w:sz w:val="24"/>
          <w:szCs w:val="24"/>
        </w:rPr>
        <w:t>5,0% - чаще, чем раз в месяц и 10%</w:t>
      </w:r>
      <w:r>
        <w:rPr>
          <w:rFonts w:ascii="Times New Roman" w:hAnsi="Times New Roman" w:cs="Times New Roman"/>
          <w:sz w:val="24"/>
          <w:szCs w:val="24"/>
        </w:rPr>
        <w:t xml:space="preserve"> затруднились ответить на данный вопрос. </w:t>
      </w:r>
    </w:p>
    <w:p w:rsidR="00A90B9E" w:rsidRDefault="00A90B9E" w:rsidP="00A90B9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B9E" w:rsidRDefault="00A90B9E" w:rsidP="00A90B9E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Удовлетворенность качеством товаров, работ и услуг, предоставляемых субъектами естественным монополий.</w:t>
      </w:r>
    </w:p>
    <w:p w:rsidR="00A90B9E" w:rsidRDefault="00A90B9E" w:rsidP="00A90B9E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B9E" w:rsidRDefault="00A90B9E" w:rsidP="002F339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субъектами предпринимательской деятельности услуг естественных монополий производилась по следующим параметрам: сроки получения доступа, количество процедур подключения и стоимость подключения. </w:t>
      </w:r>
    </w:p>
    <w:p w:rsidR="00A90B9E" w:rsidRDefault="00A90B9E" w:rsidP="002F339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оценки мнений респондентов показал, что наиболее высокие сроки получения зафиксированы по присоединению к газораспределительным сетям, услугам по передаче электрической и тепловой энергии.</w:t>
      </w:r>
    </w:p>
    <w:p w:rsidR="00A90B9E" w:rsidRDefault="00A90B9E" w:rsidP="002F339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количеству процедур подключения более сложными названы также услуги по </w:t>
      </w:r>
      <w:r w:rsidRPr="007904FE">
        <w:rPr>
          <w:rFonts w:ascii="Times New Roman" w:hAnsi="Times New Roman" w:cs="Times New Roman"/>
          <w:sz w:val="24"/>
          <w:szCs w:val="24"/>
        </w:rPr>
        <w:t xml:space="preserve">присоединению к газораспределительным сетям, </w:t>
      </w:r>
      <w:r>
        <w:rPr>
          <w:rFonts w:ascii="Times New Roman" w:hAnsi="Times New Roman" w:cs="Times New Roman"/>
          <w:sz w:val="24"/>
          <w:szCs w:val="24"/>
        </w:rPr>
        <w:t xml:space="preserve">услуги по водоотведению с использованием центральных систем, </w:t>
      </w:r>
      <w:r w:rsidRPr="007904FE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904FE">
        <w:rPr>
          <w:rFonts w:ascii="Times New Roman" w:hAnsi="Times New Roman" w:cs="Times New Roman"/>
          <w:sz w:val="24"/>
          <w:szCs w:val="24"/>
        </w:rPr>
        <w:t xml:space="preserve"> по передаче электрической и тепловой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B9E" w:rsidRDefault="00A90B9E" w:rsidP="002F339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стоимости подключения </w:t>
      </w:r>
      <w:r w:rsidRPr="007904FE">
        <w:rPr>
          <w:rFonts w:ascii="Times New Roman" w:hAnsi="Times New Roman" w:cs="Times New Roman"/>
          <w:sz w:val="24"/>
          <w:szCs w:val="24"/>
        </w:rPr>
        <w:t>услуги по присоединению к газораспределительным сетям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04FE">
        <w:rPr>
          <w:rFonts w:ascii="Times New Roman" w:hAnsi="Times New Roman" w:cs="Times New Roman"/>
          <w:sz w:val="24"/>
          <w:szCs w:val="24"/>
        </w:rPr>
        <w:t>услуги по передаче электрической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4FE">
        <w:rPr>
          <w:rFonts w:ascii="Times New Roman" w:hAnsi="Times New Roman" w:cs="Times New Roman"/>
          <w:sz w:val="24"/>
          <w:szCs w:val="24"/>
        </w:rPr>
        <w:t>и тепловой энергии</w:t>
      </w:r>
      <w:r>
        <w:rPr>
          <w:rFonts w:ascii="Times New Roman" w:hAnsi="Times New Roman" w:cs="Times New Roman"/>
          <w:sz w:val="24"/>
          <w:szCs w:val="24"/>
        </w:rPr>
        <w:t xml:space="preserve"> отнесены к наиболее дорогостоящим.</w:t>
      </w:r>
    </w:p>
    <w:p w:rsidR="00A90B9E" w:rsidRDefault="00A90B9E" w:rsidP="002F339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характеристикам в качестве наиболее доступных для подключения с минимальным количеством затрат названы услуги телефонной связи.</w:t>
      </w:r>
    </w:p>
    <w:p w:rsidR="00A90B9E" w:rsidRDefault="00A90B9E" w:rsidP="002F339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Однако, на вопрос «Если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получения»</w:t>
      </w:r>
      <w:r w:rsidR="00911F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FED">
        <w:rPr>
          <w:rFonts w:ascii="Times New Roman" w:hAnsi="Times New Roman" w:cs="Times New Roman"/>
          <w:sz w:val="24"/>
          <w:szCs w:val="24"/>
        </w:rPr>
        <w:t>7,5</w:t>
      </w:r>
      <w:r>
        <w:rPr>
          <w:rFonts w:ascii="Times New Roman" w:hAnsi="Times New Roman" w:cs="Times New Roman"/>
          <w:sz w:val="24"/>
          <w:szCs w:val="24"/>
        </w:rPr>
        <w:t>% опрошенных ответили что</w:t>
      </w:r>
      <w:r w:rsidR="00911F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обращались за получением доступа подключения к телефонной сети (общедоступной электросвязи), </w:t>
      </w:r>
      <w:r w:rsidR="00911FED">
        <w:rPr>
          <w:rFonts w:ascii="Times New Roman" w:hAnsi="Times New Roman" w:cs="Times New Roman"/>
          <w:sz w:val="24"/>
          <w:szCs w:val="24"/>
        </w:rPr>
        <w:t>процедура подкл</w:t>
      </w:r>
      <w:r w:rsidR="00A216F5">
        <w:rPr>
          <w:rFonts w:ascii="Times New Roman" w:hAnsi="Times New Roman" w:cs="Times New Roman"/>
          <w:sz w:val="24"/>
          <w:szCs w:val="24"/>
        </w:rPr>
        <w:t>ючения занимала от 7 до 10 дней. За подключением к тепловым сетям обращались так же 7,5% опрошенных, сроки подключения составили 60 дней. По вопросу подключения  водоотведения и водоснабжения обращались 5,0% опрошенных, сроки подключения составили три дня.</w:t>
      </w:r>
      <w:r>
        <w:rPr>
          <w:rFonts w:ascii="Times New Roman" w:hAnsi="Times New Roman" w:cs="Times New Roman"/>
          <w:sz w:val="24"/>
          <w:szCs w:val="24"/>
        </w:rPr>
        <w:t xml:space="preserve"> По вопросу подключения к электросетям обращались 1</w:t>
      </w:r>
      <w:r w:rsidR="00911F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,5%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При этом сроки получения услуги были от </w:t>
      </w:r>
      <w:r w:rsidR="00911FED">
        <w:rPr>
          <w:rFonts w:ascii="Times New Roman" w:hAnsi="Times New Roman" w:cs="Times New Roman"/>
          <w:sz w:val="24"/>
          <w:szCs w:val="24"/>
        </w:rPr>
        <w:t>2-3-х</w:t>
      </w:r>
      <w:r>
        <w:rPr>
          <w:rFonts w:ascii="Times New Roman" w:hAnsi="Times New Roman" w:cs="Times New Roman"/>
          <w:sz w:val="24"/>
          <w:szCs w:val="24"/>
        </w:rPr>
        <w:t xml:space="preserve"> дней. </w:t>
      </w:r>
      <w:r w:rsidR="00911FED">
        <w:rPr>
          <w:rFonts w:ascii="Times New Roman" w:hAnsi="Times New Roman" w:cs="Times New Roman"/>
          <w:sz w:val="24"/>
          <w:szCs w:val="24"/>
        </w:rPr>
        <w:t>7,5</w:t>
      </w:r>
      <w:r>
        <w:rPr>
          <w:rFonts w:ascii="Times New Roman" w:hAnsi="Times New Roman" w:cs="Times New Roman"/>
          <w:sz w:val="24"/>
          <w:szCs w:val="24"/>
        </w:rPr>
        <w:t xml:space="preserve">% опрошенных обращались за получением доступа к земельному участку, при этом срок получения услуги составил </w:t>
      </w:r>
      <w:r w:rsidR="00911FED">
        <w:rPr>
          <w:rFonts w:ascii="Times New Roman" w:hAnsi="Times New Roman" w:cs="Times New Roman"/>
          <w:sz w:val="24"/>
          <w:szCs w:val="24"/>
        </w:rPr>
        <w:t xml:space="preserve"> от 12 - 6</w:t>
      </w:r>
      <w:r>
        <w:rPr>
          <w:rFonts w:ascii="Times New Roman" w:hAnsi="Times New Roman" w:cs="Times New Roman"/>
          <w:sz w:val="24"/>
          <w:szCs w:val="24"/>
        </w:rPr>
        <w:t>0 дней.</w:t>
      </w:r>
    </w:p>
    <w:p w:rsidR="007D0547" w:rsidRDefault="007D0547" w:rsidP="009853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6F5" w:rsidRDefault="00A216F5" w:rsidP="00A216F5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 об улучшении эффективности и результативности исполнительных органов государственной власти и органов местного самоуправления муниципального образования Тверской области.</w:t>
      </w:r>
    </w:p>
    <w:p w:rsidR="00584643" w:rsidRPr="00711D64" w:rsidRDefault="00584643" w:rsidP="009853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81E" w:rsidRPr="00A216F5" w:rsidRDefault="00E268DD" w:rsidP="002959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6F5">
        <w:rPr>
          <w:rFonts w:ascii="Times New Roman" w:hAnsi="Times New Roman" w:cs="Times New Roman"/>
          <w:sz w:val="24"/>
          <w:szCs w:val="24"/>
        </w:rPr>
        <w:t>В процессе опроса предпринимателей исследовалось мнение респондентов в контексте деятельности органов власти на основном рынке бизнеса, который они представляли. Ответы респондентов по оценке предпринимателей к действиям органов власти отражены в таблице.</w:t>
      </w:r>
    </w:p>
    <w:p w:rsidR="00E268DD" w:rsidRPr="00A216F5" w:rsidRDefault="00E268DD" w:rsidP="002959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7" w:type="dxa"/>
        <w:tblInd w:w="137" w:type="dxa"/>
        <w:tblLayout w:type="fixed"/>
        <w:tblLook w:val="04A0"/>
      </w:tblPr>
      <w:tblGrid>
        <w:gridCol w:w="7484"/>
        <w:gridCol w:w="1843"/>
      </w:tblGrid>
      <w:tr w:rsidR="00E268DD" w:rsidRPr="00F82DCA" w:rsidTr="00E268DD">
        <w:tc>
          <w:tcPr>
            <w:tcW w:w="7484" w:type="dxa"/>
          </w:tcPr>
          <w:p w:rsidR="00E268DD" w:rsidRPr="00A216F5" w:rsidRDefault="00E268DD" w:rsidP="00E268D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16F5">
              <w:rPr>
                <w:rFonts w:ascii="Times New Roman" w:hAnsi="Times New Roman" w:cs="Times New Roman"/>
                <w:sz w:val="20"/>
                <w:szCs w:val="20"/>
              </w:rPr>
              <w:t>Органы власти помогают бизнесу своими действиями</w:t>
            </w:r>
          </w:p>
        </w:tc>
        <w:tc>
          <w:tcPr>
            <w:tcW w:w="1843" w:type="dxa"/>
          </w:tcPr>
          <w:p w:rsidR="00E268DD" w:rsidRPr="00A216F5" w:rsidRDefault="00E268DD" w:rsidP="00754A6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6F5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E268DD" w:rsidRPr="00F82DCA" w:rsidTr="00E268DD">
        <w:tc>
          <w:tcPr>
            <w:tcW w:w="7484" w:type="dxa"/>
          </w:tcPr>
          <w:p w:rsidR="00E268DD" w:rsidRPr="00A216F5" w:rsidRDefault="00E268DD" w:rsidP="00E268D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16F5">
              <w:rPr>
                <w:rFonts w:ascii="Times New Roman" w:hAnsi="Times New Roman" w:cs="Times New Roman"/>
                <w:sz w:val="20"/>
                <w:szCs w:val="20"/>
              </w:rPr>
              <w:t>Органы власти ничего не предпринимают, что и требуется</w:t>
            </w:r>
          </w:p>
        </w:tc>
        <w:tc>
          <w:tcPr>
            <w:tcW w:w="1843" w:type="dxa"/>
          </w:tcPr>
          <w:p w:rsidR="00E268DD" w:rsidRPr="00A216F5" w:rsidRDefault="00E268DD" w:rsidP="00754A6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6F5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</w:tr>
      <w:tr w:rsidR="00E268DD" w:rsidRPr="00F82DCA" w:rsidTr="00E268DD">
        <w:tc>
          <w:tcPr>
            <w:tcW w:w="7484" w:type="dxa"/>
          </w:tcPr>
          <w:p w:rsidR="00E268DD" w:rsidRPr="00A216F5" w:rsidRDefault="00E268DD" w:rsidP="00E268D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16F5">
              <w:rPr>
                <w:rFonts w:ascii="Times New Roman" w:hAnsi="Times New Roman" w:cs="Times New Roman"/>
                <w:sz w:val="20"/>
                <w:szCs w:val="20"/>
              </w:rP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1843" w:type="dxa"/>
          </w:tcPr>
          <w:p w:rsidR="00E268DD" w:rsidRPr="00A216F5" w:rsidRDefault="00E268DD" w:rsidP="00754A6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6F5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</w:tr>
      <w:tr w:rsidR="00E268DD" w:rsidRPr="00F82DCA" w:rsidTr="00E268DD">
        <w:tc>
          <w:tcPr>
            <w:tcW w:w="7484" w:type="dxa"/>
          </w:tcPr>
          <w:p w:rsidR="00E268DD" w:rsidRPr="00A216F5" w:rsidRDefault="00E268DD" w:rsidP="00E268D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1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чем-то органы власти помогают, в чем-то мешают</w:t>
            </w:r>
          </w:p>
        </w:tc>
        <w:tc>
          <w:tcPr>
            <w:tcW w:w="1843" w:type="dxa"/>
          </w:tcPr>
          <w:p w:rsidR="00E268DD" w:rsidRPr="00A216F5" w:rsidRDefault="00E268DD" w:rsidP="00754A6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6F5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E268DD" w:rsidRPr="00F82DCA" w:rsidTr="00E268DD">
        <w:trPr>
          <w:trHeight w:val="291"/>
        </w:trPr>
        <w:tc>
          <w:tcPr>
            <w:tcW w:w="7484" w:type="dxa"/>
          </w:tcPr>
          <w:p w:rsidR="00E268DD" w:rsidRPr="00A216F5" w:rsidRDefault="00E268DD" w:rsidP="0080053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16F5">
              <w:rPr>
                <w:rStyle w:val="4"/>
                <w:rFonts w:eastAsiaTheme="minorHAnsi"/>
                <w:sz w:val="20"/>
                <w:szCs w:val="20"/>
              </w:rPr>
              <w:t>Друг</w:t>
            </w:r>
            <w:r w:rsidR="00CA0095">
              <w:rPr>
                <w:rStyle w:val="4"/>
                <w:rFonts w:eastAsiaTheme="minorHAnsi"/>
                <w:sz w:val="20"/>
                <w:szCs w:val="20"/>
              </w:rPr>
              <w:t xml:space="preserve">ое </w:t>
            </w:r>
            <w:proofErr w:type="gramStart"/>
            <w:r w:rsidR="00800533">
              <w:rPr>
                <w:rStyle w:val="4"/>
                <w:rFonts w:eastAsiaTheme="minorHAnsi"/>
                <w:sz w:val="20"/>
                <w:szCs w:val="20"/>
              </w:rPr>
              <w:t>(</w:t>
            </w:r>
            <w:r w:rsidRPr="00A21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A216F5">
              <w:rPr>
                <w:rFonts w:ascii="Times New Roman" w:hAnsi="Times New Roman" w:cs="Times New Roman"/>
                <w:sz w:val="20"/>
                <w:szCs w:val="20"/>
              </w:rPr>
              <w:t>не мешают</w:t>
            </w:r>
            <w:r w:rsidR="00CA00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E268DD" w:rsidRPr="00A216F5" w:rsidRDefault="00E268DD" w:rsidP="00754A6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6F5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</w:tr>
      <w:tr w:rsidR="00E268DD" w:rsidRPr="00F82DCA" w:rsidTr="00E268DD">
        <w:tc>
          <w:tcPr>
            <w:tcW w:w="7484" w:type="dxa"/>
          </w:tcPr>
          <w:p w:rsidR="00E268DD" w:rsidRPr="00A216F5" w:rsidRDefault="00E268DD" w:rsidP="00E268D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16F5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843" w:type="dxa"/>
          </w:tcPr>
          <w:p w:rsidR="00E268DD" w:rsidRPr="00A216F5" w:rsidRDefault="00E268DD" w:rsidP="00754A6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6F5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</w:tr>
    </w:tbl>
    <w:p w:rsidR="00E268DD" w:rsidRDefault="00E268DD" w:rsidP="002959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8DD" w:rsidRDefault="00E268DD" w:rsidP="002959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6F5">
        <w:rPr>
          <w:rFonts w:ascii="Times New Roman" w:hAnsi="Times New Roman" w:cs="Times New Roman"/>
          <w:sz w:val="24"/>
          <w:szCs w:val="24"/>
        </w:rPr>
        <w:t>Основная часть предпринимателей, принявших участие в опросе, затруднилась ответить на данный вопрос (35,1%). Негативно оценили деятельность властей 24,3% респондентов.  Другие охарактеризовали деятельность органов власти на основном рынке их бизнеса как положительную. Большая часть субъектов предпринимательской деятельности около 32 % считают, что действия органов государственной власти помогают ведению бизнеса и не мешают.</w:t>
      </w:r>
    </w:p>
    <w:p w:rsidR="003E475C" w:rsidRDefault="003E475C" w:rsidP="003E475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перечень отраслевых рынков, где необходимо развивать конкуренцию в нашем районе вошли:</w:t>
      </w:r>
    </w:p>
    <w:p w:rsidR="003E475C" w:rsidRDefault="003E475C" w:rsidP="003E475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7" w:type="dxa"/>
        <w:tblInd w:w="137" w:type="dxa"/>
        <w:tblLayout w:type="fixed"/>
        <w:tblLook w:val="04A0"/>
      </w:tblPr>
      <w:tblGrid>
        <w:gridCol w:w="7626"/>
        <w:gridCol w:w="1701"/>
      </w:tblGrid>
      <w:tr w:rsidR="003E475C" w:rsidRPr="00F066E8" w:rsidTr="003E475C">
        <w:trPr>
          <w:trHeight w:val="287"/>
        </w:trPr>
        <w:tc>
          <w:tcPr>
            <w:tcW w:w="7626" w:type="dxa"/>
          </w:tcPr>
          <w:p w:rsidR="003E475C" w:rsidRPr="003E475C" w:rsidRDefault="003E475C" w:rsidP="006E4DD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75C">
              <w:rPr>
                <w:rFonts w:ascii="Times New Roman" w:eastAsia="Times New Roman" w:hAnsi="Times New Roman" w:cs="Times New Roman"/>
                <w:sz w:val="20"/>
                <w:szCs w:val="20"/>
              </w:rPr>
              <w:t>Все отрасли промышленности, кроме деревообработки</w:t>
            </w:r>
          </w:p>
        </w:tc>
        <w:tc>
          <w:tcPr>
            <w:tcW w:w="1701" w:type="dxa"/>
          </w:tcPr>
          <w:p w:rsidR="003E475C" w:rsidRPr="003E475C" w:rsidRDefault="003E475C" w:rsidP="003E47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75C"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</w:tr>
      <w:tr w:rsidR="003E475C" w:rsidTr="003E475C">
        <w:tc>
          <w:tcPr>
            <w:tcW w:w="7626" w:type="dxa"/>
          </w:tcPr>
          <w:p w:rsidR="003E475C" w:rsidRPr="003E475C" w:rsidRDefault="003E475C" w:rsidP="006E4DD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75C">
              <w:rPr>
                <w:rFonts w:ascii="Times New Roman" w:eastAsia="Times New Roman" w:hAnsi="Times New Roman" w:cs="Times New Roman"/>
                <w:sz w:val="20"/>
                <w:szCs w:val="20"/>
              </w:rPr>
              <w:t>Швейное производство</w:t>
            </w:r>
          </w:p>
        </w:tc>
        <w:tc>
          <w:tcPr>
            <w:tcW w:w="1701" w:type="dxa"/>
          </w:tcPr>
          <w:p w:rsidR="003E475C" w:rsidRPr="003E475C" w:rsidRDefault="003E475C" w:rsidP="003E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5C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3E475C" w:rsidTr="003E475C">
        <w:tc>
          <w:tcPr>
            <w:tcW w:w="7626" w:type="dxa"/>
          </w:tcPr>
          <w:p w:rsidR="003E475C" w:rsidRPr="003E475C" w:rsidRDefault="003E475C" w:rsidP="006E4DD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75C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Бытовые услуги</w:t>
            </w:r>
          </w:p>
        </w:tc>
        <w:tc>
          <w:tcPr>
            <w:tcW w:w="1701" w:type="dxa"/>
          </w:tcPr>
          <w:p w:rsidR="003E475C" w:rsidRPr="003E475C" w:rsidRDefault="003E475C" w:rsidP="003E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5C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3E475C" w:rsidTr="003E475C">
        <w:tc>
          <w:tcPr>
            <w:tcW w:w="7626" w:type="dxa"/>
          </w:tcPr>
          <w:p w:rsidR="003E475C" w:rsidRPr="003E475C" w:rsidRDefault="003E475C" w:rsidP="006E4DD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75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ЖКХ</w:t>
            </w:r>
          </w:p>
        </w:tc>
        <w:tc>
          <w:tcPr>
            <w:tcW w:w="1701" w:type="dxa"/>
          </w:tcPr>
          <w:p w:rsidR="003E475C" w:rsidRPr="003E475C" w:rsidRDefault="003E475C" w:rsidP="003E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5C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3E475C" w:rsidTr="003E475C">
        <w:tc>
          <w:tcPr>
            <w:tcW w:w="7626" w:type="dxa"/>
          </w:tcPr>
          <w:p w:rsidR="003E475C" w:rsidRPr="003E475C" w:rsidRDefault="003E475C" w:rsidP="006E4DD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75C">
              <w:rPr>
                <w:rFonts w:ascii="Times New Roman" w:eastAsia="Times New Roman" w:hAnsi="Times New Roman" w:cs="Times New Roman"/>
                <w:sz w:val="20"/>
                <w:szCs w:val="20"/>
              </w:rPr>
              <w:t>АЗС, запасные части</w:t>
            </w:r>
          </w:p>
        </w:tc>
        <w:tc>
          <w:tcPr>
            <w:tcW w:w="1701" w:type="dxa"/>
          </w:tcPr>
          <w:p w:rsidR="003E475C" w:rsidRPr="003E475C" w:rsidRDefault="003E475C" w:rsidP="003E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5C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3E475C" w:rsidTr="003E475C">
        <w:tc>
          <w:tcPr>
            <w:tcW w:w="7626" w:type="dxa"/>
          </w:tcPr>
          <w:p w:rsidR="003E475C" w:rsidRPr="003E475C" w:rsidRDefault="003E475C" w:rsidP="006E4DD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75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Страховые  и финансово-кредитные организации</w:t>
            </w:r>
          </w:p>
        </w:tc>
        <w:tc>
          <w:tcPr>
            <w:tcW w:w="1701" w:type="dxa"/>
          </w:tcPr>
          <w:p w:rsidR="003E475C" w:rsidRPr="003E475C" w:rsidRDefault="003E475C" w:rsidP="003E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5C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3E475C" w:rsidTr="003E475C">
        <w:tc>
          <w:tcPr>
            <w:tcW w:w="7626" w:type="dxa"/>
          </w:tcPr>
          <w:p w:rsidR="003E475C" w:rsidRPr="003E475C" w:rsidRDefault="003E475C" w:rsidP="006E4DD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75C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701" w:type="dxa"/>
          </w:tcPr>
          <w:p w:rsidR="003E475C" w:rsidRPr="003E475C" w:rsidRDefault="003E475C" w:rsidP="003E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5C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3E475C" w:rsidTr="003E475C">
        <w:tc>
          <w:tcPr>
            <w:tcW w:w="7626" w:type="dxa"/>
          </w:tcPr>
          <w:p w:rsidR="003E475C" w:rsidRPr="003E475C" w:rsidRDefault="003E475C" w:rsidP="006E4DD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75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Рукоделие, ткани</w:t>
            </w:r>
          </w:p>
        </w:tc>
        <w:tc>
          <w:tcPr>
            <w:tcW w:w="1701" w:type="dxa"/>
          </w:tcPr>
          <w:p w:rsidR="003E475C" w:rsidRPr="003E475C" w:rsidRDefault="003E475C" w:rsidP="003E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5C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3E475C" w:rsidTr="003E475C">
        <w:tc>
          <w:tcPr>
            <w:tcW w:w="7626" w:type="dxa"/>
          </w:tcPr>
          <w:p w:rsidR="003E475C" w:rsidRPr="003E475C" w:rsidRDefault="003E475C" w:rsidP="006E4DD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75C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1701" w:type="dxa"/>
          </w:tcPr>
          <w:p w:rsidR="003E475C" w:rsidRPr="003E475C" w:rsidRDefault="003E475C" w:rsidP="003E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5C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</w:tbl>
    <w:p w:rsidR="003E475C" w:rsidRPr="00A216F5" w:rsidRDefault="003E475C" w:rsidP="002959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475C" w:rsidRDefault="003E475C" w:rsidP="003E475C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3E475C" w:rsidRDefault="003E475C" w:rsidP="003E475C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75C" w:rsidRDefault="003E475C" w:rsidP="003E475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проведенного опроса было изучено мнение преимущественно собственников бизнеса и руководителей высшего и среднего звена. При этом большинство опрошенных субъектов предпринимательской деятельности осуществляют деятельность более 5 лет. Все респонденты осуществляют деятельность в сфере малого и микро-бизнеса. В основном организации представляют сферу услуг или бизнес осуществляет торговлю или дистрибуцию товаров и услуг, произведенных другими компаниями. Лишь  20,0%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выпускают конечную продукцию.</w:t>
      </w:r>
    </w:p>
    <w:p w:rsidR="003E475C" w:rsidRDefault="003E475C" w:rsidP="003E475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рынком сбыта продукции (услуг) в 47,5% случаев является  рынок Тверской области. </w:t>
      </w:r>
    </w:p>
    <w:p w:rsidR="003E475C" w:rsidRDefault="003E475C" w:rsidP="003E475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оценили условия ведения бизнеса конкурентными. Причем за последние три года большая часть респондентов отметили рост уровня конкуренции.</w:t>
      </w:r>
    </w:p>
    <w:p w:rsidR="003E475C" w:rsidRDefault="003E475C" w:rsidP="003E475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часть субъектов предпринимательской деятельности отмечают удовлетворенность состоянием конкуренции между поставщиками основного закупаемого товара (работы, услуги).</w:t>
      </w:r>
    </w:p>
    <w:p w:rsidR="003E475C" w:rsidRDefault="003E475C" w:rsidP="003E475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Административные барьеры на сегодняшний момент являются заметным препятствием для ведения и открытия нового бизнеса. В числе наиболее значимых </w:t>
      </w:r>
      <w:r w:rsidRPr="0015620C">
        <w:rPr>
          <w:rFonts w:ascii="Times New Roman" w:hAnsi="Times New Roman" w:cs="Times New Roman"/>
          <w:sz w:val="24"/>
          <w:szCs w:val="24"/>
        </w:rPr>
        <w:t xml:space="preserve">барьеров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отмечены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156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75C" w:rsidRDefault="003E475C" w:rsidP="003E475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620C">
        <w:rPr>
          <w:rFonts w:ascii="Times New Roman" w:hAnsi="Times New Roman" w:cs="Times New Roman"/>
          <w:sz w:val="24"/>
          <w:szCs w:val="24"/>
        </w:rPr>
        <w:t xml:space="preserve"> высокие налоги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20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70,0</w:t>
      </w:r>
      <w:r w:rsidRPr="0015620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15620C">
        <w:rPr>
          <w:rFonts w:ascii="Times New Roman" w:hAnsi="Times New Roman" w:cs="Times New Roman"/>
          <w:sz w:val="24"/>
          <w:szCs w:val="24"/>
        </w:rPr>
        <w:t>),</w:t>
      </w:r>
    </w:p>
    <w:p w:rsidR="003E475C" w:rsidRDefault="003E475C" w:rsidP="003E475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20C">
        <w:rPr>
          <w:rFonts w:ascii="Times New Roman" w:hAnsi="Times New Roman" w:cs="Times New Roman"/>
          <w:sz w:val="24"/>
          <w:szCs w:val="24"/>
        </w:rPr>
        <w:t xml:space="preserve"> -нестабильность российского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620C">
        <w:rPr>
          <w:rFonts w:ascii="Times New Roman" w:hAnsi="Times New Roman" w:cs="Times New Roman"/>
          <w:sz w:val="24"/>
          <w:szCs w:val="24"/>
        </w:rPr>
        <w:t>регулирующего предпринимательскую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20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50,0</w:t>
      </w:r>
      <w:r w:rsidRPr="0015620C">
        <w:rPr>
          <w:rFonts w:ascii="Times New Roman" w:hAnsi="Times New Roman" w:cs="Times New Roman"/>
          <w:sz w:val="24"/>
          <w:szCs w:val="24"/>
        </w:rPr>
        <w:t>%),</w:t>
      </w:r>
    </w:p>
    <w:p w:rsidR="003E475C" w:rsidRDefault="003E475C" w:rsidP="003E475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ограничений (20%),</w:t>
      </w:r>
    </w:p>
    <w:p w:rsidR="003E475C" w:rsidRDefault="003E475C" w:rsidP="003E475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20C">
        <w:rPr>
          <w:rFonts w:ascii="Times New Roman" w:hAnsi="Times New Roman" w:cs="Times New Roman"/>
          <w:sz w:val="24"/>
          <w:szCs w:val="24"/>
        </w:rPr>
        <w:t xml:space="preserve"> -сложность/</w:t>
      </w:r>
      <w:proofErr w:type="spellStart"/>
      <w:r w:rsidRPr="0015620C">
        <w:rPr>
          <w:rFonts w:ascii="Times New Roman" w:hAnsi="Times New Roman" w:cs="Times New Roman"/>
          <w:sz w:val="24"/>
          <w:szCs w:val="24"/>
        </w:rPr>
        <w:t>затянутость</w:t>
      </w:r>
      <w:proofErr w:type="spellEnd"/>
      <w:r w:rsidRPr="0015620C">
        <w:rPr>
          <w:rFonts w:ascii="Times New Roman" w:hAnsi="Times New Roman" w:cs="Times New Roman"/>
          <w:sz w:val="24"/>
          <w:szCs w:val="24"/>
        </w:rPr>
        <w:t xml:space="preserve"> процедуры получения лицензий</w:t>
      </w:r>
      <w:r>
        <w:rPr>
          <w:rFonts w:ascii="Times New Roman" w:hAnsi="Times New Roman" w:cs="Times New Roman"/>
          <w:sz w:val="24"/>
          <w:szCs w:val="24"/>
        </w:rPr>
        <w:t xml:space="preserve"> (7,5</w:t>
      </w:r>
      <w:r w:rsidRPr="0015620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5620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475C" w:rsidRDefault="003E475C" w:rsidP="003E475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620C">
        <w:rPr>
          <w:rFonts w:ascii="Times New Roman" w:hAnsi="Times New Roman" w:cs="Times New Roman"/>
          <w:sz w:val="24"/>
          <w:szCs w:val="24"/>
        </w:rPr>
        <w:t xml:space="preserve"> сложность получения доступа к земельным участкам</w:t>
      </w:r>
      <w:r>
        <w:rPr>
          <w:rFonts w:ascii="Times New Roman" w:hAnsi="Times New Roman" w:cs="Times New Roman"/>
          <w:sz w:val="24"/>
          <w:szCs w:val="24"/>
        </w:rPr>
        <w:t xml:space="preserve"> (5,0</w:t>
      </w:r>
      <w:r w:rsidRPr="0015620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5620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475C" w:rsidRDefault="003E475C" w:rsidP="003E475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20C">
        <w:rPr>
          <w:rFonts w:ascii="Times New Roman" w:hAnsi="Times New Roman" w:cs="Times New Roman"/>
          <w:sz w:val="24"/>
          <w:szCs w:val="24"/>
        </w:rPr>
        <w:t>-коррупцию (включая взятки, дискриминацию и предоставление преференций отдельным участникам на заведомо неравных условиях</w:t>
      </w:r>
      <w:r>
        <w:rPr>
          <w:rFonts w:ascii="Times New Roman" w:hAnsi="Times New Roman" w:cs="Times New Roman"/>
          <w:sz w:val="24"/>
          <w:szCs w:val="24"/>
        </w:rPr>
        <w:t>) (2,5</w:t>
      </w:r>
      <w:r w:rsidRPr="003453B1">
        <w:rPr>
          <w:rFonts w:ascii="Times New Roman" w:hAnsi="Times New Roman" w:cs="Times New Roman"/>
          <w:sz w:val="24"/>
          <w:szCs w:val="24"/>
        </w:rPr>
        <w:t>%</w:t>
      </w:r>
      <w:r w:rsidRPr="001562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475C" w:rsidRDefault="003E475C" w:rsidP="003E475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мнению большинства респондентов административные барьеры </w:t>
      </w:r>
      <w:r w:rsidR="007B31EE">
        <w:rPr>
          <w:rFonts w:ascii="Times New Roman" w:hAnsi="Times New Roman" w:cs="Times New Roman"/>
          <w:sz w:val="24"/>
          <w:szCs w:val="24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 xml:space="preserve"> (так считают 3</w:t>
      </w:r>
      <w:r w:rsidR="007B31E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31EE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% опрошенных)</w:t>
      </w:r>
      <w:r w:rsidR="007B31EE">
        <w:rPr>
          <w:rFonts w:ascii="Times New Roman" w:hAnsi="Times New Roman" w:cs="Times New Roman"/>
          <w:sz w:val="24"/>
          <w:szCs w:val="24"/>
        </w:rPr>
        <w:t xml:space="preserve"> и 17,5% считают, что административные барьеры есть, при осуществлении значительных затрат</w:t>
      </w:r>
      <w:r>
        <w:rPr>
          <w:rFonts w:ascii="Times New Roman" w:hAnsi="Times New Roman" w:cs="Times New Roman"/>
          <w:sz w:val="24"/>
          <w:szCs w:val="24"/>
        </w:rPr>
        <w:t xml:space="preserve">. Кроме того, </w:t>
      </w:r>
      <w:r w:rsidR="007B31EE">
        <w:rPr>
          <w:rFonts w:ascii="Times New Roman" w:hAnsi="Times New Roman" w:cs="Times New Roman"/>
          <w:sz w:val="24"/>
          <w:szCs w:val="24"/>
        </w:rPr>
        <w:t>15,0</w:t>
      </w:r>
      <w:r>
        <w:rPr>
          <w:rFonts w:ascii="Times New Roman" w:hAnsi="Times New Roman" w:cs="Times New Roman"/>
          <w:sz w:val="24"/>
          <w:szCs w:val="24"/>
        </w:rPr>
        <w:t>% опрошенных считают, что за последние три года бизнесу стало сложнее, чем раньше, преодолевать административные барьеры.</w:t>
      </w:r>
    </w:p>
    <w:p w:rsidR="003E475C" w:rsidRDefault="003E475C" w:rsidP="003E475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Лишь малая часть респондентов обращалась за защитой своих прав в надзорные органы. </w:t>
      </w:r>
    </w:p>
    <w:p w:rsidR="003E475C" w:rsidRDefault="003E475C" w:rsidP="007B31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удовлетворенности бизнеса качеством услуг естественных монополий низкий. Наиболее сложными названы услуги по </w:t>
      </w:r>
      <w:r w:rsidRPr="003453B1">
        <w:rPr>
          <w:rFonts w:ascii="Times New Roman" w:hAnsi="Times New Roman" w:cs="Times New Roman"/>
          <w:sz w:val="24"/>
          <w:szCs w:val="24"/>
        </w:rPr>
        <w:t>присоединению к газораспределительным сетям, услугам по передаче электрической и тепловой энергии</w:t>
      </w:r>
      <w:r>
        <w:rPr>
          <w:rFonts w:ascii="Times New Roman" w:hAnsi="Times New Roman" w:cs="Times New Roman"/>
          <w:sz w:val="24"/>
          <w:szCs w:val="24"/>
        </w:rPr>
        <w:t>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имеются сложности и по </w:t>
      </w:r>
      <w:r w:rsidR="007B31EE">
        <w:rPr>
          <w:rFonts w:ascii="Times New Roman" w:hAnsi="Times New Roman" w:cs="Times New Roman"/>
          <w:sz w:val="24"/>
          <w:szCs w:val="24"/>
        </w:rPr>
        <w:t>получению доступа к земельному участку, сроки получения порядка 60 дней и тепловым сетям, срок получения услуги также порядка 60 дней.</w:t>
      </w:r>
    </w:p>
    <w:p w:rsidR="003E475C" w:rsidRDefault="003E475C" w:rsidP="002959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31EE" w:rsidRPr="005E39B1" w:rsidRDefault="007B31EE" w:rsidP="007B31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9B1">
        <w:rPr>
          <w:rFonts w:ascii="Times New Roman" w:hAnsi="Times New Roman" w:cs="Times New Roman"/>
          <w:b/>
          <w:sz w:val="24"/>
          <w:szCs w:val="24"/>
        </w:rPr>
        <w:t xml:space="preserve">Результаты опроса потребителей товаров, работ и услуг муниципального образования </w:t>
      </w:r>
      <w:proofErr w:type="spellStart"/>
      <w:r w:rsidRPr="005E39B1">
        <w:rPr>
          <w:rFonts w:ascii="Times New Roman" w:hAnsi="Times New Roman" w:cs="Times New Roman"/>
          <w:b/>
          <w:sz w:val="24"/>
          <w:szCs w:val="24"/>
        </w:rPr>
        <w:t>Западнодвинский</w:t>
      </w:r>
      <w:proofErr w:type="spellEnd"/>
      <w:r w:rsidRPr="005E39B1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7B31EE" w:rsidRDefault="007B31EE" w:rsidP="007B31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1EE" w:rsidRDefault="007B31EE" w:rsidP="007B31E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8D8">
        <w:rPr>
          <w:rFonts w:ascii="Times New Roman" w:hAnsi="Times New Roman" w:cs="Times New Roman"/>
          <w:sz w:val="24"/>
          <w:szCs w:val="24"/>
        </w:rPr>
        <w:t>В процессе сбора данных о состоянии и развитии конкурентной среды 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528D8">
        <w:rPr>
          <w:rFonts w:ascii="Times New Roman" w:hAnsi="Times New Roman" w:cs="Times New Roman"/>
          <w:sz w:val="24"/>
          <w:szCs w:val="24"/>
        </w:rPr>
        <w:t xml:space="preserve"> опрошен</w:t>
      </w:r>
      <w:r>
        <w:rPr>
          <w:rFonts w:ascii="Times New Roman" w:hAnsi="Times New Roman" w:cs="Times New Roman"/>
          <w:sz w:val="24"/>
          <w:szCs w:val="24"/>
        </w:rPr>
        <w:t xml:space="preserve">ы 53 потребителя товаров, работ и услуг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Тверской области. 8</w:t>
      </w:r>
      <w:r w:rsidR="00754A6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 опрощенных – женщины и 1</w:t>
      </w:r>
      <w:r w:rsidR="00754A6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 - мужчины.</w:t>
      </w:r>
    </w:p>
    <w:p w:rsidR="007B31EE" w:rsidRDefault="007B31EE" w:rsidP="007B31E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Возрастная структура опрошенных представлена на рисунке. 3</w:t>
      </w:r>
      <w:r w:rsidR="00754A66">
        <w:rPr>
          <w:rFonts w:ascii="Times New Roman" w:hAnsi="Times New Roman" w:cs="Times New Roman"/>
          <w:sz w:val="24"/>
          <w:szCs w:val="24"/>
        </w:rPr>
        <w:t>7,7</w:t>
      </w:r>
      <w:r>
        <w:rPr>
          <w:rFonts w:ascii="Times New Roman" w:hAnsi="Times New Roman" w:cs="Times New Roman"/>
          <w:sz w:val="24"/>
          <w:szCs w:val="24"/>
        </w:rPr>
        <w:t>% опрошенных респондентов имеют возраст от 36 до 50 лет, 3</w:t>
      </w:r>
      <w:r w:rsidR="00754A66">
        <w:rPr>
          <w:rFonts w:ascii="Times New Roman" w:hAnsi="Times New Roman" w:cs="Times New Roman"/>
          <w:sz w:val="24"/>
          <w:szCs w:val="24"/>
        </w:rPr>
        <w:t>5,9</w:t>
      </w:r>
      <w:r>
        <w:rPr>
          <w:rFonts w:ascii="Times New Roman" w:hAnsi="Times New Roman" w:cs="Times New Roman"/>
          <w:sz w:val="24"/>
          <w:szCs w:val="24"/>
        </w:rPr>
        <w:t>% старше 51 года, 26</w:t>
      </w:r>
      <w:r w:rsidR="00754A66">
        <w:rPr>
          <w:rFonts w:ascii="Times New Roman" w:hAnsi="Times New Roman" w:cs="Times New Roman"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 xml:space="preserve">% от 21 года до 36 лет. </w:t>
      </w:r>
      <w:proofErr w:type="gramEnd"/>
    </w:p>
    <w:p w:rsidR="003E475C" w:rsidRDefault="00A12A0F" w:rsidP="00A12A0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12A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6850" cy="3114675"/>
            <wp:effectExtent l="19050" t="0" r="1905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E475C" w:rsidRDefault="003E475C" w:rsidP="002959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7F65" w:rsidRDefault="008D7F65" w:rsidP="008D7F6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социальному статусу 81,1% опрошенных работает, 5,7% пенсионеров, 11,3% безработные, 1,9% домохозяек/домохозяин.</w:t>
      </w:r>
    </w:p>
    <w:p w:rsidR="008D7F65" w:rsidRDefault="008D7F65" w:rsidP="008D7F6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вопрос «Есть ли у Вас дети?» 45,4 % опрошенных указали на наличие 2 детей, 7,5% опрошенных детей не имеют, 37,7% имеют одного ребенка и 9,4% - имеют трех и более детей.</w:t>
      </w:r>
    </w:p>
    <w:p w:rsidR="008D7F65" w:rsidRDefault="008D7F65" w:rsidP="008D7F6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уровню образования 60,3%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имеют высшее образование, 34,0% - среднее образование, 3,8% - общее образование и 1,9% неполное высшее.</w:t>
      </w:r>
    </w:p>
    <w:p w:rsidR="008D7F65" w:rsidRDefault="008D7F65" w:rsidP="008D7F6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опрошенных (56,6%) имеют среднемесячный доход на одного члена семьи от 10 до 20 тысяч рублей. 34,0% опрошенных имеют </w:t>
      </w:r>
      <w:r w:rsidRPr="004E0A2B">
        <w:rPr>
          <w:rFonts w:ascii="Times New Roman" w:hAnsi="Times New Roman" w:cs="Times New Roman"/>
          <w:sz w:val="24"/>
          <w:szCs w:val="24"/>
        </w:rPr>
        <w:t>среднемесячный доход на одного члена семьи</w:t>
      </w:r>
      <w:r>
        <w:rPr>
          <w:rFonts w:ascii="Times New Roman" w:hAnsi="Times New Roman" w:cs="Times New Roman"/>
          <w:sz w:val="24"/>
          <w:szCs w:val="24"/>
        </w:rPr>
        <w:t xml:space="preserve"> до 10 тысяч рублей и 9,4% от 20 до 30 тысяч рублей. Свыше 30 тысяч рублей </w:t>
      </w:r>
      <w:r w:rsidRPr="004E0A2B">
        <w:rPr>
          <w:rFonts w:ascii="Times New Roman" w:hAnsi="Times New Roman" w:cs="Times New Roman"/>
          <w:sz w:val="24"/>
          <w:szCs w:val="24"/>
        </w:rPr>
        <w:t>среднемесячный доход на одного члена</w:t>
      </w:r>
      <w:r>
        <w:rPr>
          <w:rFonts w:ascii="Times New Roman" w:hAnsi="Times New Roman" w:cs="Times New Roman"/>
          <w:sz w:val="24"/>
          <w:szCs w:val="24"/>
        </w:rPr>
        <w:t xml:space="preserve"> семьи не имеет никто.</w:t>
      </w:r>
    </w:p>
    <w:p w:rsidR="008D7F65" w:rsidRDefault="008D7F65" w:rsidP="008D7F65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Удовлетворенность качеством и ценами товар, работ и услуг.</w:t>
      </w:r>
    </w:p>
    <w:p w:rsidR="008D7F65" w:rsidRDefault="008D7F65" w:rsidP="008D7F65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F65" w:rsidRDefault="008D7F65" w:rsidP="008D7F6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F65">
        <w:rPr>
          <w:rFonts w:ascii="Times New Roman" w:hAnsi="Times New Roman" w:cs="Times New Roman"/>
          <w:b/>
          <w:sz w:val="24"/>
          <w:szCs w:val="24"/>
        </w:rPr>
        <w:t>Рынок дошкольных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F65" w:rsidRDefault="008D7F65" w:rsidP="008D7F65">
      <w:pPr>
        <w:pStyle w:val="a7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(52%) потребителей считают, что рынок дошкольных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D7F65" w:rsidRDefault="008D7F65" w:rsidP="008D7F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районе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достаточно. </w:t>
      </w:r>
    </w:p>
    <w:p w:rsidR="008D7F65" w:rsidRDefault="008D7F65" w:rsidP="008D7F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При этом уровнем цен на услуги дошкольного образования 22,6% потребителей скорее не удовлетворены, по 15,1% скорее  удовлетворены и не удовлетворены, и 30,2% затруднились в ответе. </w:t>
      </w:r>
    </w:p>
    <w:p w:rsidR="008D7F65" w:rsidRDefault="008D7F65" w:rsidP="008D7F65">
      <w:pPr>
        <w:pStyle w:val="a7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C03BE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E2E">
        <w:rPr>
          <w:rFonts w:ascii="Times New Roman" w:hAnsi="Times New Roman" w:cs="Times New Roman"/>
          <w:sz w:val="24"/>
          <w:szCs w:val="24"/>
        </w:rPr>
        <w:t>11,6</w:t>
      </w:r>
      <w:r>
        <w:rPr>
          <w:rFonts w:ascii="Times New Roman" w:hAnsi="Times New Roman" w:cs="Times New Roman"/>
          <w:sz w:val="24"/>
          <w:szCs w:val="24"/>
        </w:rPr>
        <w:t>% опрошенных, скорее</w:t>
      </w:r>
    </w:p>
    <w:p w:rsidR="008D7F65" w:rsidRDefault="008D7F65" w:rsidP="008D7F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удовлетворены </w:t>
      </w:r>
      <w:r w:rsidR="00427E2E">
        <w:rPr>
          <w:rFonts w:ascii="Times New Roman" w:hAnsi="Times New Roman" w:cs="Times New Roman"/>
          <w:sz w:val="24"/>
          <w:szCs w:val="24"/>
        </w:rPr>
        <w:t>27,5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="00427E2E">
        <w:rPr>
          <w:rFonts w:ascii="Times New Roman" w:hAnsi="Times New Roman" w:cs="Times New Roman"/>
          <w:sz w:val="24"/>
          <w:szCs w:val="24"/>
        </w:rPr>
        <w:t>21,6</w:t>
      </w:r>
      <w:r>
        <w:rPr>
          <w:rFonts w:ascii="Times New Roman" w:hAnsi="Times New Roman" w:cs="Times New Roman"/>
          <w:sz w:val="24"/>
          <w:szCs w:val="24"/>
        </w:rPr>
        <w:t xml:space="preserve"> % скорее не удовлетворены, </w:t>
      </w:r>
      <w:r w:rsidR="00427E2E">
        <w:rPr>
          <w:rFonts w:ascii="Times New Roman" w:hAnsi="Times New Roman" w:cs="Times New Roman"/>
          <w:sz w:val="24"/>
          <w:szCs w:val="24"/>
        </w:rPr>
        <w:t>11,8</w:t>
      </w:r>
      <w:r>
        <w:rPr>
          <w:rFonts w:ascii="Times New Roman" w:hAnsi="Times New Roman" w:cs="Times New Roman"/>
          <w:sz w:val="24"/>
          <w:szCs w:val="24"/>
        </w:rPr>
        <w:t xml:space="preserve"> не удовлетворены и </w:t>
      </w:r>
      <w:r w:rsidR="00427E2E">
        <w:rPr>
          <w:rFonts w:ascii="Times New Roman" w:hAnsi="Times New Roman" w:cs="Times New Roman"/>
          <w:sz w:val="24"/>
          <w:szCs w:val="24"/>
        </w:rPr>
        <w:t>27,5</w:t>
      </w:r>
      <w:r>
        <w:rPr>
          <w:rFonts w:ascii="Times New Roman" w:hAnsi="Times New Roman" w:cs="Times New Roman"/>
          <w:sz w:val="24"/>
          <w:szCs w:val="24"/>
        </w:rPr>
        <w:t xml:space="preserve">% затруднились ответить. </w:t>
      </w:r>
    </w:p>
    <w:p w:rsidR="008D7F65" w:rsidRDefault="008D7F65" w:rsidP="008D7F65">
      <w:pPr>
        <w:pStyle w:val="a7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Возможностью выбора дошкольных услуг удовлетворены </w:t>
      </w:r>
      <w:r w:rsidR="00427E2E">
        <w:rPr>
          <w:rFonts w:ascii="Times New Roman" w:hAnsi="Times New Roman" w:cs="Times New Roman"/>
          <w:sz w:val="24"/>
          <w:szCs w:val="24"/>
        </w:rPr>
        <w:t>17,</w:t>
      </w:r>
      <w:r>
        <w:rPr>
          <w:rFonts w:ascii="Times New Roman" w:hAnsi="Times New Roman" w:cs="Times New Roman"/>
          <w:sz w:val="24"/>
          <w:szCs w:val="24"/>
        </w:rPr>
        <w:t>8% потребителей,</w:t>
      </w:r>
    </w:p>
    <w:p w:rsidR="008D7F65" w:rsidRDefault="008D7F65" w:rsidP="00427E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удовлетворены 2</w:t>
      </w:r>
      <w:r w:rsidR="00427E2E">
        <w:rPr>
          <w:rFonts w:ascii="Times New Roman" w:hAnsi="Times New Roman" w:cs="Times New Roman"/>
          <w:sz w:val="24"/>
          <w:szCs w:val="24"/>
        </w:rPr>
        <w:t>8,9</w:t>
      </w:r>
      <w:r>
        <w:rPr>
          <w:rFonts w:ascii="Times New Roman" w:hAnsi="Times New Roman" w:cs="Times New Roman"/>
          <w:sz w:val="24"/>
          <w:szCs w:val="24"/>
        </w:rPr>
        <w:t>%, скорее не удовлетворены 1</w:t>
      </w:r>
      <w:r w:rsidR="00427E2E">
        <w:rPr>
          <w:rFonts w:ascii="Times New Roman" w:hAnsi="Times New Roman" w:cs="Times New Roman"/>
          <w:sz w:val="24"/>
          <w:szCs w:val="24"/>
        </w:rPr>
        <w:t>7,8</w:t>
      </w:r>
      <w:r>
        <w:rPr>
          <w:rFonts w:ascii="Times New Roman" w:hAnsi="Times New Roman" w:cs="Times New Roman"/>
          <w:sz w:val="24"/>
          <w:szCs w:val="24"/>
        </w:rPr>
        <w:t xml:space="preserve">%, не удовлетворены </w:t>
      </w:r>
      <w:r w:rsidR="00427E2E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4% и </w:t>
      </w:r>
      <w:r w:rsidR="00427E2E">
        <w:rPr>
          <w:rFonts w:ascii="Times New Roman" w:hAnsi="Times New Roman" w:cs="Times New Roman"/>
          <w:sz w:val="24"/>
          <w:szCs w:val="24"/>
        </w:rPr>
        <w:t>31,1</w:t>
      </w:r>
      <w:r>
        <w:rPr>
          <w:rFonts w:ascii="Times New Roman" w:hAnsi="Times New Roman" w:cs="Times New Roman"/>
          <w:sz w:val="24"/>
          <w:szCs w:val="24"/>
        </w:rPr>
        <w:t>% затруднились ответить.</w:t>
      </w:r>
    </w:p>
    <w:p w:rsidR="00427E2E" w:rsidRDefault="00427E2E" w:rsidP="00427E2E">
      <w:pPr>
        <w:pStyle w:val="a7"/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D7F65">
        <w:rPr>
          <w:rFonts w:ascii="Times New Roman" w:hAnsi="Times New Roman" w:cs="Times New Roman"/>
          <w:sz w:val="24"/>
          <w:szCs w:val="24"/>
        </w:rPr>
        <w:t>Оценивая изменения рынка дошкольных у</w:t>
      </w:r>
      <w:r>
        <w:rPr>
          <w:rFonts w:ascii="Times New Roman" w:hAnsi="Times New Roman" w:cs="Times New Roman"/>
          <w:sz w:val="24"/>
          <w:szCs w:val="24"/>
        </w:rPr>
        <w:t xml:space="preserve">слуг в течение последних 3 лет, </w:t>
      </w:r>
    </w:p>
    <w:p w:rsidR="008D7F65" w:rsidRDefault="00427E2E" w:rsidP="00427E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50,0</w:t>
      </w:r>
      <w:r w:rsidR="008D7F65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F65">
        <w:rPr>
          <w:rFonts w:ascii="Times New Roman" w:hAnsi="Times New Roman" w:cs="Times New Roman"/>
          <w:sz w:val="24"/>
          <w:szCs w:val="24"/>
        </w:rPr>
        <w:t xml:space="preserve">респондентов считают, что количество организаций, оказывающих данные услуги </w:t>
      </w:r>
      <w:proofErr w:type="gramStart"/>
      <w:r w:rsidR="008D7F65">
        <w:rPr>
          <w:rFonts w:ascii="Times New Roman" w:hAnsi="Times New Roman" w:cs="Times New Roman"/>
          <w:sz w:val="24"/>
          <w:szCs w:val="24"/>
        </w:rPr>
        <w:t>на изменилось</w:t>
      </w:r>
      <w:proofErr w:type="gramEnd"/>
      <w:r w:rsidR="008D7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3,8</w:t>
      </w:r>
      <w:r w:rsidR="008D7F65">
        <w:rPr>
          <w:rFonts w:ascii="Times New Roman" w:hAnsi="Times New Roman" w:cs="Times New Roman"/>
          <w:sz w:val="24"/>
          <w:szCs w:val="24"/>
        </w:rPr>
        <w:t xml:space="preserve">% считают что снизилось, </w:t>
      </w:r>
      <w:r w:rsidR="00C03BEC">
        <w:rPr>
          <w:rFonts w:ascii="Times New Roman" w:hAnsi="Times New Roman" w:cs="Times New Roman"/>
          <w:sz w:val="24"/>
          <w:szCs w:val="24"/>
        </w:rPr>
        <w:t>25,0%</w:t>
      </w:r>
      <w:r w:rsidR="008D7F65">
        <w:rPr>
          <w:rFonts w:ascii="Times New Roman" w:hAnsi="Times New Roman" w:cs="Times New Roman"/>
          <w:sz w:val="24"/>
          <w:szCs w:val="24"/>
        </w:rPr>
        <w:t xml:space="preserve"> опрошенных что увеличилось и 2</w:t>
      </w:r>
      <w:r w:rsidR="00C03BEC">
        <w:rPr>
          <w:rFonts w:ascii="Times New Roman" w:hAnsi="Times New Roman" w:cs="Times New Roman"/>
          <w:sz w:val="24"/>
          <w:szCs w:val="24"/>
        </w:rPr>
        <w:t>1,2</w:t>
      </w:r>
      <w:r w:rsidR="008D7F65">
        <w:rPr>
          <w:rFonts w:ascii="Times New Roman" w:hAnsi="Times New Roman" w:cs="Times New Roman"/>
          <w:sz w:val="24"/>
          <w:szCs w:val="24"/>
        </w:rPr>
        <w:t>% не смогли оценить изменения.</w:t>
      </w:r>
    </w:p>
    <w:p w:rsidR="008D7F65" w:rsidRDefault="008D7F65" w:rsidP="008D7F65">
      <w:pPr>
        <w:pStyle w:val="a7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D7F65" w:rsidRPr="00C03BEC" w:rsidRDefault="008D7F65" w:rsidP="008D7F6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BEC">
        <w:rPr>
          <w:rFonts w:ascii="Times New Roman" w:hAnsi="Times New Roman" w:cs="Times New Roman"/>
          <w:b/>
          <w:sz w:val="24"/>
          <w:szCs w:val="24"/>
        </w:rPr>
        <w:t>Рынок услуг детского отдыха и оздоровления.</w:t>
      </w:r>
    </w:p>
    <w:p w:rsidR="00C03BEC" w:rsidRDefault="008D7F65" w:rsidP="00C03BEC">
      <w:pPr>
        <w:pStyle w:val="a7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респондентов считает, чт</w:t>
      </w:r>
      <w:r w:rsidR="00C03BEC">
        <w:rPr>
          <w:rFonts w:ascii="Times New Roman" w:hAnsi="Times New Roman" w:cs="Times New Roman"/>
          <w:sz w:val="24"/>
          <w:szCs w:val="24"/>
        </w:rPr>
        <w:t>о рынок услуг детского отдыха и</w:t>
      </w:r>
    </w:p>
    <w:p w:rsidR="008D7F65" w:rsidRDefault="008D7F65" w:rsidP="00C03B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оздоровления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3B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  <w:r w:rsidR="00C03BEC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% ответивших считает, что количество организаций, предоставляющих эти услуги мало, 2</w:t>
      </w:r>
      <w:r w:rsidR="00C03BEC">
        <w:rPr>
          <w:rFonts w:ascii="Times New Roman" w:hAnsi="Times New Roman" w:cs="Times New Roman"/>
          <w:sz w:val="24"/>
          <w:szCs w:val="24"/>
        </w:rPr>
        <w:t>3,1</w:t>
      </w:r>
      <w:r>
        <w:rPr>
          <w:rFonts w:ascii="Times New Roman" w:hAnsi="Times New Roman" w:cs="Times New Roman"/>
          <w:sz w:val="24"/>
          <w:szCs w:val="24"/>
        </w:rPr>
        <w:t>% ответили</w:t>
      </w:r>
      <w:r w:rsidR="00C03B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таких организаций вообще нет</w:t>
      </w:r>
      <w:r w:rsidR="00C03BEC">
        <w:rPr>
          <w:rFonts w:ascii="Times New Roman" w:hAnsi="Times New Roman" w:cs="Times New Roman"/>
          <w:sz w:val="24"/>
          <w:szCs w:val="24"/>
        </w:rPr>
        <w:t>, 17,3% считают достаточно</w:t>
      </w:r>
      <w:r>
        <w:rPr>
          <w:rFonts w:ascii="Times New Roman" w:hAnsi="Times New Roman" w:cs="Times New Roman"/>
          <w:sz w:val="24"/>
          <w:szCs w:val="24"/>
        </w:rPr>
        <w:t xml:space="preserve"> и 2</w:t>
      </w:r>
      <w:r w:rsidR="00C03BEC">
        <w:rPr>
          <w:rFonts w:ascii="Times New Roman" w:hAnsi="Times New Roman" w:cs="Times New Roman"/>
          <w:sz w:val="24"/>
          <w:szCs w:val="24"/>
        </w:rPr>
        <w:t>8,8</w:t>
      </w:r>
      <w:r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C03BEC" w:rsidRDefault="008D7F65" w:rsidP="008D7F65">
      <w:pPr>
        <w:pStyle w:val="a7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Уровнем цен на услуги детского отдыха и оздоровления удовлетворены </w:t>
      </w:r>
      <w:r w:rsidR="00C03BEC">
        <w:rPr>
          <w:rFonts w:ascii="Times New Roman" w:hAnsi="Times New Roman" w:cs="Times New Roman"/>
          <w:sz w:val="24"/>
          <w:szCs w:val="24"/>
        </w:rPr>
        <w:t>12,2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8D7F65" w:rsidRDefault="008D7F65" w:rsidP="00C03B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потребителей, скорее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BEC">
        <w:rPr>
          <w:rFonts w:ascii="Times New Roman" w:hAnsi="Times New Roman" w:cs="Times New Roman"/>
          <w:sz w:val="24"/>
          <w:szCs w:val="24"/>
        </w:rPr>
        <w:t>10,2%, скорее не удовлетворены 14,3</w:t>
      </w:r>
      <w:r>
        <w:rPr>
          <w:rFonts w:ascii="Times New Roman" w:hAnsi="Times New Roman" w:cs="Times New Roman"/>
          <w:sz w:val="24"/>
          <w:szCs w:val="24"/>
        </w:rPr>
        <w:t>%, не удовлетворены 2</w:t>
      </w:r>
      <w:r w:rsidR="00C03BEC">
        <w:rPr>
          <w:rFonts w:ascii="Times New Roman" w:hAnsi="Times New Roman" w:cs="Times New Roman"/>
          <w:sz w:val="24"/>
          <w:szCs w:val="24"/>
        </w:rPr>
        <w:t>0,4</w:t>
      </w:r>
      <w:r>
        <w:rPr>
          <w:rFonts w:ascii="Times New Roman" w:hAnsi="Times New Roman" w:cs="Times New Roman"/>
          <w:sz w:val="24"/>
          <w:szCs w:val="24"/>
        </w:rPr>
        <w:t>% опрошенных и 4</w:t>
      </w:r>
      <w:r w:rsidR="00C03BEC">
        <w:rPr>
          <w:rFonts w:ascii="Times New Roman" w:hAnsi="Times New Roman" w:cs="Times New Roman"/>
          <w:sz w:val="24"/>
          <w:szCs w:val="24"/>
        </w:rPr>
        <w:t>2,9</w:t>
      </w:r>
      <w:r>
        <w:rPr>
          <w:rFonts w:ascii="Times New Roman" w:hAnsi="Times New Roman" w:cs="Times New Roman"/>
          <w:sz w:val="24"/>
          <w:szCs w:val="24"/>
        </w:rPr>
        <w:t xml:space="preserve"> % затруднились ответить.</w:t>
      </w:r>
    </w:p>
    <w:p w:rsidR="00C03BEC" w:rsidRDefault="008D7F65" w:rsidP="008D7F65">
      <w:pPr>
        <w:pStyle w:val="a7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BEC">
        <w:rPr>
          <w:rFonts w:ascii="Times New Roman" w:hAnsi="Times New Roman" w:cs="Times New Roman"/>
          <w:sz w:val="24"/>
          <w:szCs w:val="24"/>
        </w:rPr>
        <w:t>8,2</w:t>
      </w:r>
      <w:r>
        <w:rPr>
          <w:rFonts w:ascii="Times New Roman" w:hAnsi="Times New Roman" w:cs="Times New Roman"/>
          <w:sz w:val="24"/>
          <w:szCs w:val="24"/>
        </w:rPr>
        <w:t xml:space="preserve">% респондентов, </w:t>
      </w:r>
      <w:r w:rsidR="00C03BEC">
        <w:rPr>
          <w:rFonts w:ascii="Times New Roman" w:hAnsi="Times New Roman" w:cs="Times New Roman"/>
          <w:sz w:val="24"/>
          <w:szCs w:val="24"/>
        </w:rPr>
        <w:t>12,2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</w:p>
    <w:p w:rsidR="008D7F65" w:rsidRDefault="008D7F65" w:rsidP="00C03B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скорее удовлетворены, </w:t>
      </w:r>
      <w:r w:rsidR="00C03BEC">
        <w:rPr>
          <w:rFonts w:ascii="Times New Roman" w:hAnsi="Times New Roman" w:cs="Times New Roman"/>
          <w:sz w:val="24"/>
          <w:szCs w:val="24"/>
        </w:rPr>
        <w:t>18,4</w:t>
      </w:r>
      <w:r>
        <w:rPr>
          <w:rFonts w:ascii="Times New Roman" w:hAnsi="Times New Roman" w:cs="Times New Roman"/>
          <w:sz w:val="24"/>
          <w:szCs w:val="24"/>
        </w:rPr>
        <w:t>% -скорее не удовлетворены, 2</w:t>
      </w:r>
      <w:r w:rsidR="00C03BEC">
        <w:rPr>
          <w:rFonts w:ascii="Times New Roman" w:hAnsi="Times New Roman" w:cs="Times New Roman"/>
          <w:sz w:val="24"/>
          <w:szCs w:val="24"/>
        </w:rPr>
        <w:t>0,4</w:t>
      </w:r>
      <w:r>
        <w:rPr>
          <w:rFonts w:ascii="Times New Roman" w:hAnsi="Times New Roman" w:cs="Times New Roman"/>
          <w:sz w:val="24"/>
          <w:szCs w:val="24"/>
        </w:rPr>
        <w:t>% не удовлетворены и 4</w:t>
      </w:r>
      <w:r w:rsidR="00C03BEC">
        <w:rPr>
          <w:rFonts w:ascii="Times New Roman" w:hAnsi="Times New Roman" w:cs="Times New Roman"/>
          <w:sz w:val="24"/>
          <w:szCs w:val="24"/>
        </w:rPr>
        <w:t>0,8</w:t>
      </w:r>
      <w:r>
        <w:rPr>
          <w:rFonts w:ascii="Times New Roman" w:hAnsi="Times New Roman" w:cs="Times New Roman"/>
          <w:sz w:val="24"/>
          <w:szCs w:val="24"/>
        </w:rPr>
        <w:t>% затруднились ответить.</w:t>
      </w:r>
    </w:p>
    <w:p w:rsidR="00C03BEC" w:rsidRDefault="008D7F65" w:rsidP="008D7F65">
      <w:pPr>
        <w:pStyle w:val="a7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выбора 2</w:t>
      </w:r>
      <w:r w:rsidR="00C03BE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ответивших</w:t>
      </w:r>
      <w:proofErr w:type="gramEnd"/>
      <w:r w:rsidR="00C03B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оценили неудовлетворительно, </w:t>
      </w:r>
      <w:r w:rsidR="00C03BEC">
        <w:rPr>
          <w:rFonts w:ascii="Times New Roman" w:hAnsi="Times New Roman" w:cs="Times New Roman"/>
          <w:sz w:val="24"/>
          <w:szCs w:val="24"/>
        </w:rPr>
        <w:t>14,0</w:t>
      </w:r>
      <w:r>
        <w:rPr>
          <w:rFonts w:ascii="Times New Roman" w:hAnsi="Times New Roman" w:cs="Times New Roman"/>
          <w:sz w:val="24"/>
          <w:szCs w:val="24"/>
        </w:rPr>
        <w:t xml:space="preserve">% - </w:t>
      </w:r>
    </w:p>
    <w:p w:rsidR="008D7F65" w:rsidRDefault="00C03BEC" w:rsidP="00C03B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неудовлетворительно, по 7,0</w:t>
      </w:r>
      <w:r w:rsidR="008D7F65">
        <w:rPr>
          <w:rFonts w:ascii="Times New Roman" w:hAnsi="Times New Roman" w:cs="Times New Roman"/>
          <w:sz w:val="24"/>
          <w:szCs w:val="24"/>
        </w:rPr>
        <w:t>% удовлетворительно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8D7F65">
        <w:rPr>
          <w:rFonts w:ascii="Times New Roman" w:hAnsi="Times New Roman" w:cs="Times New Roman"/>
          <w:sz w:val="24"/>
          <w:szCs w:val="24"/>
        </w:rPr>
        <w:t>скорее удовлетворительно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7F6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44,0</w:t>
      </w:r>
      <w:r w:rsidR="008D7F65">
        <w:rPr>
          <w:rFonts w:ascii="Times New Roman" w:hAnsi="Times New Roman" w:cs="Times New Roman"/>
          <w:sz w:val="24"/>
          <w:szCs w:val="24"/>
        </w:rPr>
        <w:t>% затруднились в ответе на этот вопрос.</w:t>
      </w:r>
    </w:p>
    <w:p w:rsidR="00C03BEC" w:rsidRDefault="008D7F65" w:rsidP="00C03BEC">
      <w:pPr>
        <w:pStyle w:val="a7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C03BEC">
        <w:rPr>
          <w:rFonts w:ascii="Times New Roman" w:hAnsi="Times New Roman" w:cs="Times New Roman"/>
          <w:sz w:val="24"/>
          <w:szCs w:val="24"/>
        </w:rPr>
        <w:t>61,5</w:t>
      </w:r>
      <w:r>
        <w:rPr>
          <w:rFonts w:ascii="Times New Roman" w:hAnsi="Times New Roman" w:cs="Times New Roman"/>
          <w:sz w:val="24"/>
          <w:szCs w:val="24"/>
        </w:rPr>
        <w:t>% потребителей считает</w:t>
      </w:r>
      <w:r w:rsidR="00C03B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количество организаций,</w:t>
      </w:r>
      <w:r w:rsidR="00C03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F65" w:rsidRDefault="008D7F65" w:rsidP="00C03B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предоставляемых услуги детского отдыха и оздоровления за последние 3 года не изменилось, </w:t>
      </w:r>
      <w:r w:rsidR="00C03BEC">
        <w:rPr>
          <w:rFonts w:ascii="Times New Roman" w:hAnsi="Times New Roman" w:cs="Times New Roman"/>
          <w:sz w:val="24"/>
          <w:szCs w:val="24"/>
        </w:rPr>
        <w:t>5,8</w:t>
      </w:r>
      <w:r>
        <w:rPr>
          <w:rFonts w:ascii="Times New Roman" w:hAnsi="Times New Roman" w:cs="Times New Roman"/>
          <w:sz w:val="24"/>
          <w:szCs w:val="24"/>
        </w:rPr>
        <w:t>% ответили</w:t>
      </w:r>
      <w:r w:rsidR="00C03B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количество организаций снизилось и </w:t>
      </w:r>
      <w:r w:rsidR="00C03BEC">
        <w:rPr>
          <w:rFonts w:ascii="Times New Roman" w:hAnsi="Times New Roman" w:cs="Times New Roman"/>
          <w:sz w:val="24"/>
          <w:szCs w:val="24"/>
        </w:rPr>
        <w:t>3,8</w:t>
      </w:r>
      <w:r>
        <w:rPr>
          <w:rFonts w:ascii="Times New Roman" w:hAnsi="Times New Roman" w:cs="Times New Roman"/>
          <w:sz w:val="24"/>
          <w:szCs w:val="24"/>
        </w:rPr>
        <w:t xml:space="preserve"> % увеличилось и 2</w:t>
      </w:r>
      <w:r w:rsidR="00C03BEC">
        <w:rPr>
          <w:rFonts w:ascii="Times New Roman" w:hAnsi="Times New Roman" w:cs="Times New Roman"/>
          <w:sz w:val="24"/>
          <w:szCs w:val="24"/>
        </w:rPr>
        <w:t>9,0</w:t>
      </w:r>
      <w:r>
        <w:rPr>
          <w:rFonts w:ascii="Times New Roman" w:hAnsi="Times New Roman" w:cs="Times New Roman"/>
          <w:sz w:val="24"/>
          <w:szCs w:val="24"/>
        </w:rPr>
        <w:t>% затруднились ответить.</w:t>
      </w:r>
      <w:proofErr w:type="gramEnd"/>
    </w:p>
    <w:p w:rsidR="008D7F65" w:rsidRDefault="008D7F65" w:rsidP="008D7F65">
      <w:pPr>
        <w:pStyle w:val="a7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D7F65" w:rsidRPr="00443D9E" w:rsidRDefault="008D7F65" w:rsidP="008D7F6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D9E">
        <w:rPr>
          <w:rFonts w:ascii="Times New Roman" w:hAnsi="Times New Roman" w:cs="Times New Roman"/>
          <w:b/>
          <w:sz w:val="24"/>
          <w:szCs w:val="24"/>
        </w:rPr>
        <w:t>Рынок услуг дополнительного образования детей.</w:t>
      </w:r>
    </w:p>
    <w:p w:rsidR="00443D9E" w:rsidRDefault="008D7F65" w:rsidP="00443D9E">
      <w:pPr>
        <w:pStyle w:val="a7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услуг дополнительного образования детей большинство потребителей</w:t>
      </w:r>
    </w:p>
    <w:p w:rsidR="008D7F65" w:rsidRDefault="008D7F65" w:rsidP="00443D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считают не достаточно развитым. </w:t>
      </w:r>
      <w:r w:rsidR="00443D9E">
        <w:rPr>
          <w:rFonts w:ascii="Times New Roman" w:hAnsi="Times New Roman" w:cs="Times New Roman"/>
          <w:sz w:val="24"/>
          <w:szCs w:val="24"/>
        </w:rPr>
        <w:t>42,3</w:t>
      </w:r>
      <w:r>
        <w:rPr>
          <w:rFonts w:ascii="Times New Roman" w:hAnsi="Times New Roman" w:cs="Times New Roman"/>
          <w:sz w:val="24"/>
          <w:szCs w:val="24"/>
        </w:rPr>
        <w:t xml:space="preserve">% опрошенных ответили, что количество организаций, </w:t>
      </w:r>
      <w:r w:rsidR="00443D9E">
        <w:rPr>
          <w:rFonts w:ascii="Times New Roman" w:hAnsi="Times New Roman" w:cs="Times New Roman"/>
          <w:sz w:val="24"/>
          <w:szCs w:val="24"/>
        </w:rPr>
        <w:t>оказывающих такие услуги мало. 7,7%</w:t>
      </w:r>
      <w:r>
        <w:rPr>
          <w:rFonts w:ascii="Times New Roman" w:hAnsi="Times New Roman" w:cs="Times New Roman"/>
          <w:sz w:val="24"/>
          <w:szCs w:val="24"/>
        </w:rPr>
        <w:t xml:space="preserve"> считает</w:t>
      </w:r>
      <w:r w:rsidR="00443D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их нет совсем, </w:t>
      </w:r>
      <w:r w:rsidR="00443D9E">
        <w:rPr>
          <w:rFonts w:ascii="Times New Roman" w:hAnsi="Times New Roman" w:cs="Times New Roman"/>
          <w:sz w:val="24"/>
          <w:szCs w:val="24"/>
        </w:rPr>
        <w:t>40,4</w:t>
      </w:r>
      <w:r>
        <w:rPr>
          <w:rFonts w:ascii="Times New Roman" w:hAnsi="Times New Roman" w:cs="Times New Roman"/>
          <w:sz w:val="24"/>
          <w:szCs w:val="24"/>
        </w:rPr>
        <w:t xml:space="preserve">% оценивают количество достаточным и </w:t>
      </w:r>
      <w:r w:rsidR="00443D9E">
        <w:rPr>
          <w:rFonts w:ascii="Times New Roman" w:hAnsi="Times New Roman" w:cs="Times New Roman"/>
          <w:sz w:val="24"/>
          <w:szCs w:val="24"/>
        </w:rPr>
        <w:t>9,6</w:t>
      </w:r>
      <w:r>
        <w:rPr>
          <w:rFonts w:ascii="Times New Roman" w:hAnsi="Times New Roman" w:cs="Times New Roman"/>
          <w:sz w:val="24"/>
          <w:szCs w:val="24"/>
        </w:rPr>
        <w:t>% не смогли ответить на вопрос.</w:t>
      </w:r>
    </w:p>
    <w:p w:rsidR="00443D9E" w:rsidRDefault="008D7F65" w:rsidP="008D7F65">
      <w:pPr>
        <w:pStyle w:val="a7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Уровнем цен на данные услуги удовлетворены 1</w:t>
      </w:r>
      <w:r w:rsidR="00443D9E">
        <w:rPr>
          <w:rFonts w:ascii="Times New Roman" w:hAnsi="Times New Roman" w:cs="Times New Roman"/>
          <w:sz w:val="24"/>
          <w:szCs w:val="24"/>
        </w:rPr>
        <w:t>3,5</w:t>
      </w:r>
      <w:r>
        <w:rPr>
          <w:rFonts w:ascii="Times New Roman" w:hAnsi="Times New Roman" w:cs="Times New Roman"/>
          <w:sz w:val="24"/>
          <w:szCs w:val="24"/>
        </w:rPr>
        <w:t>% потребителей, скорее</w:t>
      </w:r>
    </w:p>
    <w:p w:rsidR="008D7F65" w:rsidRDefault="008D7F65" w:rsidP="00443D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D9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D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443D9E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="00443D9E">
        <w:rPr>
          <w:rFonts w:ascii="Times New Roman" w:hAnsi="Times New Roman" w:cs="Times New Roman"/>
          <w:sz w:val="24"/>
          <w:szCs w:val="24"/>
        </w:rPr>
        <w:t xml:space="preserve">по 15,4% </w:t>
      </w:r>
      <w:r>
        <w:rPr>
          <w:rFonts w:ascii="Times New Roman" w:hAnsi="Times New Roman" w:cs="Times New Roman"/>
          <w:sz w:val="24"/>
          <w:szCs w:val="24"/>
        </w:rPr>
        <w:t xml:space="preserve">скорее не удовлетворены </w:t>
      </w:r>
      <w:r w:rsidR="00443D9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не удовлетворены</w:t>
      </w:r>
      <w:r w:rsidR="00443D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затруднились в ответе 3</w:t>
      </w:r>
      <w:r w:rsidR="00443D9E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>6% опрошенных.</w:t>
      </w:r>
    </w:p>
    <w:p w:rsidR="00443D9E" w:rsidRDefault="008D7F65" w:rsidP="008D7F65">
      <w:pPr>
        <w:pStyle w:val="a7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Качеством данного вида услуг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D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443D9E"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% потребителей,</w:t>
      </w:r>
    </w:p>
    <w:p w:rsidR="008D7F65" w:rsidRDefault="008D7F65" w:rsidP="00443D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удовлетворены 1</w:t>
      </w:r>
      <w:r w:rsidR="00443D9E">
        <w:rPr>
          <w:rFonts w:ascii="Times New Roman" w:hAnsi="Times New Roman" w:cs="Times New Roman"/>
          <w:sz w:val="24"/>
          <w:szCs w:val="24"/>
        </w:rPr>
        <w:t>0,2</w:t>
      </w:r>
      <w:r>
        <w:rPr>
          <w:rFonts w:ascii="Times New Roman" w:hAnsi="Times New Roman" w:cs="Times New Roman"/>
          <w:sz w:val="24"/>
          <w:szCs w:val="24"/>
        </w:rPr>
        <w:t>%, скорее удовлетворены 2</w:t>
      </w:r>
      <w:r w:rsidR="00443D9E">
        <w:rPr>
          <w:rFonts w:ascii="Times New Roman" w:hAnsi="Times New Roman" w:cs="Times New Roman"/>
          <w:sz w:val="24"/>
          <w:szCs w:val="24"/>
        </w:rPr>
        <w:t>0,4</w:t>
      </w:r>
      <w:r>
        <w:rPr>
          <w:rFonts w:ascii="Times New Roman" w:hAnsi="Times New Roman" w:cs="Times New Roman"/>
          <w:sz w:val="24"/>
          <w:szCs w:val="24"/>
        </w:rPr>
        <w:t>% ответивших, скорее не удовлетворены 1</w:t>
      </w:r>
      <w:r w:rsidR="00443D9E"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>4% и затруднились ответить 3</w:t>
      </w:r>
      <w:r w:rsidR="00443D9E">
        <w:rPr>
          <w:rFonts w:ascii="Times New Roman" w:hAnsi="Times New Roman" w:cs="Times New Roman"/>
          <w:sz w:val="24"/>
          <w:szCs w:val="24"/>
        </w:rPr>
        <w:t>6,7</w:t>
      </w:r>
      <w:r>
        <w:rPr>
          <w:rFonts w:ascii="Times New Roman" w:hAnsi="Times New Roman" w:cs="Times New Roman"/>
          <w:sz w:val="24"/>
          <w:szCs w:val="24"/>
        </w:rPr>
        <w:t>% опрошенных.</w:t>
      </w:r>
    </w:p>
    <w:p w:rsidR="00443D9E" w:rsidRDefault="00443D9E" w:rsidP="00443D9E">
      <w:pPr>
        <w:pStyle w:val="a7"/>
        <w:ind w:left="1068" w:hanging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D7F65">
        <w:rPr>
          <w:rFonts w:ascii="Times New Roman" w:hAnsi="Times New Roman" w:cs="Times New Roman"/>
          <w:sz w:val="24"/>
          <w:szCs w:val="24"/>
        </w:rPr>
        <w:t xml:space="preserve">Возможностью выбора данного вида услуг не </w:t>
      </w:r>
      <w:proofErr w:type="gramStart"/>
      <w:r w:rsidR="008D7F65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11,6% </w:t>
      </w:r>
    </w:p>
    <w:p w:rsidR="008D7F65" w:rsidRDefault="008D7F65" w:rsidP="00443D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опрошенных,</w:t>
      </w:r>
      <w:r w:rsidR="00443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скорее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D9E">
        <w:rPr>
          <w:rFonts w:ascii="Times New Roman" w:hAnsi="Times New Roman" w:cs="Times New Roman"/>
          <w:sz w:val="24"/>
          <w:szCs w:val="24"/>
        </w:rPr>
        <w:t>18,6</w:t>
      </w:r>
      <w:r>
        <w:rPr>
          <w:rFonts w:ascii="Times New Roman" w:hAnsi="Times New Roman" w:cs="Times New Roman"/>
          <w:sz w:val="24"/>
          <w:szCs w:val="24"/>
        </w:rPr>
        <w:t>%, удовлетв</w:t>
      </w:r>
      <w:r w:rsidR="00443D9E">
        <w:rPr>
          <w:rFonts w:ascii="Times New Roman" w:hAnsi="Times New Roman" w:cs="Times New Roman"/>
          <w:sz w:val="24"/>
          <w:szCs w:val="24"/>
        </w:rPr>
        <w:t xml:space="preserve">орены 11,6%, скорее удовлетворены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43D9E">
        <w:rPr>
          <w:rFonts w:ascii="Times New Roman" w:hAnsi="Times New Roman" w:cs="Times New Roman"/>
          <w:sz w:val="24"/>
          <w:szCs w:val="24"/>
        </w:rPr>
        <w:t>3,3</w:t>
      </w:r>
      <w:r>
        <w:rPr>
          <w:rFonts w:ascii="Times New Roman" w:hAnsi="Times New Roman" w:cs="Times New Roman"/>
          <w:sz w:val="24"/>
          <w:szCs w:val="24"/>
        </w:rPr>
        <w:t>% и затруднились в ответе 3</w:t>
      </w:r>
      <w:r w:rsidR="00443D9E">
        <w:rPr>
          <w:rFonts w:ascii="Times New Roman" w:hAnsi="Times New Roman" w:cs="Times New Roman"/>
          <w:sz w:val="24"/>
          <w:szCs w:val="24"/>
        </w:rPr>
        <w:t>4,9</w:t>
      </w:r>
      <w:r>
        <w:rPr>
          <w:rFonts w:ascii="Times New Roman" w:hAnsi="Times New Roman" w:cs="Times New Roman"/>
          <w:sz w:val="24"/>
          <w:szCs w:val="24"/>
        </w:rPr>
        <w:t>% респондентов.</w:t>
      </w:r>
    </w:p>
    <w:p w:rsidR="00443D9E" w:rsidRDefault="008D7F65" w:rsidP="008D7F65">
      <w:pPr>
        <w:pStyle w:val="a7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этом большинство (58%)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считают, что количество </w:t>
      </w:r>
    </w:p>
    <w:p w:rsidR="008D7F65" w:rsidRDefault="008D7F65" w:rsidP="00443D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организаций, предоставляющих данные услуги за последние 3 года не изменилось </w:t>
      </w:r>
      <w:r w:rsidR="00443D9E">
        <w:rPr>
          <w:rFonts w:ascii="Times New Roman" w:hAnsi="Times New Roman" w:cs="Times New Roman"/>
          <w:sz w:val="24"/>
          <w:szCs w:val="24"/>
        </w:rPr>
        <w:t>61,5</w:t>
      </w:r>
      <w:r>
        <w:rPr>
          <w:rFonts w:ascii="Times New Roman" w:hAnsi="Times New Roman" w:cs="Times New Roman"/>
          <w:sz w:val="24"/>
          <w:szCs w:val="24"/>
        </w:rPr>
        <w:t>%</w:t>
      </w:r>
      <w:r w:rsidR="006E4DDC">
        <w:rPr>
          <w:rFonts w:ascii="Times New Roman" w:hAnsi="Times New Roman" w:cs="Times New Roman"/>
          <w:sz w:val="24"/>
          <w:szCs w:val="24"/>
        </w:rPr>
        <w:t xml:space="preserve"> респондентов, </w:t>
      </w:r>
      <w:r>
        <w:rPr>
          <w:rFonts w:ascii="Times New Roman" w:hAnsi="Times New Roman" w:cs="Times New Roman"/>
          <w:sz w:val="24"/>
          <w:szCs w:val="24"/>
        </w:rPr>
        <w:t xml:space="preserve"> считают</w:t>
      </w:r>
      <w:r w:rsidR="00443D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оно  увеличилось</w:t>
      </w:r>
      <w:r w:rsidR="006E4DDC">
        <w:rPr>
          <w:rFonts w:ascii="Times New Roman" w:hAnsi="Times New Roman" w:cs="Times New Roman"/>
          <w:sz w:val="24"/>
          <w:szCs w:val="24"/>
        </w:rPr>
        <w:t xml:space="preserve"> 6,0%</w:t>
      </w:r>
      <w:r>
        <w:rPr>
          <w:rFonts w:ascii="Times New Roman" w:hAnsi="Times New Roman" w:cs="Times New Roman"/>
          <w:sz w:val="24"/>
          <w:szCs w:val="24"/>
        </w:rPr>
        <w:t xml:space="preserve"> и затруднились ответить 2</w:t>
      </w:r>
      <w:r w:rsidR="006E4DDC">
        <w:rPr>
          <w:rFonts w:ascii="Times New Roman" w:hAnsi="Times New Roman" w:cs="Times New Roman"/>
          <w:sz w:val="24"/>
          <w:szCs w:val="24"/>
        </w:rPr>
        <w:t>7,0</w:t>
      </w:r>
      <w:r>
        <w:rPr>
          <w:rFonts w:ascii="Times New Roman" w:hAnsi="Times New Roman" w:cs="Times New Roman"/>
          <w:sz w:val="24"/>
          <w:szCs w:val="24"/>
        </w:rPr>
        <w:t>% опрошенных.</w:t>
      </w:r>
      <w:proofErr w:type="gramEnd"/>
    </w:p>
    <w:p w:rsidR="008D7F65" w:rsidRDefault="008D7F65" w:rsidP="008D7F65">
      <w:pPr>
        <w:pStyle w:val="a7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D7F65" w:rsidRDefault="008D7F65" w:rsidP="008D7F6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D9E">
        <w:rPr>
          <w:rFonts w:ascii="Times New Roman" w:hAnsi="Times New Roman" w:cs="Times New Roman"/>
          <w:b/>
          <w:sz w:val="24"/>
          <w:szCs w:val="24"/>
        </w:rPr>
        <w:t>Рынок медицинских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F65" w:rsidRDefault="006E4DDC" w:rsidP="006E4DDC">
      <w:pPr>
        <w:pStyle w:val="a7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D7F65">
        <w:rPr>
          <w:rFonts w:ascii="Times New Roman" w:hAnsi="Times New Roman" w:cs="Times New Roman"/>
          <w:sz w:val="24"/>
          <w:szCs w:val="24"/>
        </w:rPr>
        <w:t>Большая часть опрошенных (</w:t>
      </w:r>
      <w:r>
        <w:rPr>
          <w:rFonts w:ascii="Times New Roman" w:hAnsi="Times New Roman" w:cs="Times New Roman"/>
          <w:sz w:val="24"/>
          <w:szCs w:val="24"/>
        </w:rPr>
        <w:t>71,2</w:t>
      </w:r>
      <w:r w:rsidR="008D7F65">
        <w:rPr>
          <w:rFonts w:ascii="Times New Roman" w:hAnsi="Times New Roman" w:cs="Times New Roman"/>
          <w:sz w:val="24"/>
          <w:szCs w:val="24"/>
        </w:rPr>
        <w:t xml:space="preserve">%) считает, что количество организаций, оказывающих медицинские услуги мало, </w:t>
      </w:r>
      <w:r>
        <w:rPr>
          <w:rFonts w:ascii="Times New Roman" w:hAnsi="Times New Roman" w:cs="Times New Roman"/>
          <w:sz w:val="24"/>
          <w:szCs w:val="24"/>
        </w:rPr>
        <w:t>3,8</w:t>
      </w:r>
      <w:r w:rsidR="008D7F65">
        <w:rPr>
          <w:rFonts w:ascii="Times New Roman" w:hAnsi="Times New Roman" w:cs="Times New Roman"/>
          <w:sz w:val="24"/>
          <w:szCs w:val="24"/>
        </w:rPr>
        <w:t>% опрошенных считают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7F65">
        <w:rPr>
          <w:rFonts w:ascii="Times New Roman" w:hAnsi="Times New Roman" w:cs="Times New Roman"/>
          <w:sz w:val="24"/>
          <w:szCs w:val="24"/>
        </w:rPr>
        <w:t xml:space="preserve"> что их </w:t>
      </w:r>
      <w:proofErr w:type="gramStart"/>
      <w:r w:rsidR="008D7F65">
        <w:rPr>
          <w:rFonts w:ascii="Times New Roman" w:hAnsi="Times New Roman" w:cs="Times New Roman"/>
          <w:sz w:val="24"/>
          <w:szCs w:val="24"/>
        </w:rPr>
        <w:t>нет совсем и  1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8D7F65">
        <w:rPr>
          <w:rFonts w:ascii="Times New Roman" w:hAnsi="Times New Roman" w:cs="Times New Roman"/>
          <w:sz w:val="24"/>
          <w:szCs w:val="24"/>
        </w:rPr>
        <w:t>% оценивают</w:t>
      </w:r>
      <w:proofErr w:type="gramEnd"/>
      <w:r w:rsidR="008D7F65">
        <w:rPr>
          <w:rFonts w:ascii="Times New Roman" w:hAnsi="Times New Roman" w:cs="Times New Roman"/>
          <w:sz w:val="24"/>
          <w:szCs w:val="24"/>
        </w:rPr>
        <w:t xml:space="preserve"> их количество как достаточное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4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затруднились ответить 11,5%.</w:t>
      </w:r>
      <w:r w:rsidR="008D7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DDC" w:rsidRDefault="006E4DDC" w:rsidP="006E4DDC">
      <w:pPr>
        <w:pStyle w:val="a7"/>
        <w:ind w:left="1068" w:hanging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D7F65">
        <w:rPr>
          <w:rFonts w:ascii="Times New Roman" w:hAnsi="Times New Roman" w:cs="Times New Roman"/>
          <w:sz w:val="24"/>
          <w:szCs w:val="24"/>
        </w:rPr>
        <w:t xml:space="preserve">Уровнем цен на медицинские услуги удовлетворены всего </w:t>
      </w:r>
      <w:r>
        <w:rPr>
          <w:rFonts w:ascii="Times New Roman" w:hAnsi="Times New Roman" w:cs="Times New Roman"/>
          <w:sz w:val="24"/>
          <w:szCs w:val="24"/>
        </w:rPr>
        <w:t>5,9</w:t>
      </w:r>
      <w:r w:rsidR="008D7F65">
        <w:rPr>
          <w:rFonts w:ascii="Times New Roman" w:hAnsi="Times New Roman" w:cs="Times New Roman"/>
          <w:sz w:val="24"/>
          <w:szCs w:val="24"/>
        </w:rPr>
        <w:t>% потребителей,</w:t>
      </w:r>
    </w:p>
    <w:p w:rsidR="008D7F65" w:rsidRDefault="008D7F65" w:rsidP="006E4D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DDC">
        <w:rPr>
          <w:rFonts w:ascii="Times New Roman" w:hAnsi="Times New Roman" w:cs="Times New Roman"/>
          <w:sz w:val="24"/>
          <w:szCs w:val="24"/>
        </w:rPr>
        <w:t xml:space="preserve"> - 9,8</w:t>
      </w:r>
      <w:r>
        <w:rPr>
          <w:rFonts w:ascii="Times New Roman" w:hAnsi="Times New Roman" w:cs="Times New Roman"/>
          <w:sz w:val="24"/>
          <w:szCs w:val="24"/>
        </w:rPr>
        <w:t xml:space="preserve">%, скорее не удовлетворены </w:t>
      </w:r>
      <w:r w:rsidR="006E4DDC">
        <w:rPr>
          <w:rFonts w:ascii="Times New Roman" w:hAnsi="Times New Roman" w:cs="Times New Roman"/>
          <w:sz w:val="24"/>
          <w:szCs w:val="24"/>
        </w:rPr>
        <w:t>21,6</w:t>
      </w:r>
      <w:r>
        <w:rPr>
          <w:rFonts w:ascii="Times New Roman" w:hAnsi="Times New Roman" w:cs="Times New Roman"/>
          <w:sz w:val="24"/>
          <w:szCs w:val="24"/>
        </w:rPr>
        <w:t xml:space="preserve">% опрошенных, не удовлетворены </w:t>
      </w:r>
      <w:r w:rsidR="006E4DDC">
        <w:rPr>
          <w:rFonts w:ascii="Times New Roman" w:hAnsi="Times New Roman" w:cs="Times New Roman"/>
          <w:sz w:val="24"/>
          <w:szCs w:val="24"/>
        </w:rPr>
        <w:t>54,9</w:t>
      </w:r>
      <w:r>
        <w:rPr>
          <w:rFonts w:ascii="Times New Roman" w:hAnsi="Times New Roman" w:cs="Times New Roman"/>
          <w:sz w:val="24"/>
          <w:szCs w:val="24"/>
        </w:rPr>
        <w:t xml:space="preserve">% и затруднились в ответе </w:t>
      </w:r>
      <w:r w:rsidR="006E4DDC">
        <w:rPr>
          <w:rFonts w:ascii="Times New Roman" w:hAnsi="Times New Roman" w:cs="Times New Roman"/>
          <w:sz w:val="24"/>
          <w:szCs w:val="24"/>
        </w:rPr>
        <w:t>7,8</w:t>
      </w:r>
      <w:r>
        <w:rPr>
          <w:rFonts w:ascii="Times New Roman" w:hAnsi="Times New Roman" w:cs="Times New Roman"/>
          <w:sz w:val="24"/>
          <w:szCs w:val="24"/>
        </w:rPr>
        <w:t>%</w:t>
      </w:r>
      <w:r w:rsidR="006E4D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4DDC" w:rsidRDefault="008D7F65" w:rsidP="008D7F65">
      <w:pPr>
        <w:pStyle w:val="a7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Качеством медицинских услуг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="006E4DD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6E4DDC">
        <w:rPr>
          <w:rFonts w:ascii="Times New Roman" w:hAnsi="Times New Roman" w:cs="Times New Roman"/>
          <w:sz w:val="24"/>
          <w:szCs w:val="24"/>
        </w:rPr>
        <w:t>9,0</w:t>
      </w:r>
      <w:r>
        <w:rPr>
          <w:rFonts w:ascii="Times New Roman" w:hAnsi="Times New Roman" w:cs="Times New Roman"/>
          <w:sz w:val="24"/>
          <w:szCs w:val="24"/>
        </w:rPr>
        <w:t xml:space="preserve">% ответивших, скорее не </w:t>
      </w:r>
    </w:p>
    <w:p w:rsidR="008D7F65" w:rsidRDefault="008D7F65" w:rsidP="006E4D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удовлетворены 3</w:t>
      </w:r>
      <w:r w:rsidR="006E4DDC">
        <w:rPr>
          <w:rFonts w:ascii="Times New Roman" w:hAnsi="Times New Roman" w:cs="Times New Roman"/>
          <w:sz w:val="24"/>
          <w:szCs w:val="24"/>
        </w:rPr>
        <w:t>0,6</w:t>
      </w:r>
      <w:r>
        <w:rPr>
          <w:rFonts w:ascii="Times New Roman" w:hAnsi="Times New Roman" w:cs="Times New Roman"/>
          <w:sz w:val="24"/>
          <w:szCs w:val="24"/>
        </w:rPr>
        <w:t xml:space="preserve">%, скорее удовлетворены </w:t>
      </w:r>
      <w:r w:rsidR="006E4DDC">
        <w:rPr>
          <w:rFonts w:ascii="Times New Roman" w:hAnsi="Times New Roman" w:cs="Times New Roman"/>
          <w:sz w:val="24"/>
          <w:szCs w:val="24"/>
        </w:rPr>
        <w:t>10,2</w:t>
      </w:r>
      <w:r>
        <w:rPr>
          <w:rFonts w:ascii="Times New Roman" w:hAnsi="Times New Roman" w:cs="Times New Roman"/>
          <w:sz w:val="24"/>
          <w:szCs w:val="24"/>
        </w:rPr>
        <w:t xml:space="preserve">%, удовлетворены </w:t>
      </w:r>
      <w:r w:rsidR="006E4DDC">
        <w:rPr>
          <w:rFonts w:ascii="Times New Roman" w:hAnsi="Times New Roman" w:cs="Times New Roman"/>
          <w:sz w:val="24"/>
          <w:szCs w:val="24"/>
        </w:rPr>
        <w:t>4,1</w:t>
      </w:r>
      <w:r>
        <w:rPr>
          <w:rFonts w:ascii="Times New Roman" w:hAnsi="Times New Roman" w:cs="Times New Roman"/>
          <w:sz w:val="24"/>
          <w:szCs w:val="24"/>
        </w:rPr>
        <w:t xml:space="preserve">% и затруднились ответить </w:t>
      </w:r>
      <w:r w:rsidR="006E4DDC">
        <w:rPr>
          <w:rFonts w:ascii="Times New Roman" w:hAnsi="Times New Roman" w:cs="Times New Roman"/>
          <w:sz w:val="24"/>
          <w:szCs w:val="24"/>
        </w:rPr>
        <w:t>6,1</w:t>
      </w:r>
      <w:r>
        <w:rPr>
          <w:rFonts w:ascii="Times New Roman" w:hAnsi="Times New Roman" w:cs="Times New Roman"/>
          <w:sz w:val="24"/>
          <w:szCs w:val="24"/>
        </w:rPr>
        <w:t>% опрошенных.</w:t>
      </w:r>
    </w:p>
    <w:p w:rsidR="006E4DDC" w:rsidRDefault="008D7F65" w:rsidP="008D7F65">
      <w:pPr>
        <w:pStyle w:val="a7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выбора медицинских услуг 5</w:t>
      </w:r>
      <w:r w:rsidR="006E4DDC">
        <w:rPr>
          <w:rFonts w:ascii="Times New Roman" w:hAnsi="Times New Roman" w:cs="Times New Roman"/>
          <w:sz w:val="24"/>
          <w:szCs w:val="24"/>
        </w:rPr>
        <w:t>4,3</w:t>
      </w:r>
      <w:r>
        <w:rPr>
          <w:rFonts w:ascii="Times New Roman" w:hAnsi="Times New Roman" w:cs="Times New Roman"/>
          <w:sz w:val="24"/>
          <w:szCs w:val="24"/>
        </w:rPr>
        <w:t>% опрошенных оценили не</w:t>
      </w:r>
    </w:p>
    <w:p w:rsidR="008D7F65" w:rsidRDefault="008D7F65" w:rsidP="006E4D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удовлетворительно, 2</w:t>
      </w:r>
      <w:r w:rsidR="006E4DDC">
        <w:rPr>
          <w:rFonts w:ascii="Times New Roman" w:hAnsi="Times New Roman" w:cs="Times New Roman"/>
          <w:sz w:val="24"/>
          <w:szCs w:val="24"/>
        </w:rPr>
        <w:t>4,0</w:t>
      </w:r>
      <w:r>
        <w:rPr>
          <w:rFonts w:ascii="Times New Roman" w:hAnsi="Times New Roman" w:cs="Times New Roman"/>
          <w:sz w:val="24"/>
          <w:szCs w:val="24"/>
        </w:rPr>
        <w:t>%</w:t>
      </w:r>
      <w:r w:rsidR="006E4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E4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скорее не удовлетворительно, </w:t>
      </w:r>
      <w:r w:rsidR="006E4DDC">
        <w:rPr>
          <w:rFonts w:ascii="Times New Roman" w:hAnsi="Times New Roman" w:cs="Times New Roman"/>
          <w:sz w:val="24"/>
          <w:szCs w:val="24"/>
        </w:rPr>
        <w:t>6,5</w:t>
      </w:r>
      <w:r>
        <w:rPr>
          <w:rFonts w:ascii="Times New Roman" w:hAnsi="Times New Roman" w:cs="Times New Roman"/>
          <w:sz w:val="24"/>
          <w:szCs w:val="24"/>
        </w:rPr>
        <w:t>% ответили на этот вопрос удовлетворительно и</w:t>
      </w:r>
      <w:r w:rsidR="006E4DDC">
        <w:rPr>
          <w:rFonts w:ascii="Times New Roman" w:hAnsi="Times New Roman" w:cs="Times New Roman"/>
          <w:sz w:val="24"/>
          <w:szCs w:val="24"/>
        </w:rPr>
        <w:t xml:space="preserve"> 8,7% скорее удовлетворительно,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DDC">
        <w:rPr>
          <w:rFonts w:ascii="Times New Roman" w:hAnsi="Times New Roman" w:cs="Times New Roman"/>
          <w:sz w:val="24"/>
          <w:szCs w:val="24"/>
        </w:rPr>
        <w:t>6,5</w:t>
      </w:r>
      <w:r>
        <w:rPr>
          <w:rFonts w:ascii="Times New Roman" w:hAnsi="Times New Roman" w:cs="Times New Roman"/>
          <w:sz w:val="24"/>
          <w:szCs w:val="24"/>
        </w:rPr>
        <w:t>% затруднились в ответе.</w:t>
      </w:r>
    </w:p>
    <w:p w:rsidR="003705E3" w:rsidRDefault="003705E3" w:rsidP="003705E3">
      <w:pPr>
        <w:pStyle w:val="a7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Мнение респондентов по</w:t>
      </w:r>
      <w:r w:rsidR="008D7F65">
        <w:rPr>
          <w:rFonts w:ascii="Times New Roman" w:hAnsi="Times New Roman" w:cs="Times New Roman"/>
          <w:sz w:val="24"/>
          <w:szCs w:val="24"/>
        </w:rPr>
        <w:t xml:space="preserve"> динамик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D7F65">
        <w:rPr>
          <w:rFonts w:ascii="Times New Roman" w:hAnsi="Times New Roman" w:cs="Times New Roman"/>
          <w:sz w:val="24"/>
          <w:szCs w:val="24"/>
        </w:rPr>
        <w:t xml:space="preserve"> изменения количества учреждений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7F65" w:rsidRDefault="008D7F65" w:rsidP="003705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оказывающих данные</w:t>
      </w:r>
      <w:r w:rsidR="00370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услуги за 3 года </w:t>
      </w:r>
      <w:r w:rsidR="003705E3">
        <w:rPr>
          <w:rFonts w:ascii="Times New Roman" w:hAnsi="Times New Roman" w:cs="Times New Roman"/>
          <w:sz w:val="24"/>
          <w:szCs w:val="24"/>
        </w:rPr>
        <w:t xml:space="preserve">разделилось по 44,2% считают, что 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учреждений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снизилось</w:t>
      </w:r>
      <w:proofErr w:type="gramEnd"/>
      <w:r w:rsidR="003705E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учреждений не изменилось, 2</w:t>
      </w:r>
      <w:r w:rsidR="006E4DD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3705E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что увеличилось и </w:t>
      </w:r>
      <w:r w:rsidR="006E4DDC">
        <w:rPr>
          <w:rFonts w:ascii="Times New Roman" w:hAnsi="Times New Roman" w:cs="Times New Roman"/>
          <w:sz w:val="24"/>
          <w:szCs w:val="24"/>
        </w:rPr>
        <w:t>9,6</w:t>
      </w:r>
      <w:r>
        <w:rPr>
          <w:rFonts w:ascii="Times New Roman" w:hAnsi="Times New Roman" w:cs="Times New Roman"/>
          <w:sz w:val="24"/>
          <w:szCs w:val="24"/>
        </w:rPr>
        <w:t>% затруднились ответить.</w:t>
      </w:r>
    </w:p>
    <w:p w:rsidR="008D7F65" w:rsidRDefault="008D7F65" w:rsidP="008D7F65">
      <w:pPr>
        <w:pStyle w:val="a7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D7F65" w:rsidRPr="006E4DDC" w:rsidRDefault="008D7F65" w:rsidP="008D7F6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DDC">
        <w:rPr>
          <w:rFonts w:ascii="Times New Roman" w:hAnsi="Times New Roman" w:cs="Times New Roman"/>
          <w:b/>
          <w:sz w:val="24"/>
          <w:szCs w:val="24"/>
        </w:rPr>
        <w:t>Рынок услуг психолого-педагогического сопровождения детей с ограниченными возможностями здоровья.</w:t>
      </w:r>
    </w:p>
    <w:p w:rsidR="008D7F65" w:rsidRDefault="008D7F65" w:rsidP="003705E3">
      <w:pPr>
        <w:pStyle w:val="a7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05E3">
        <w:rPr>
          <w:rFonts w:ascii="Times New Roman" w:hAnsi="Times New Roman" w:cs="Times New Roman"/>
          <w:sz w:val="24"/>
          <w:szCs w:val="24"/>
        </w:rPr>
        <w:t>4,6</w:t>
      </w:r>
      <w:r>
        <w:rPr>
          <w:rFonts w:ascii="Times New Roman" w:hAnsi="Times New Roman" w:cs="Times New Roman"/>
          <w:sz w:val="24"/>
          <w:szCs w:val="24"/>
        </w:rPr>
        <w:t xml:space="preserve">% опрошенных считает что организаций, оказывающих подобные услуги в нашем районе нет совсем, </w:t>
      </w:r>
      <w:r w:rsidR="003705E3">
        <w:rPr>
          <w:rFonts w:ascii="Times New Roman" w:hAnsi="Times New Roman" w:cs="Times New Roman"/>
          <w:sz w:val="24"/>
          <w:szCs w:val="24"/>
        </w:rPr>
        <w:t>21,1</w:t>
      </w:r>
      <w:r>
        <w:rPr>
          <w:rFonts w:ascii="Times New Roman" w:hAnsi="Times New Roman" w:cs="Times New Roman"/>
          <w:sz w:val="24"/>
          <w:szCs w:val="24"/>
        </w:rPr>
        <w:t>% считают</w:t>
      </w:r>
      <w:r w:rsidR="003705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их мало, 2</w:t>
      </w:r>
      <w:r w:rsidR="003705E3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% оценивают их количество как «достаточно» и 4</w:t>
      </w:r>
      <w:r w:rsidR="003705E3">
        <w:rPr>
          <w:rFonts w:ascii="Times New Roman" w:hAnsi="Times New Roman" w:cs="Times New Roman"/>
          <w:sz w:val="24"/>
          <w:szCs w:val="24"/>
        </w:rPr>
        <w:t>2,3</w:t>
      </w:r>
      <w:r>
        <w:rPr>
          <w:rFonts w:ascii="Times New Roman" w:hAnsi="Times New Roman" w:cs="Times New Roman"/>
          <w:sz w:val="24"/>
          <w:szCs w:val="24"/>
        </w:rPr>
        <w:t>% опрошенных затруднились ответить.</w:t>
      </w:r>
    </w:p>
    <w:p w:rsidR="008D7F65" w:rsidRDefault="008D7F65" w:rsidP="003705E3">
      <w:pPr>
        <w:pStyle w:val="a7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Уровень цен на данные услуги  отметили удовлетворительными </w:t>
      </w:r>
      <w:r w:rsidR="003705E3">
        <w:rPr>
          <w:rFonts w:ascii="Times New Roman" w:hAnsi="Times New Roman" w:cs="Times New Roman"/>
          <w:sz w:val="24"/>
          <w:szCs w:val="24"/>
        </w:rPr>
        <w:t>6,0</w:t>
      </w:r>
      <w:r>
        <w:rPr>
          <w:rFonts w:ascii="Times New Roman" w:hAnsi="Times New Roman" w:cs="Times New Roman"/>
          <w:sz w:val="24"/>
          <w:szCs w:val="24"/>
        </w:rPr>
        <w:t xml:space="preserve">% ответивших, </w:t>
      </w:r>
      <w:r w:rsidR="003705E3">
        <w:rPr>
          <w:rFonts w:ascii="Times New Roman" w:hAnsi="Times New Roman" w:cs="Times New Roman"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 xml:space="preserve">% - скорее удовлетворительными, </w:t>
      </w:r>
      <w:r w:rsidR="003705E3">
        <w:rPr>
          <w:rFonts w:ascii="Times New Roman" w:hAnsi="Times New Roman" w:cs="Times New Roman"/>
          <w:sz w:val="24"/>
          <w:szCs w:val="24"/>
        </w:rPr>
        <w:t>14,0</w:t>
      </w:r>
      <w:r>
        <w:rPr>
          <w:rFonts w:ascii="Times New Roman" w:hAnsi="Times New Roman" w:cs="Times New Roman"/>
          <w:sz w:val="24"/>
          <w:szCs w:val="24"/>
        </w:rPr>
        <w:t xml:space="preserve">% скорее не удовлетворительными, </w:t>
      </w:r>
      <w:r w:rsidR="003705E3">
        <w:rPr>
          <w:rFonts w:ascii="Times New Roman" w:hAnsi="Times New Roman" w:cs="Times New Roman"/>
          <w:sz w:val="24"/>
          <w:szCs w:val="24"/>
        </w:rPr>
        <w:t>22,0</w:t>
      </w:r>
      <w:r>
        <w:rPr>
          <w:rFonts w:ascii="Times New Roman" w:hAnsi="Times New Roman" w:cs="Times New Roman"/>
          <w:sz w:val="24"/>
          <w:szCs w:val="24"/>
        </w:rPr>
        <w:t xml:space="preserve"> % ценами не удовлетворены и </w:t>
      </w:r>
      <w:r w:rsidR="003705E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</w:t>
      </w:r>
      <w:r w:rsidR="003705E3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% затруднились в ответе.</w:t>
      </w:r>
      <w:proofErr w:type="gramEnd"/>
    </w:p>
    <w:p w:rsidR="008D7F65" w:rsidRDefault="008D7F65" w:rsidP="003705E3">
      <w:pPr>
        <w:pStyle w:val="a7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5E3">
        <w:rPr>
          <w:rFonts w:ascii="Times New Roman" w:hAnsi="Times New Roman" w:cs="Times New Roman"/>
          <w:sz w:val="24"/>
          <w:szCs w:val="24"/>
        </w:rPr>
        <w:t>18,0</w:t>
      </w:r>
      <w:r>
        <w:rPr>
          <w:rFonts w:ascii="Times New Roman" w:hAnsi="Times New Roman" w:cs="Times New Roman"/>
          <w:sz w:val="24"/>
          <w:szCs w:val="24"/>
        </w:rPr>
        <w:t xml:space="preserve">% опрошенных, </w:t>
      </w:r>
      <w:r w:rsidR="003705E3">
        <w:rPr>
          <w:rFonts w:ascii="Times New Roman" w:hAnsi="Times New Roman" w:cs="Times New Roman"/>
          <w:sz w:val="24"/>
          <w:szCs w:val="24"/>
        </w:rPr>
        <w:t>20,0</w:t>
      </w:r>
      <w:r>
        <w:rPr>
          <w:rFonts w:ascii="Times New Roman" w:hAnsi="Times New Roman" w:cs="Times New Roman"/>
          <w:sz w:val="24"/>
          <w:szCs w:val="24"/>
        </w:rPr>
        <w:t xml:space="preserve">% скорее не удовлетворены, </w:t>
      </w:r>
      <w:r w:rsidR="003705E3">
        <w:rPr>
          <w:rFonts w:ascii="Times New Roman" w:hAnsi="Times New Roman" w:cs="Times New Roman"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>% скорее  удовлетворены, 4</w:t>
      </w:r>
      <w:r w:rsidR="003705E3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% удовлетворены и 5</w:t>
      </w:r>
      <w:r w:rsidR="003705E3">
        <w:rPr>
          <w:rFonts w:ascii="Times New Roman" w:hAnsi="Times New Roman" w:cs="Times New Roman"/>
          <w:sz w:val="24"/>
          <w:szCs w:val="24"/>
        </w:rPr>
        <w:t>6,0</w:t>
      </w:r>
      <w:r>
        <w:rPr>
          <w:rFonts w:ascii="Times New Roman" w:hAnsi="Times New Roman" w:cs="Times New Roman"/>
          <w:sz w:val="24"/>
          <w:szCs w:val="24"/>
        </w:rPr>
        <w:t>% затруднились в ответе.</w:t>
      </w:r>
    </w:p>
    <w:p w:rsidR="008D7F65" w:rsidRDefault="008D7F65" w:rsidP="003705E3">
      <w:pPr>
        <w:pStyle w:val="a7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Возможностью выбора 2</w:t>
      </w:r>
      <w:r w:rsidR="003705E3">
        <w:rPr>
          <w:rFonts w:ascii="Times New Roman" w:hAnsi="Times New Roman" w:cs="Times New Roman"/>
          <w:sz w:val="24"/>
          <w:szCs w:val="24"/>
        </w:rPr>
        <w:t xml:space="preserve">7,3% </w:t>
      </w:r>
      <w:proofErr w:type="gramStart"/>
      <w:r w:rsidR="003705E3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="003705E3">
        <w:rPr>
          <w:rFonts w:ascii="Times New Roman" w:hAnsi="Times New Roman" w:cs="Times New Roman"/>
          <w:sz w:val="24"/>
          <w:szCs w:val="24"/>
        </w:rPr>
        <w:t xml:space="preserve"> не удовлетворены, 6,8</w:t>
      </w:r>
      <w:r>
        <w:rPr>
          <w:rFonts w:ascii="Times New Roman" w:hAnsi="Times New Roman" w:cs="Times New Roman"/>
          <w:sz w:val="24"/>
          <w:szCs w:val="24"/>
        </w:rPr>
        <w:t xml:space="preserve">% скорее не удовлетворены,  </w:t>
      </w:r>
      <w:r w:rsidR="003705E3">
        <w:rPr>
          <w:rFonts w:ascii="Times New Roman" w:hAnsi="Times New Roman" w:cs="Times New Roman"/>
          <w:sz w:val="24"/>
          <w:szCs w:val="24"/>
        </w:rPr>
        <w:t>9,1</w:t>
      </w:r>
      <w:r>
        <w:rPr>
          <w:rFonts w:ascii="Times New Roman" w:hAnsi="Times New Roman" w:cs="Times New Roman"/>
          <w:sz w:val="24"/>
          <w:szCs w:val="24"/>
        </w:rPr>
        <w:t xml:space="preserve">% удовлетворены и </w:t>
      </w:r>
      <w:r w:rsidR="003705E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</w:t>
      </w:r>
      <w:r w:rsidR="003705E3"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% опрошенных затруднились в оценке.</w:t>
      </w:r>
    </w:p>
    <w:p w:rsidR="008D7F65" w:rsidRDefault="00357A8B" w:rsidP="003705E3">
      <w:pPr>
        <w:pStyle w:val="a7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3705E3">
        <w:rPr>
          <w:rFonts w:ascii="Times New Roman" w:hAnsi="Times New Roman" w:cs="Times New Roman"/>
          <w:sz w:val="24"/>
          <w:szCs w:val="24"/>
        </w:rPr>
        <w:t>,0</w:t>
      </w:r>
      <w:r w:rsidR="008D7F65">
        <w:rPr>
          <w:rFonts w:ascii="Times New Roman" w:hAnsi="Times New Roman" w:cs="Times New Roman"/>
          <w:sz w:val="24"/>
          <w:szCs w:val="24"/>
        </w:rPr>
        <w:t>% опрошенных считает</w:t>
      </w:r>
      <w:r w:rsidR="003705E3">
        <w:rPr>
          <w:rFonts w:ascii="Times New Roman" w:hAnsi="Times New Roman" w:cs="Times New Roman"/>
          <w:sz w:val="24"/>
          <w:szCs w:val="24"/>
        </w:rPr>
        <w:t>,</w:t>
      </w:r>
      <w:r w:rsidR="008D7F65">
        <w:rPr>
          <w:rFonts w:ascii="Times New Roman" w:hAnsi="Times New Roman" w:cs="Times New Roman"/>
          <w:sz w:val="24"/>
          <w:szCs w:val="24"/>
        </w:rPr>
        <w:t xml:space="preserve"> что за </w:t>
      </w:r>
      <w:proofErr w:type="gramStart"/>
      <w:r w:rsidR="008D7F65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="008D7F65">
        <w:rPr>
          <w:rFonts w:ascii="Times New Roman" w:hAnsi="Times New Roman" w:cs="Times New Roman"/>
          <w:sz w:val="24"/>
          <w:szCs w:val="24"/>
        </w:rPr>
        <w:t xml:space="preserve"> 3 года количество организаций не изменилось,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F65">
        <w:rPr>
          <w:rFonts w:ascii="Times New Roman" w:hAnsi="Times New Roman" w:cs="Times New Roman"/>
          <w:sz w:val="24"/>
          <w:szCs w:val="24"/>
        </w:rPr>
        <w:t xml:space="preserve"> </w:t>
      </w:r>
      <w:r w:rsidR="003705E3">
        <w:rPr>
          <w:rFonts w:ascii="Times New Roman" w:hAnsi="Times New Roman" w:cs="Times New Roman"/>
          <w:sz w:val="24"/>
          <w:szCs w:val="24"/>
        </w:rPr>
        <w:t>3,</w:t>
      </w:r>
      <w:r w:rsidR="008D7F65">
        <w:rPr>
          <w:rFonts w:ascii="Times New Roman" w:hAnsi="Times New Roman" w:cs="Times New Roman"/>
          <w:sz w:val="24"/>
          <w:szCs w:val="24"/>
        </w:rPr>
        <w:t>8% что снизилось и 4</w:t>
      </w:r>
      <w:r w:rsidR="003705E3">
        <w:rPr>
          <w:rFonts w:ascii="Times New Roman" w:hAnsi="Times New Roman" w:cs="Times New Roman"/>
          <w:sz w:val="24"/>
          <w:szCs w:val="24"/>
        </w:rPr>
        <w:t>6,2</w:t>
      </w:r>
      <w:r w:rsidR="008D7F65">
        <w:rPr>
          <w:rFonts w:ascii="Times New Roman" w:hAnsi="Times New Roman" w:cs="Times New Roman"/>
          <w:sz w:val="24"/>
          <w:szCs w:val="24"/>
        </w:rPr>
        <w:t>% затруднились в оценке.</w:t>
      </w:r>
    </w:p>
    <w:p w:rsidR="008D7F65" w:rsidRDefault="008D7F65" w:rsidP="008D7F65">
      <w:pPr>
        <w:pStyle w:val="a7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D7F65" w:rsidRDefault="008D7F65" w:rsidP="008D7F6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5E3">
        <w:rPr>
          <w:rFonts w:ascii="Times New Roman" w:hAnsi="Times New Roman" w:cs="Times New Roman"/>
          <w:b/>
          <w:sz w:val="24"/>
          <w:szCs w:val="24"/>
        </w:rPr>
        <w:t>Рынок услуг в сфере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F65" w:rsidRDefault="00357A8B" w:rsidP="003705E3">
      <w:pPr>
        <w:pStyle w:val="a7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50,0</w:t>
      </w:r>
      <w:r w:rsidR="008D7F65">
        <w:rPr>
          <w:rFonts w:ascii="Times New Roman" w:hAnsi="Times New Roman" w:cs="Times New Roman"/>
          <w:sz w:val="24"/>
          <w:szCs w:val="24"/>
        </w:rPr>
        <w:t>% опрошенных считают количество организаций в сфере культуры</w:t>
      </w:r>
      <w:r>
        <w:rPr>
          <w:rFonts w:ascii="Times New Roman" w:hAnsi="Times New Roman" w:cs="Times New Roman"/>
          <w:sz w:val="24"/>
          <w:szCs w:val="24"/>
        </w:rPr>
        <w:t xml:space="preserve"> достаточным</w:t>
      </w:r>
      <w:r w:rsidR="008D7F65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8,8</w:t>
      </w:r>
      <w:r w:rsidR="008D7F65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-мало</w:t>
      </w:r>
      <w:r w:rsidR="008D7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7,0</w:t>
      </w:r>
      <w:r w:rsidR="008D7F65">
        <w:rPr>
          <w:rFonts w:ascii="Times New Roman" w:hAnsi="Times New Roman" w:cs="Times New Roman"/>
          <w:sz w:val="24"/>
          <w:szCs w:val="24"/>
        </w:rPr>
        <w:t xml:space="preserve">% что их </w:t>
      </w:r>
      <w:proofErr w:type="gramStart"/>
      <w:r w:rsidR="008D7F65">
        <w:rPr>
          <w:rFonts w:ascii="Times New Roman" w:hAnsi="Times New Roman" w:cs="Times New Roman"/>
          <w:sz w:val="24"/>
          <w:szCs w:val="24"/>
        </w:rPr>
        <w:t xml:space="preserve">нет совсем и </w:t>
      </w:r>
      <w:r>
        <w:rPr>
          <w:rFonts w:ascii="Times New Roman" w:hAnsi="Times New Roman" w:cs="Times New Roman"/>
          <w:sz w:val="24"/>
          <w:szCs w:val="24"/>
        </w:rPr>
        <w:t>13,5</w:t>
      </w:r>
      <w:r w:rsidR="008D7F65">
        <w:rPr>
          <w:rFonts w:ascii="Times New Roman" w:hAnsi="Times New Roman" w:cs="Times New Roman"/>
          <w:sz w:val="24"/>
          <w:szCs w:val="24"/>
        </w:rPr>
        <w:t>% затруднились</w:t>
      </w:r>
      <w:proofErr w:type="gramEnd"/>
      <w:r w:rsidR="008D7F65">
        <w:rPr>
          <w:rFonts w:ascii="Times New Roman" w:hAnsi="Times New Roman" w:cs="Times New Roman"/>
          <w:sz w:val="24"/>
          <w:szCs w:val="24"/>
        </w:rPr>
        <w:t xml:space="preserve"> в ответе.</w:t>
      </w:r>
    </w:p>
    <w:p w:rsidR="008D7F65" w:rsidRDefault="008D7F65" w:rsidP="003705E3">
      <w:pPr>
        <w:pStyle w:val="a7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Уровнем цен на услуги в сфере культуры не удовлетворены </w:t>
      </w:r>
      <w:r w:rsidR="00357A8B">
        <w:rPr>
          <w:rFonts w:ascii="Times New Roman" w:hAnsi="Times New Roman" w:cs="Times New Roman"/>
          <w:sz w:val="24"/>
          <w:szCs w:val="24"/>
        </w:rPr>
        <w:t>7,5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="00357A8B">
        <w:rPr>
          <w:rFonts w:ascii="Times New Roman" w:hAnsi="Times New Roman" w:cs="Times New Roman"/>
          <w:sz w:val="24"/>
          <w:szCs w:val="24"/>
        </w:rPr>
        <w:t>18,9%</w:t>
      </w:r>
      <w:r>
        <w:rPr>
          <w:rFonts w:ascii="Times New Roman" w:hAnsi="Times New Roman" w:cs="Times New Roman"/>
          <w:sz w:val="24"/>
          <w:szCs w:val="24"/>
        </w:rPr>
        <w:t xml:space="preserve"> опрошенных удовлетворены, </w:t>
      </w:r>
      <w:r w:rsidR="00357A8B">
        <w:rPr>
          <w:rFonts w:ascii="Times New Roman" w:hAnsi="Times New Roman" w:cs="Times New Roman"/>
          <w:sz w:val="24"/>
          <w:szCs w:val="24"/>
        </w:rPr>
        <w:t>30,2</w:t>
      </w:r>
      <w:r>
        <w:rPr>
          <w:rFonts w:ascii="Times New Roman" w:hAnsi="Times New Roman" w:cs="Times New Roman"/>
          <w:sz w:val="24"/>
          <w:szCs w:val="24"/>
        </w:rPr>
        <w:t xml:space="preserve">% опрошенных </w:t>
      </w:r>
      <w:r w:rsidR="00357A8B">
        <w:rPr>
          <w:rFonts w:ascii="Times New Roman" w:hAnsi="Times New Roman" w:cs="Times New Roman"/>
          <w:sz w:val="24"/>
          <w:szCs w:val="24"/>
        </w:rPr>
        <w:t xml:space="preserve"> скорее </w:t>
      </w:r>
      <w:r>
        <w:rPr>
          <w:rFonts w:ascii="Times New Roman" w:hAnsi="Times New Roman" w:cs="Times New Roman"/>
          <w:sz w:val="24"/>
          <w:szCs w:val="24"/>
        </w:rPr>
        <w:t xml:space="preserve">удовлетворены уровнем цен в сфере культуры, </w:t>
      </w:r>
      <w:r w:rsidR="00357A8B">
        <w:rPr>
          <w:rFonts w:ascii="Times New Roman" w:hAnsi="Times New Roman" w:cs="Times New Roman"/>
          <w:sz w:val="24"/>
          <w:szCs w:val="24"/>
        </w:rPr>
        <w:t>20,</w:t>
      </w:r>
      <w:r>
        <w:rPr>
          <w:rFonts w:ascii="Times New Roman" w:hAnsi="Times New Roman" w:cs="Times New Roman"/>
          <w:sz w:val="24"/>
          <w:szCs w:val="24"/>
        </w:rPr>
        <w:t xml:space="preserve">8% опрошенных скорее не удовлетворены ценами и </w:t>
      </w:r>
      <w:r w:rsidR="00357A8B">
        <w:rPr>
          <w:rFonts w:ascii="Times New Roman" w:hAnsi="Times New Roman" w:cs="Times New Roman"/>
          <w:sz w:val="24"/>
          <w:szCs w:val="24"/>
        </w:rPr>
        <w:t>22,6</w:t>
      </w:r>
      <w:r>
        <w:rPr>
          <w:rFonts w:ascii="Times New Roman" w:hAnsi="Times New Roman" w:cs="Times New Roman"/>
          <w:sz w:val="24"/>
          <w:szCs w:val="24"/>
        </w:rPr>
        <w:t>% затруднились ответить.</w:t>
      </w:r>
      <w:proofErr w:type="gramEnd"/>
    </w:p>
    <w:p w:rsidR="008D7F65" w:rsidRDefault="00357A8B" w:rsidP="003705E3">
      <w:pPr>
        <w:pStyle w:val="a7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8,0</w:t>
      </w:r>
      <w:r w:rsidR="008D7F65">
        <w:rPr>
          <w:rFonts w:ascii="Times New Roman" w:hAnsi="Times New Roman" w:cs="Times New Roman"/>
          <w:sz w:val="24"/>
          <w:szCs w:val="24"/>
        </w:rPr>
        <w:t xml:space="preserve">% ответивших качеством услуг в сфере культуры не удовлетворены, </w:t>
      </w:r>
      <w:r>
        <w:rPr>
          <w:rFonts w:ascii="Times New Roman" w:hAnsi="Times New Roman" w:cs="Times New Roman"/>
          <w:sz w:val="24"/>
          <w:szCs w:val="24"/>
        </w:rPr>
        <w:t>28,0</w:t>
      </w:r>
      <w:r w:rsidR="008D7F65">
        <w:rPr>
          <w:rFonts w:ascii="Times New Roman" w:hAnsi="Times New Roman" w:cs="Times New Roman"/>
          <w:sz w:val="24"/>
          <w:szCs w:val="24"/>
        </w:rPr>
        <w:t xml:space="preserve">% скорее не удовлетворены,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D7F6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</w:t>
      </w:r>
      <w:r w:rsidR="008D7F65">
        <w:rPr>
          <w:rFonts w:ascii="Times New Roman" w:hAnsi="Times New Roman" w:cs="Times New Roman"/>
          <w:sz w:val="24"/>
          <w:szCs w:val="24"/>
        </w:rPr>
        <w:t>% скорее удовлетворены, 1</w:t>
      </w:r>
      <w:r>
        <w:rPr>
          <w:rFonts w:ascii="Times New Roman" w:hAnsi="Times New Roman" w:cs="Times New Roman"/>
          <w:sz w:val="24"/>
          <w:szCs w:val="24"/>
        </w:rPr>
        <w:t>6,0</w:t>
      </w:r>
      <w:r w:rsidR="008D7F65">
        <w:rPr>
          <w:rFonts w:ascii="Times New Roman" w:hAnsi="Times New Roman" w:cs="Times New Roman"/>
          <w:sz w:val="24"/>
          <w:szCs w:val="24"/>
        </w:rPr>
        <w:t xml:space="preserve">% опрошенных удовлетворены и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D7F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,0</w:t>
      </w:r>
      <w:r w:rsidR="008D7F65">
        <w:rPr>
          <w:rFonts w:ascii="Times New Roman" w:hAnsi="Times New Roman" w:cs="Times New Roman"/>
          <w:sz w:val="24"/>
          <w:szCs w:val="24"/>
        </w:rPr>
        <w:t>% не смогли оценить качество.</w:t>
      </w:r>
      <w:proofErr w:type="gramEnd"/>
    </w:p>
    <w:p w:rsidR="008D7F65" w:rsidRDefault="008D7F65" w:rsidP="003705E3">
      <w:pPr>
        <w:pStyle w:val="a7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Возможностью выбора услуг в сфере культуры удовлетворены 1</w:t>
      </w:r>
      <w:r w:rsidR="00357A8B">
        <w:rPr>
          <w:rFonts w:ascii="Times New Roman" w:hAnsi="Times New Roman" w:cs="Times New Roman"/>
          <w:sz w:val="24"/>
          <w:szCs w:val="24"/>
        </w:rPr>
        <w:t>3,0</w:t>
      </w:r>
      <w:r>
        <w:rPr>
          <w:rFonts w:ascii="Times New Roman" w:hAnsi="Times New Roman" w:cs="Times New Roman"/>
          <w:sz w:val="24"/>
          <w:szCs w:val="24"/>
        </w:rPr>
        <w:t xml:space="preserve">%, не удовлетворены </w:t>
      </w:r>
      <w:r w:rsidR="00357A8B">
        <w:rPr>
          <w:rFonts w:ascii="Times New Roman" w:hAnsi="Times New Roman" w:cs="Times New Roman"/>
          <w:sz w:val="24"/>
          <w:szCs w:val="24"/>
        </w:rPr>
        <w:t>19,6</w:t>
      </w:r>
      <w:r>
        <w:rPr>
          <w:rFonts w:ascii="Times New Roman" w:hAnsi="Times New Roman" w:cs="Times New Roman"/>
          <w:sz w:val="24"/>
          <w:szCs w:val="24"/>
        </w:rPr>
        <w:t>%, 1</w:t>
      </w:r>
      <w:r w:rsidR="00357A8B">
        <w:rPr>
          <w:rFonts w:ascii="Times New Roman" w:hAnsi="Times New Roman" w:cs="Times New Roman"/>
          <w:sz w:val="24"/>
          <w:szCs w:val="24"/>
        </w:rPr>
        <w:t>9,</w:t>
      </w:r>
      <w:r>
        <w:rPr>
          <w:rFonts w:ascii="Times New Roman" w:hAnsi="Times New Roman" w:cs="Times New Roman"/>
          <w:sz w:val="24"/>
          <w:szCs w:val="24"/>
        </w:rPr>
        <w:t xml:space="preserve">6% скорее не удовлетворены, </w:t>
      </w:r>
      <w:r w:rsidR="00357A8B">
        <w:rPr>
          <w:rFonts w:ascii="Times New Roman" w:hAnsi="Times New Roman" w:cs="Times New Roman"/>
          <w:sz w:val="24"/>
          <w:szCs w:val="24"/>
        </w:rPr>
        <w:t>32,6</w:t>
      </w:r>
      <w:r>
        <w:rPr>
          <w:rFonts w:ascii="Times New Roman" w:hAnsi="Times New Roman" w:cs="Times New Roman"/>
          <w:sz w:val="24"/>
          <w:szCs w:val="24"/>
        </w:rPr>
        <w:t xml:space="preserve">% скорее удовлетворены и </w:t>
      </w:r>
      <w:r w:rsidR="00357A8B">
        <w:rPr>
          <w:rFonts w:ascii="Times New Roman" w:hAnsi="Times New Roman" w:cs="Times New Roman"/>
          <w:sz w:val="24"/>
          <w:szCs w:val="24"/>
        </w:rPr>
        <w:t>15,2</w:t>
      </w:r>
      <w:r>
        <w:rPr>
          <w:rFonts w:ascii="Times New Roman" w:hAnsi="Times New Roman" w:cs="Times New Roman"/>
          <w:sz w:val="24"/>
          <w:szCs w:val="24"/>
        </w:rPr>
        <w:t>% затруднились в оценке.</w:t>
      </w:r>
    </w:p>
    <w:p w:rsidR="00357A8B" w:rsidRDefault="00357A8B" w:rsidP="003705E3">
      <w:pPr>
        <w:pStyle w:val="a7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63,5</w:t>
      </w:r>
      <w:r w:rsidR="008D7F65">
        <w:rPr>
          <w:rFonts w:ascii="Times New Roman" w:hAnsi="Times New Roman" w:cs="Times New Roman"/>
          <w:sz w:val="24"/>
          <w:szCs w:val="24"/>
        </w:rPr>
        <w:t>% опрошенных отметили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7F65">
        <w:rPr>
          <w:rFonts w:ascii="Times New Roman" w:hAnsi="Times New Roman" w:cs="Times New Roman"/>
          <w:sz w:val="24"/>
          <w:szCs w:val="24"/>
        </w:rPr>
        <w:t xml:space="preserve"> что за последние 3 года количество организаций в сфере культуры не изменилось, </w:t>
      </w:r>
      <w:r>
        <w:rPr>
          <w:rFonts w:ascii="Times New Roman" w:hAnsi="Times New Roman" w:cs="Times New Roman"/>
          <w:sz w:val="24"/>
          <w:szCs w:val="24"/>
        </w:rPr>
        <w:t>5,8</w:t>
      </w:r>
      <w:r w:rsidR="008D7F65">
        <w:rPr>
          <w:rFonts w:ascii="Times New Roman" w:hAnsi="Times New Roman" w:cs="Times New Roman"/>
          <w:sz w:val="24"/>
          <w:szCs w:val="24"/>
        </w:rPr>
        <w:t>% отметили снижение количества 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13,4% </w:t>
      </w:r>
      <w:r w:rsidR="008D7F65">
        <w:rPr>
          <w:rFonts w:ascii="Times New Roman" w:hAnsi="Times New Roman" w:cs="Times New Roman"/>
          <w:sz w:val="24"/>
          <w:szCs w:val="24"/>
        </w:rPr>
        <w:t xml:space="preserve"> увеличение</w:t>
      </w:r>
      <w:r>
        <w:rPr>
          <w:rFonts w:ascii="Times New Roman" w:hAnsi="Times New Roman" w:cs="Times New Roman"/>
          <w:sz w:val="24"/>
          <w:szCs w:val="24"/>
        </w:rPr>
        <w:t>, 17,3% -затруднились ответить</w:t>
      </w:r>
    </w:p>
    <w:p w:rsidR="00CA0095" w:rsidRDefault="00CA0095" w:rsidP="00CA0095">
      <w:pPr>
        <w:pStyle w:val="a7"/>
        <w:ind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8D7F65" w:rsidRPr="00357A8B" w:rsidRDefault="00CA0095" w:rsidP="00CA009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</w:t>
      </w:r>
      <w:r w:rsidR="008D7F65" w:rsidRPr="00357A8B">
        <w:rPr>
          <w:rFonts w:ascii="Times New Roman" w:hAnsi="Times New Roman" w:cs="Times New Roman"/>
          <w:b/>
          <w:sz w:val="24"/>
          <w:szCs w:val="24"/>
        </w:rPr>
        <w:t xml:space="preserve"> Рынок услуг жилищно-коммунального хозяйства.</w:t>
      </w:r>
    </w:p>
    <w:p w:rsidR="008D7F65" w:rsidRDefault="00AA1CFB" w:rsidP="00357A8B">
      <w:pPr>
        <w:pStyle w:val="a7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38,4</w:t>
      </w:r>
      <w:r w:rsidR="008D7F65">
        <w:rPr>
          <w:rFonts w:ascii="Times New Roman" w:hAnsi="Times New Roman" w:cs="Times New Roman"/>
          <w:sz w:val="24"/>
          <w:szCs w:val="24"/>
        </w:rPr>
        <w:t xml:space="preserve">% опрошенных кажется, что количество организаций в сфере услуг ЖКХ мало. </w:t>
      </w:r>
      <w:r>
        <w:rPr>
          <w:rFonts w:ascii="Times New Roman" w:hAnsi="Times New Roman" w:cs="Times New Roman"/>
          <w:sz w:val="24"/>
          <w:szCs w:val="24"/>
        </w:rPr>
        <w:t>30,</w:t>
      </w:r>
      <w:r w:rsidR="008D7F65">
        <w:rPr>
          <w:rFonts w:ascii="Times New Roman" w:hAnsi="Times New Roman" w:cs="Times New Roman"/>
          <w:sz w:val="24"/>
          <w:szCs w:val="24"/>
        </w:rPr>
        <w:t>8</w:t>
      </w:r>
      <w:r w:rsidR="008D7F65" w:rsidRPr="00E37694">
        <w:rPr>
          <w:rFonts w:ascii="Times New Roman" w:hAnsi="Times New Roman" w:cs="Times New Roman"/>
          <w:sz w:val="24"/>
          <w:szCs w:val="24"/>
        </w:rPr>
        <w:t>% опрошенных считает</w:t>
      </w:r>
      <w:r w:rsidR="00357A8B">
        <w:rPr>
          <w:rFonts w:ascii="Times New Roman" w:hAnsi="Times New Roman" w:cs="Times New Roman"/>
          <w:sz w:val="24"/>
          <w:szCs w:val="24"/>
        </w:rPr>
        <w:t>,</w:t>
      </w:r>
      <w:r w:rsidR="008D7F65" w:rsidRPr="00E37694">
        <w:rPr>
          <w:rFonts w:ascii="Times New Roman" w:hAnsi="Times New Roman" w:cs="Times New Roman"/>
          <w:sz w:val="24"/>
          <w:szCs w:val="24"/>
        </w:rPr>
        <w:t xml:space="preserve"> что их достаточно</w:t>
      </w:r>
      <w:r w:rsidR="008D7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16,0% -</w:t>
      </w:r>
      <w:r w:rsidR="008D7F65">
        <w:rPr>
          <w:rFonts w:ascii="Times New Roman" w:hAnsi="Times New Roman" w:cs="Times New Roman"/>
          <w:sz w:val="24"/>
          <w:szCs w:val="24"/>
        </w:rPr>
        <w:t xml:space="preserve"> что их </w:t>
      </w:r>
      <w:proofErr w:type="gramStart"/>
      <w:r w:rsidR="008D7F65">
        <w:rPr>
          <w:rFonts w:ascii="Times New Roman" w:hAnsi="Times New Roman" w:cs="Times New Roman"/>
          <w:sz w:val="24"/>
          <w:szCs w:val="24"/>
        </w:rPr>
        <w:t xml:space="preserve">нет совсем и </w:t>
      </w:r>
      <w:r>
        <w:rPr>
          <w:rFonts w:ascii="Times New Roman" w:hAnsi="Times New Roman" w:cs="Times New Roman"/>
          <w:sz w:val="24"/>
          <w:szCs w:val="24"/>
        </w:rPr>
        <w:t>30,8</w:t>
      </w:r>
      <w:r w:rsidR="008D7F65">
        <w:rPr>
          <w:rFonts w:ascii="Times New Roman" w:hAnsi="Times New Roman" w:cs="Times New Roman"/>
          <w:sz w:val="24"/>
          <w:szCs w:val="24"/>
        </w:rPr>
        <w:t>% затруднились</w:t>
      </w:r>
      <w:proofErr w:type="gramEnd"/>
      <w:r w:rsidR="008D7F65">
        <w:rPr>
          <w:rFonts w:ascii="Times New Roman" w:hAnsi="Times New Roman" w:cs="Times New Roman"/>
          <w:sz w:val="24"/>
          <w:szCs w:val="24"/>
        </w:rPr>
        <w:t xml:space="preserve"> в ответе.</w:t>
      </w:r>
    </w:p>
    <w:p w:rsidR="008D7F65" w:rsidRDefault="008D7F65" w:rsidP="00357A8B">
      <w:pPr>
        <w:pStyle w:val="a7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Уровнем цен на услуги ЖКХ не удовлетворены </w:t>
      </w:r>
      <w:r w:rsidR="00AA1CFB">
        <w:rPr>
          <w:rFonts w:ascii="Times New Roman" w:hAnsi="Times New Roman" w:cs="Times New Roman"/>
          <w:sz w:val="24"/>
          <w:szCs w:val="24"/>
        </w:rPr>
        <w:t>33,3</w:t>
      </w:r>
      <w:r>
        <w:rPr>
          <w:rFonts w:ascii="Times New Roman" w:hAnsi="Times New Roman" w:cs="Times New Roman"/>
          <w:sz w:val="24"/>
          <w:szCs w:val="24"/>
        </w:rPr>
        <w:t xml:space="preserve">% потребителей, скорее не удовлетворены </w:t>
      </w:r>
      <w:r w:rsidR="00AA1CFB">
        <w:rPr>
          <w:rFonts w:ascii="Times New Roman" w:hAnsi="Times New Roman" w:cs="Times New Roman"/>
          <w:sz w:val="24"/>
          <w:szCs w:val="24"/>
        </w:rPr>
        <w:t>27,1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="00AA1CFB">
        <w:rPr>
          <w:rFonts w:ascii="Times New Roman" w:hAnsi="Times New Roman" w:cs="Times New Roman"/>
          <w:sz w:val="24"/>
          <w:szCs w:val="24"/>
        </w:rPr>
        <w:t>14,6</w:t>
      </w:r>
      <w:r>
        <w:rPr>
          <w:rFonts w:ascii="Times New Roman" w:hAnsi="Times New Roman" w:cs="Times New Roman"/>
          <w:sz w:val="24"/>
          <w:szCs w:val="24"/>
        </w:rPr>
        <w:t xml:space="preserve">% скорее удовлетворены и </w:t>
      </w:r>
      <w:r w:rsidR="00AA1CFB">
        <w:rPr>
          <w:rFonts w:ascii="Times New Roman" w:hAnsi="Times New Roman" w:cs="Times New Roman"/>
          <w:sz w:val="24"/>
          <w:szCs w:val="24"/>
        </w:rPr>
        <w:t xml:space="preserve"> 25,0</w:t>
      </w:r>
      <w:r>
        <w:rPr>
          <w:rFonts w:ascii="Times New Roman" w:hAnsi="Times New Roman" w:cs="Times New Roman"/>
          <w:sz w:val="24"/>
          <w:szCs w:val="24"/>
        </w:rPr>
        <w:t>% затруднились в оценке.</w:t>
      </w:r>
    </w:p>
    <w:p w:rsidR="008D7F65" w:rsidRDefault="008D7F65" w:rsidP="00357A8B">
      <w:pPr>
        <w:pStyle w:val="a7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Качеством услуг ЖКХ не удовлетворены </w:t>
      </w:r>
      <w:r w:rsidR="00AA1CFB">
        <w:rPr>
          <w:rFonts w:ascii="Times New Roman" w:hAnsi="Times New Roman" w:cs="Times New Roman"/>
          <w:sz w:val="24"/>
          <w:szCs w:val="24"/>
        </w:rPr>
        <w:t>28,6</w:t>
      </w:r>
      <w:r>
        <w:rPr>
          <w:rFonts w:ascii="Times New Roman" w:hAnsi="Times New Roman" w:cs="Times New Roman"/>
          <w:sz w:val="24"/>
          <w:szCs w:val="24"/>
        </w:rPr>
        <w:t xml:space="preserve">% ответивших, скорее не удовлетворены </w:t>
      </w:r>
      <w:r w:rsidR="00AA1C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="00AA1CFB">
        <w:rPr>
          <w:rFonts w:ascii="Times New Roman" w:hAnsi="Times New Roman" w:cs="Times New Roman"/>
          <w:sz w:val="24"/>
          <w:szCs w:val="24"/>
        </w:rPr>
        <w:t>,7</w:t>
      </w:r>
      <w:r>
        <w:rPr>
          <w:rFonts w:ascii="Times New Roman" w:hAnsi="Times New Roman" w:cs="Times New Roman"/>
          <w:sz w:val="24"/>
          <w:szCs w:val="24"/>
        </w:rPr>
        <w:t>%, скорее</w:t>
      </w:r>
      <w:r w:rsidR="00AA1CFB">
        <w:rPr>
          <w:rFonts w:ascii="Times New Roman" w:hAnsi="Times New Roman" w:cs="Times New Roman"/>
          <w:sz w:val="24"/>
          <w:szCs w:val="24"/>
        </w:rPr>
        <w:t xml:space="preserve">  удовлетворены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A1CFB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 xml:space="preserve">%, удовлетворены </w:t>
      </w:r>
      <w:r w:rsidR="00AA1CFB">
        <w:rPr>
          <w:rFonts w:ascii="Times New Roman" w:hAnsi="Times New Roman" w:cs="Times New Roman"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 xml:space="preserve">% и затруднились ответить </w:t>
      </w:r>
      <w:r w:rsidR="00AA1CFB">
        <w:rPr>
          <w:rFonts w:ascii="Times New Roman" w:hAnsi="Times New Roman" w:cs="Times New Roman"/>
          <w:sz w:val="24"/>
          <w:szCs w:val="24"/>
        </w:rPr>
        <w:t>26,6</w:t>
      </w:r>
      <w:r>
        <w:rPr>
          <w:rFonts w:ascii="Times New Roman" w:hAnsi="Times New Roman" w:cs="Times New Roman"/>
          <w:sz w:val="24"/>
          <w:szCs w:val="24"/>
        </w:rPr>
        <w:t>% опрошенных.</w:t>
      </w:r>
      <w:proofErr w:type="gramEnd"/>
    </w:p>
    <w:p w:rsidR="008D7F65" w:rsidRDefault="008D7F65" w:rsidP="00357A8B">
      <w:pPr>
        <w:pStyle w:val="a7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Возможностью выбора в сфере услуг ЖКХ не удовлетворен</w:t>
      </w:r>
      <w:r w:rsidR="00AA1CF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CF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скорее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AA1CFB">
        <w:rPr>
          <w:rFonts w:ascii="Times New Roman" w:hAnsi="Times New Roman" w:cs="Times New Roman"/>
          <w:sz w:val="24"/>
          <w:szCs w:val="24"/>
        </w:rPr>
        <w:t xml:space="preserve"> разделилась по 31,8%,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CFB"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>8% скорее удовлетворены и 4</w:t>
      </w:r>
      <w:r w:rsidR="00AA1CFB">
        <w:rPr>
          <w:rFonts w:ascii="Times New Roman" w:hAnsi="Times New Roman" w:cs="Times New Roman"/>
          <w:sz w:val="24"/>
          <w:szCs w:val="24"/>
        </w:rPr>
        <w:t>,6</w:t>
      </w:r>
      <w:r>
        <w:rPr>
          <w:rFonts w:ascii="Times New Roman" w:hAnsi="Times New Roman" w:cs="Times New Roman"/>
          <w:sz w:val="24"/>
          <w:szCs w:val="24"/>
        </w:rPr>
        <w:t xml:space="preserve">% удовлетворены. </w:t>
      </w:r>
      <w:r w:rsidR="00AA1CFB">
        <w:rPr>
          <w:rFonts w:ascii="Times New Roman" w:hAnsi="Times New Roman" w:cs="Times New Roman"/>
          <w:sz w:val="24"/>
          <w:szCs w:val="24"/>
        </w:rPr>
        <w:t>25,0</w:t>
      </w:r>
      <w:r>
        <w:rPr>
          <w:rFonts w:ascii="Times New Roman" w:hAnsi="Times New Roman" w:cs="Times New Roman"/>
          <w:sz w:val="24"/>
          <w:szCs w:val="24"/>
        </w:rPr>
        <w:t>% не смогли оценить возможность выбора.</w:t>
      </w:r>
    </w:p>
    <w:p w:rsidR="008D7F65" w:rsidRDefault="008D7F65" w:rsidP="00357A8B">
      <w:pPr>
        <w:pStyle w:val="a7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AA1CFB">
        <w:rPr>
          <w:rFonts w:ascii="Times New Roman" w:hAnsi="Times New Roman" w:cs="Times New Roman"/>
          <w:sz w:val="24"/>
          <w:szCs w:val="24"/>
        </w:rPr>
        <w:t>11,5</w:t>
      </w:r>
      <w:r>
        <w:rPr>
          <w:rFonts w:ascii="Times New Roman" w:hAnsi="Times New Roman" w:cs="Times New Roman"/>
          <w:sz w:val="24"/>
          <w:szCs w:val="24"/>
        </w:rPr>
        <w:t xml:space="preserve">% ответивших считают, что за 3 последних года количество организаций в сфере ЖКХ снизилось, </w:t>
      </w:r>
      <w:r w:rsidR="00AA1CFB">
        <w:rPr>
          <w:rFonts w:ascii="Times New Roman" w:hAnsi="Times New Roman" w:cs="Times New Roman"/>
          <w:sz w:val="24"/>
          <w:szCs w:val="24"/>
        </w:rPr>
        <w:t>3,8</w:t>
      </w:r>
      <w:r>
        <w:rPr>
          <w:rFonts w:ascii="Times New Roman" w:hAnsi="Times New Roman" w:cs="Times New Roman"/>
          <w:sz w:val="24"/>
          <w:szCs w:val="24"/>
        </w:rPr>
        <w:t>% что увеличилось и 5</w:t>
      </w:r>
      <w:r w:rsidR="00AA1CFB">
        <w:rPr>
          <w:rFonts w:ascii="Times New Roman" w:hAnsi="Times New Roman" w:cs="Times New Roman"/>
          <w:sz w:val="24"/>
          <w:szCs w:val="24"/>
        </w:rPr>
        <w:t>7,7</w:t>
      </w:r>
      <w:r>
        <w:rPr>
          <w:rFonts w:ascii="Times New Roman" w:hAnsi="Times New Roman" w:cs="Times New Roman"/>
          <w:sz w:val="24"/>
          <w:szCs w:val="24"/>
        </w:rPr>
        <w:t>% считают, что оно не изменилось</w:t>
      </w:r>
      <w:r w:rsidR="00AA1CFB">
        <w:rPr>
          <w:rFonts w:ascii="Times New Roman" w:hAnsi="Times New Roman" w:cs="Times New Roman"/>
          <w:sz w:val="24"/>
          <w:szCs w:val="24"/>
        </w:rPr>
        <w:t>, 27% - затруднились ответить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F65" w:rsidRDefault="008D7F65" w:rsidP="008D7F65">
      <w:pPr>
        <w:pStyle w:val="a7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D7F65" w:rsidRPr="00357A8B" w:rsidRDefault="00CA0095" w:rsidP="00CA009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7F65" w:rsidRPr="00357A8B">
        <w:rPr>
          <w:rFonts w:ascii="Times New Roman" w:hAnsi="Times New Roman" w:cs="Times New Roman"/>
          <w:b/>
          <w:sz w:val="24"/>
          <w:szCs w:val="24"/>
        </w:rPr>
        <w:t>Розничная торговля.</w:t>
      </w:r>
    </w:p>
    <w:p w:rsidR="008D7F65" w:rsidRDefault="008D7F65" w:rsidP="00357A8B">
      <w:pPr>
        <w:pStyle w:val="a7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Подавляющее большинство опрошенных считают, что рынок розничной торговли достаточно развит (5</w:t>
      </w:r>
      <w:r w:rsidR="00AA1CFB">
        <w:rPr>
          <w:rFonts w:ascii="Times New Roman" w:hAnsi="Times New Roman" w:cs="Times New Roman"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>%), 4</w:t>
      </w:r>
      <w:r w:rsidR="00AA1CFB">
        <w:rPr>
          <w:rFonts w:ascii="Times New Roman" w:hAnsi="Times New Roman" w:cs="Times New Roman"/>
          <w:sz w:val="24"/>
          <w:szCs w:val="24"/>
        </w:rPr>
        <w:t>0,4</w:t>
      </w:r>
      <w:r>
        <w:rPr>
          <w:rFonts w:ascii="Times New Roman" w:hAnsi="Times New Roman" w:cs="Times New Roman"/>
          <w:sz w:val="24"/>
          <w:szCs w:val="24"/>
        </w:rPr>
        <w:t>% считают избыточным количество организаций розничной торговли,</w:t>
      </w:r>
      <w:r w:rsidR="00AA1CFB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CFB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>8%</w:t>
      </w:r>
      <w:r w:rsidR="00AA1CFB">
        <w:rPr>
          <w:rFonts w:ascii="Times New Roman" w:hAnsi="Times New Roman" w:cs="Times New Roman"/>
          <w:sz w:val="24"/>
          <w:szCs w:val="24"/>
        </w:rPr>
        <w:t xml:space="preserve"> считают,</w:t>
      </w:r>
      <w:r>
        <w:rPr>
          <w:rFonts w:ascii="Times New Roman" w:hAnsi="Times New Roman" w:cs="Times New Roman"/>
          <w:sz w:val="24"/>
          <w:szCs w:val="24"/>
        </w:rPr>
        <w:t xml:space="preserve"> что организаций мало и  затруднились ответить.</w:t>
      </w:r>
    </w:p>
    <w:p w:rsidR="008D7F65" w:rsidRDefault="008D7F65" w:rsidP="00357A8B">
      <w:pPr>
        <w:pStyle w:val="a7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Уровень цен в розничной торговли</w:t>
      </w:r>
      <w:r w:rsidR="00AA1CFB">
        <w:rPr>
          <w:rFonts w:ascii="Times New Roman" w:hAnsi="Times New Roman" w:cs="Times New Roman"/>
          <w:sz w:val="24"/>
          <w:szCs w:val="24"/>
        </w:rPr>
        <w:t xml:space="preserve"> по 29,4% оценивают как</w:t>
      </w:r>
      <w:r>
        <w:rPr>
          <w:rFonts w:ascii="Times New Roman" w:hAnsi="Times New Roman" w:cs="Times New Roman"/>
          <w:sz w:val="24"/>
          <w:szCs w:val="24"/>
        </w:rPr>
        <w:t xml:space="preserve"> не удовлетворительно </w:t>
      </w:r>
      <w:r w:rsidR="00C6571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скорее не удовлетворительно</w:t>
      </w:r>
      <w:r w:rsidR="00C65710">
        <w:rPr>
          <w:rFonts w:ascii="Times New Roman" w:hAnsi="Times New Roman" w:cs="Times New Roman"/>
          <w:sz w:val="24"/>
          <w:szCs w:val="24"/>
        </w:rPr>
        <w:t>, 21,6</w:t>
      </w:r>
      <w:r>
        <w:rPr>
          <w:rFonts w:ascii="Times New Roman" w:hAnsi="Times New Roman" w:cs="Times New Roman"/>
          <w:sz w:val="24"/>
          <w:szCs w:val="24"/>
        </w:rPr>
        <w:t>%, скорее удовлетворены</w:t>
      </w:r>
      <w:r w:rsidR="00C65710">
        <w:rPr>
          <w:rFonts w:ascii="Times New Roman" w:hAnsi="Times New Roman" w:cs="Times New Roman"/>
          <w:sz w:val="24"/>
          <w:szCs w:val="24"/>
        </w:rPr>
        <w:t>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710">
        <w:rPr>
          <w:rFonts w:ascii="Times New Roman" w:hAnsi="Times New Roman" w:cs="Times New Roman"/>
          <w:sz w:val="24"/>
          <w:szCs w:val="24"/>
        </w:rPr>
        <w:t>9,8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C6571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удовлетворены</w:t>
      </w:r>
      <w:r w:rsidR="00C65710">
        <w:rPr>
          <w:rFonts w:ascii="Times New Roman" w:hAnsi="Times New Roman" w:cs="Times New Roman"/>
          <w:sz w:val="24"/>
          <w:szCs w:val="24"/>
        </w:rPr>
        <w:t xml:space="preserve"> и затруднились ответить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7F65" w:rsidRDefault="00357A8B" w:rsidP="00357A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8D7F65">
        <w:rPr>
          <w:rFonts w:ascii="Times New Roman" w:hAnsi="Times New Roman" w:cs="Times New Roman"/>
          <w:sz w:val="24"/>
          <w:szCs w:val="24"/>
        </w:rPr>
        <w:t xml:space="preserve">Качество услуг розничный торговли оценили удовлетворительно </w:t>
      </w:r>
      <w:r w:rsidR="00C65710">
        <w:rPr>
          <w:rFonts w:ascii="Times New Roman" w:hAnsi="Times New Roman" w:cs="Times New Roman"/>
          <w:sz w:val="24"/>
          <w:szCs w:val="24"/>
        </w:rPr>
        <w:t>9,8</w:t>
      </w:r>
      <w:r w:rsidR="008D7F65">
        <w:rPr>
          <w:rFonts w:ascii="Times New Roman" w:hAnsi="Times New Roman" w:cs="Times New Roman"/>
          <w:sz w:val="24"/>
          <w:szCs w:val="24"/>
        </w:rPr>
        <w:t>% респондентов, скорее удовлетворительно 2</w:t>
      </w:r>
      <w:r w:rsidR="00C65710">
        <w:rPr>
          <w:rFonts w:ascii="Times New Roman" w:hAnsi="Times New Roman" w:cs="Times New Roman"/>
          <w:sz w:val="24"/>
          <w:szCs w:val="24"/>
        </w:rPr>
        <w:t>3,5</w:t>
      </w:r>
      <w:r w:rsidR="008D7F65">
        <w:rPr>
          <w:rFonts w:ascii="Times New Roman" w:hAnsi="Times New Roman" w:cs="Times New Roman"/>
          <w:sz w:val="24"/>
          <w:szCs w:val="24"/>
        </w:rPr>
        <w:t xml:space="preserve">%, скорее не удовлетворительно </w:t>
      </w:r>
      <w:r w:rsidR="00C65710">
        <w:rPr>
          <w:rFonts w:ascii="Times New Roman" w:hAnsi="Times New Roman" w:cs="Times New Roman"/>
          <w:sz w:val="24"/>
          <w:szCs w:val="24"/>
        </w:rPr>
        <w:t>35,3% и не удовлетворительно 22,6</w:t>
      </w:r>
      <w:r w:rsidR="008D7F65">
        <w:rPr>
          <w:rFonts w:ascii="Times New Roman" w:hAnsi="Times New Roman" w:cs="Times New Roman"/>
          <w:sz w:val="24"/>
          <w:szCs w:val="24"/>
        </w:rPr>
        <w:t xml:space="preserve">% потребителей. </w:t>
      </w:r>
      <w:r w:rsidR="00C65710">
        <w:rPr>
          <w:rFonts w:ascii="Times New Roman" w:hAnsi="Times New Roman" w:cs="Times New Roman"/>
          <w:sz w:val="24"/>
          <w:szCs w:val="24"/>
        </w:rPr>
        <w:t>9,8</w:t>
      </w:r>
      <w:r w:rsidR="008D7F65">
        <w:rPr>
          <w:rFonts w:ascii="Times New Roman" w:hAnsi="Times New Roman" w:cs="Times New Roman"/>
          <w:sz w:val="24"/>
          <w:szCs w:val="24"/>
        </w:rPr>
        <w:t>%</w:t>
      </w:r>
      <w:r w:rsidR="00C65710">
        <w:rPr>
          <w:rFonts w:ascii="Times New Roman" w:hAnsi="Times New Roman" w:cs="Times New Roman"/>
          <w:sz w:val="24"/>
          <w:szCs w:val="24"/>
        </w:rPr>
        <w:t xml:space="preserve"> -</w:t>
      </w:r>
      <w:r w:rsidR="008D7F65">
        <w:rPr>
          <w:rFonts w:ascii="Times New Roman" w:hAnsi="Times New Roman" w:cs="Times New Roman"/>
          <w:sz w:val="24"/>
          <w:szCs w:val="24"/>
        </w:rPr>
        <w:t xml:space="preserve"> затруднились ответить на данный вопрос.</w:t>
      </w:r>
      <w:proofErr w:type="gramEnd"/>
    </w:p>
    <w:p w:rsidR="008D7F65" w:rsidRDefault="00357A8B" w:rsidP="00357A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D7F65">
        <w:rPr>
          <w:rFonts w:ascii="Times New Roman" w:hAnsi="Times New Roman" w:cs="Times New Roman"/>
          <w:sz w:val="24"/>
          <w:szCs w:val="24"/>
        </w:rPr>
        <w:t xml:space="preserve">Возможностью выбора в розничной торговле </w:t>
      </w:r>
      <w:proofErr w:type="gramStart"/>
      <w:r w:rsidR="008D7F65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8D7F65">
        <w:rPr>
          <w:rFonts w:ascii="Times New Roman" w:hAnsi="Times New Roman" w:cs="Times New Roman"/>
          <w:sz w:val="24"/>
          <w:szCs w:val="24"/>
        </w:rPr>
        <w:t xml:space="preserve"> 2</w:t>
      </w:r>
      <w:r w:rsidR="00C65710">
        <w:rPr>
          <w:rFonts w:ascii="Times New Roman" w:hAnsi="Times New Roman" w:cs="Times New Roman"/>
          <w:sz w:val="24"/>
          <w:szCs w:val="24"/>
        </w:rPr>
        <w:t>5,</w:t>
      </w:r>
      <w:r w:rsidR="008D7F65">
        <w:rPr>
          <w:rFonts w:ascii="Times New Roman" w:hAnsi="Times New Roman" w:cs="Times New Roman"/>
          <w:sz w:val="24"/>
          <w:szCs w:val="24"/>
        </w:rPr>
        <w:t xml:space="preserve">6% покупателей, </w:t>
      </w:r>
      <w:r w:rsidR="00C65710">
        <w:rPr>
          <w:rFonts w:ascii="Times New Roman" w:hAnsi="Times New Roman" w:cs="Times New Roman"/>
          <w:sz w:val="24"/>
          <w:szCs w:val="24"/>
        </w:rPr>
        <w:t>30,2</w:t>
      </w:r>
      <w:r w:rsidR="008D7F65">
        <w:rPr>
          <w:rFonts w:ascii="Times New Roman" w:hAnsi="Times New Roman" w:cs="Times New Roman"/>
          <w:sz w:val="24"/>
          <w:szCs w:val="24"/>
        </w:rPr>
        <w:t xml:space="preserve">% скорее удовлетворены. </w:t>
      </w:r>
      <w:proofErr w:type="gramStart"/>
      <w:r w:rsidR="008D7F65">
        <w:rPr>
          <w:rFonts w:ascii="Times New Roman" w:hAnsi="Times New Roman" w:cs="Times New Roman"/>
          <w:sz w:val="24"/>
          <w:szCs w:val="24"/>
        </w:rPr>
        <w:t>Остались</w:t>
      </w:r>
      <w:proofErr w:type="gramEnd"/>
      <w:r w:rsidR="008D7F65">
        <w:rPr>
          <w:rFonts w:ascii="Times New Roman" w:hAnsi="Times New Roman" w:cs="Times New Roman"/>
          <w:sz w:val="24"/>
          <w:szCs w:val="24"/>
        </w:rPr>
        <w:t xml:space="preserve"> не удовлетворены </w:t>
      </w:r>
      <w:r w:rsidR="00C65710">
        <w:rPr>
          <w:rFonts w:ascii="Times New Roman" w:hAnsi="Times New Roman" w:cs="Times New Roman"/>
          <w:sz w:val="24"/>
          <w:szCs w:val="24"/>
        </w:rPr>
        <w:t>9,3</w:t>
      </w:r>
      <w:r w:rsidR="008D7F65">
        <w:rPr>
          <w:rFonts w:ascii="Times New Roman" w:hAnsi="Times New Roman" w:cs="Times New Roman"/>
          <w:sz w:val="24"/>
          <w:szCs w:val="24"/>
        </w:rPr>
        <w:t xml:space="preserve">% и скорее не удовлетворены </w:t>
      </w:r>
      <w:r w:rsidR="00C65710">
        <w:rPr>
          <w:rFonts w:ascii="Times New Roman" w:hAnsi="Times New Roman" w:cs="Times New Roman"/>
          <w:sz w:val="24"/>
          <w:szCs w:val="24"/>
        </w:rPr>
        <w:t>23,3</w:t>
      </w:r>
      <w:r w:rsidR="008D7F65">
        <w:rPr>
          <w:rFonts w:ascii="Times New Roman" w:hAnsi="Times New Roman" w:cs="Times New Roman"/>
          <w:sz w:val="24"/>
          <w:szCs w:val="24"/>
        </w:rPr>
        <w:t>% опрошенных</w:t>
      </w:r>
      <w:r w:rsidR="00C65710">
        <w:rPr>
          <w:rFonts w:ascii="Times New Roman" w:hAnsi="Times New Roman" w:cs="Times New Roman"/>
          <w:sz w:val="24"/>
          <w:szCs w:val="24"/>
        </w:rPr>
        <w:t>, 11,6% - затруднились ответить</w:t>
      </w:r>
      <w:r w:rsidR="008D7F65">
        <w:rPr>
          <w:rFonts w:ascii="Times New Roman" w:hAnsi="Times New Roman" w:cs="Times New Roman"/>
          <w:sz w:val="24"/>
          <w:szCs w:val="24"/>
        </w:rPr>
        <w:t>.</w:t>
      </w:r>
    </w:p>
    <w:p w:rsidR="008D7F65" w:rsidRDefault="00C65710" w:rsidP="00357A8B">
      <w:pPr>
        <w:pStyle w:val="a7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61,5</w:t>
      </w:r>
      <w:r w:rsidR="008D7F65">
        <w:rPr>
          <w:rFonts w:ascii="Times New Roman" w:hAnsi="Times New Roman" w:cs="Times New Roman"/>
          <w:sz w:val="24"/>
          <w:szCs w:val="24"/>
        </w:rPr>
        <w:t xml:space="preserve">% ответивших считают, что количество предприятий розничной торговли за последние 3 года увеличилось, </w:t>
      </w:r>
      <w:r>
        <w:rPr>
          <w:rFonts w:ascii="Times New Roman" w:hAnsi="Times New Roman" w:cs="Times New Roman"/>
          <w:sz w:val="24"/>
          <w:szCs w:val="24"/>
        </w:rPr>
        <w:t>21,2</w:t>
      </w:r>
      <w:r w:rsidR="008D7F65">
        <w:rPr>
          <w:rFonts w:ascii="Times New Roman" w:hAnsi="Times New Roman" w:cs="Times New Roman"/>
          <w:sz w:val="24"/>
          <w:szCs w:val="24"/>
        </w:rPr>
        <w:t xml:space="preserve">% ответили, что не изменилось и </w:t>
      </w:r>
      <w:r>
        <w:rPr>
          <w:rFonts w:ascii="Times New Roman" w:hAnsi="Times New Roman" w:cs="Times New Roman"/>
          <w:sz w:val="24"/>
          <w:szCs w:val="24"/>
        </w:rPr>
        <w:t>7,7</w:t>
      </w:r>
      <w:r w:rsidR="008D7F65">
        <w:rPr>
          <w:rFonts w:ascii="Times New Roman" w:hAnsi="Times New Roman" w:cs="Times New Roman"/>
          <w:sz w:val="24"/>
          <w:szCs w:val="24"/>
        </w:rPr>
        <w:t>% что снизилось</w:t>
      </w:r>
      <w:r>
        <w:rPr>
          <w:rFonts w:ascii="Times New Roman" w:hAnsi="Times New Roman" w:cs="Times New Roman"/>
          <w:sz w:val="24"/>
          <w:szCs w:val="24"/>
        </w:rPr>
        <w:t>, 9,6% - затруднились ответить.</w:t>
      </w:r>
      <w:r w:rsidR="008D7F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7F65" w:rsidRDefault="008D7F65" w:rsidP="008D7F65">
      <w:pPr>
        <w:pStyle w:val="a7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D7F65" w:rsidRPr="00C65710" w:rsidRDefault="008D7F65" w:rsidP="00CA009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710">
        <w:rPr>
          <w:rFonts w:ascii="Times New Roman" w:hAnsi="Times New Roman" w:cs="Times New Roman"/>
          <w:b/>
          <w:sz w:val="24"/>
          <w:szCs w:val="24"/>
        </w:rPr>
        <w:t>Рынок услуг перевозок пассажиров наземным транспортом.</w:t>
      </w:r>
    </w:p>
    <w:p w:rsidR="008D7F65" w:rsidRDefault="00C65710" w:rsidP="00C65710">
      <w:pPr>
        <w:pStyle w:val="a7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50,0</w:t>
      </w:r>
      <w:r w:rsidR="008D7F65">
        <w:rPr>
          <w:rFonts w:ascii="Times New Roman" w:hAnsi="Times New Roman" w:cs="Times New Roman"/>
          <w:sz w:val="24"/>
          <w:szCs w:val="24"/>
        </w:rPr>
        <w:t>% опрошенных считает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7F65">
        <w:rPr>
          <w:rFonts w:ascii="Times New Roman" w:hAnsi="Times New Roman" w:cs="Times New Roman"/>
          <w:sz w:val="24"/>
          <w:szCs w:val="24"/>
        </w:rPr>
        <w:t xml:space="preserve"> что рынок услуг перевозок пассажиров наземным транспортом представлен малым количеством организаций, </w:t>
      </w:r>
      <w:r>
        <w:rPr>
          <w:rFonts w:ascii="Times New Roman" w:hAnsi="Times New Roman" w:cs="Times New Roman"/>
          <w:sz w:val="24"/>
          <w:szCs w:val="24"/>
        </w:rPr>
        <w:t>32,7</w:t>
      </w:r>
      <w:r w:rsidR="008D7F65">
        <w:rPr>
          <w:rFonts w:ascii="Times New Roman" w:hAnsi="Times New Roman" w:cs="Times New Roman"/>
          <w:sz w:val="24"/>
          <w:szCs w:val="24"/>
        </w:rPr>
        <w:t xml:space="preserve">% считает их достаточно и </w:t>
      </w:r>
      <w:r>
        <w:rPr>
          <w:rFonts w:ascii="Times New Roman" w:hAnsi="Times New Roman" w:cs="Times New Roman"/>
          <w:sz w:val="24"/>
          <w:szCs w:val="24"/>
        </w:rPr>
        <w:t>11,5</w:t>
      </w:r>
      <w:r w:rsidR="008D7F65">
        <w:rPr>
          <w:rFonts w:ascii="Times New Roman" w:hAnsi="Times New Roman" w:cs="Times New Roman"/>
          <w:sz w:val="24"/>
          <w:szCs w:val="24"/>
        </w:rPr>
        <w:t>% оценили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7F65">
        <w:rPr>
          <w:rFonts w:ascii="Times New Roman" w:hAnsi="Times New Roman" w:cs="Times New Roman"/>
          <w:sz w:val="24"/>
          <w:szCs w:val="24"/>
        </w:rPr>
        <w:t xml:space="preserve"> что их нет совсем</w:t>
      </w:r>
      <w:r>
        <w:rPr>
          <w:rFonts w:ascii="Times New Roman" w:hAnsi="Times New Roman" w:cs="Times New Roman"/>
          <w:sz w:val="24"/>
          <w:szCs w:val="24"/>
        </w:rPr>
        <w:t>, 5,8% - затруднились ответить</w:t>
      </w:r>
      <w:r w:rsidR="008D7F65">
        <w:rPr>
          <w:rFonts w:ascii="Times New Roman" w:hAnsi="Times New Roman" w:cs="Times New Roman"/>
          <w:sz w:val="24"/>
          <w:szCs w:val="24"/>
        </w:rPr>
        <w:t>.</w:t>
      </w:r>
    </w:p>
    <w:p w:rsidR="008D7F65" w:rsidRDefault="008D7F65" w:rsidP="00C657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Уровнем цен на перевозки скорее не удовлетворены </w:t>
      </w:r>
      <w:r w:rsidR="00C65710">
        <w:rPr>
          <w:rFonts w:ascii="Times New Roman" w:hAnsi="Times New Roman" w:cs="Times New Roman"/>
          <w:sz w:val="24"/>
          <w:szCs w:val="24"/>
        </w:rPr>
        <w:t>25,5</w:t>
      </w:r>
      <w:r>
        <w:rPr>
          <w:rFonts w:ascii="Times New Roman" w:hAnsi="Times New Roman" w:cs="Times New Roman"/>
          <w:sz w:val="24"/>
          <w:szCs w:val="24"/>
        </w:rPr>
        <w:t>% потребителей, не удовлетворены 2</w:t>
      </w:r>
      <w:r w:rsidR="00C65710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6%, скорее удовлетворены </w:t>
      </w:r>
      <w:r w:rsidR="00EA2AF5">
        <w:rPr>
          <w:rFonts w:ascii="Times New Roman" w:hAnsi="Times New Roman" w:cs="Times New Roman"/>
          <w:sz w:val="24"/>
          <w:szCs w:val="24"/>
        </w:rPr>
        <w:t>29,4% и удовлетворены 3,9</w:t>
      </w:r>
      <w:r>
        <w:rPr>
          <w:rFonts w:ascii="Times New Roman" w:hAnsi="Times New Roman" w:cs="Times New Roman"/>
          <w:sz w:val="24"/>
          <w:szCs w:val="24"/>
        </w:rPr>
        <w:t>% опрошенны</w:t>
      </w:r>
      <w:r w:rsidR="00EA2AF5">
        <w:rPr>
          <w:rFonts w:ascii="Times New Roman" w:hAnsi="Times New Roman" w:cs="Times New Roman"/>
          <w:sz w:val="24"/>
          <w:szCs w:val="24"/>
        </w:rPr>
        <w:t>х, 19,6% затруднились в ответе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F65" w:rsidRDefault="00EA2AF5" w:rsidP="00C65710">
      <w:pPr>
        <w:pStyle w:val="a7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19,</w:t>
      </w:r>
      <w:r w:rsidR="008D7F65">
        <w:rPr>
          <w:rFonts w:ascii="Times New Roman" w:hAnsi="Times New Roman" w:cs="Times New Roman"/>
          <w:sz w:val="24"/>
          <w:szCs w:val="24"/>
        </w:rPr>
        <w:t xml:space="preserve">6% опрошенных не </w:t>
      </w:r>
      <w:proofErr w:type="gramStart"/>
      <w:r w:rsidR="008D7F65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8D7F65">
        <w:rPr>
          <w:rFonts w:ascii="Times New Roman" w:hAnsi="Times New Roman" w:cs="Times New Roman"/>
          <w:sz w:val="24"/>
          <w:szCs w:val="24"/>
        </w:rPr>
        <w:t xml:space="preserve"> и качеством предоставляемых услуг,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D7F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,5</w:t>
      </w:r>
      <w:r w:rsidR="008D7F65">
        <w:rPr>
          <w:rFonts w:ascii="Times New Roman" w:hAnsi="Times New Roman" w:cs="Times New Roman"/>
          <w:sz w:val="24"/>
          <w:szCs w:val="24"/>
        </w:rPr>
        <w:t xml:space="preserve">% скорее не удовлетворены, </w:t>
      </w:r>
      <w:r>
        <w:rPr>
          <w:rFonts w:ascii="Times New Roman" w:hAnsi="Times New Roman" w:cs="Times New Roman"/>
          <w:sz w:val="24"/>
          <w:szCs w:val="24"/>
        </w:rPr>
        <w:t>39,2</w:t>
      </w:r>
      <w:r w:rsidR="008D7F65">
        <w:rPr>
          <w:rFonts w:ascii="Times New Roman" w:hAnsi="Times New Roman" w:cs="Times New Roman"/>
          <w:sz w:val="24"/>
          <w:szCs w:val="24"/>
        </w:rPr>
        <w:t xml:space="preserve">% скорее удовлетворены и </w:t>
      </w:r>
      <w:r>
        <w:rPr>
          <w:rFonts w:ascii="Times New Roman" w:hAnsi="Times New Roman" w:cs="Times New Roman"/>
          <w:sz w:val="24"/>
          <w:szCs w:val="24"/>
        </w:rPr>
        <w:t>2,0</w:t>
      </w:r>
      <w:r w:rsidR="008D7F65">
        <w:rPr>
          <w:rFonts w:ascii="Times New Roman" w:hAnsi="Times New Roman" w:cs="Times New Roman"/>
          <w:sz w:val="24"/>
          <w:szCs w:val="24"/>
        </w:rPr>
        <w:t>% удовлетворены</w:t>
      </w:r>
      <w:r>
        <w:rPr>
          <w:rFonts w:ascii="Times New Roman" w:hAnsi="Times New Roman" w:cs="Times New Roman"/>
          <w:sz w:val="24"/>
          <w:szCs w:val="24"/>
        </w:rPr>
        <w:t>, 15,7% затруднились в ответе</w:t>
      </w:r>
      <w:r w:rsidR="008D7F65">
        <w:rPr>
          <w:rFonts w:ascii="Times New Roman" w:hAnsi="Times New Roman" w:cs="Times New Roman"/>
          <w:sz w:val="24"/>
          <w:szCs w:val="24"/>
        </w:rPr>
        <w:t>.</w:t>
      </w:r>
    </w:p>
    <w:p w:rsidR="008D7F65" w:rsidRDefault="008D7F65" w:rsidP="00C65710">
      <w:pPr>
        <w:pStyle w:val="a7"/>
        <w:ind w:left="142" w:firstLine="9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выбора оценили</w:t>
      </w:r>
      <w:r w:rsidR="00EA2AF5">
        <w:rPr>
          <w:rFonts w:ascii="Times New Roman" w:hAnsi="Times New Roman" w:cs="Times New Roman"/>
          <w:sz w:val="24"/>
          <w:szCs w:val="24"/>
        </w:rPr>
        <w:t xml:space="preserve"> по 31,1% как не </w:t>
      </w:r>
      <w:proofErr w:type="gramStart"/>
      <w:r w:rsidR="00EA2AF5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EA2AF5">
        <w:rPr>
          <w:rFonts w:ascii="Times New Roman" w:hAnsi="Times New Roman" w:cs="Times New Roman"/>
          <w:sz w:val="24"/>
          <w:szCs w:val="24"/>
        </w:rPr>
        <w:t xml:space="preserve"> и скорее удовлетворены,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EA2AF5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% считает его скорее не удовлетворительным. </w:t>
      </w:r>
      <w:r w:rsidR="00EA2AF5">
        <w:rPr>
          <w:rFonts w:ascii="Times New Roman" w:hAnsi="Times New Roman" w:cs="Times New Roman"/>
          <w:sz w:val="24"/>
          <w:szCs w:val="24"/>
        </w:rPr>
        <w:t>4,5</w:t>
      </w:r>
      <w:r>
        <w:rPr>
          <w:rFonts w:ascii="Times New Roman" w:hAnsi="Times New Roman" w:cs="Times New Roman"/>
          <w:sz w:val="24"/>
          <w:szCs w:val="24"/>
        </w:rPr>
        <w:t>% удовлетворен</w:t>
      </w:r>
      <w:r w:rsidR="00EA2AF5">
        <w:rPr>
          <w:rFonts w:ascii="Times New Roman" w:hAnsi="Times New Roman" w:cs="Times New Roman"/>
          <w:sz w:val="24"/>
          <w:szCs w:val="24"/>
        </w:rPr>
        <w:t>ы</w:t>
      </w:r>
      <w:r w:rsidR="00EA2AF5" w:rsidRPr="00EA2AF5">
        <w:rPr>
          <w:rFonts w:ascii="Times New Roman" w:hAnsi="Times New Roman" w:cs="Times New Roman"/>
          <w:sz w:val="24"/>
          <w:szCs w:val="24"/>
        </w:rPr>
        <w:t xml:space="preserve"> </w:t>
      </w:r>
      <w:r w:rsidR="00EA2AF5">
        <w:rPr>
          <w:rFonts w:ascii="Times New Roman" w:hAnsi="Times New Roman" w:cs="Times New Roman"/>
          <w:sz w:val="24"/>
          <w:szCs w:val="24"/>
        </w:rPr>
        <w:t>и 13,3% затруднились в ответе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F65" w:rsidRDefault="008D7F65" w:rsidP="00C65710">
      <w:pPr>
        <w:pStyle w:val="a7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Наибольшая часть (</w:t>
      </w:r>
      <w:r w:rsidR="00EA2AF5">
        <w:rPr>
          <w:rFonts w:ascii="Times New Roman" w:hAnsi="Times New Roman" w:cs="Times New Roman"/>
          <w:sz w:val="24"/>
          <w:szCs w:val="24"/>
        </w:rPr>
        <w:t>36,5</w:t>
      </w:r>
      <w:r>
        <w:rPr>
          <w:rFonts w:ascii="Times New Roman" w:hAnsi="Times New Roman" w:cs="Times New Roman"/>
          <w:sz w:val="24"/>
          <w:szCs w:val="24"/>
        </w:rPr>
        <w:t>%) опрошенных считает, что за последние три года количество организаций, оказывающих услуги по перевозке</w:t>
      </w:r>
      <w:r w:rsidR="00EA2AF5">
        <w:rPr>
          <w:rFonts w:ascii="Times New Roman" w:hAnsi="Times New Roman" w:cs="Times New Roman"/>
          <w:sz w:val="24"/>
          <w:szCs w:val="24"/>
        </w:rPr>
        <w:t xml:space="preserve"> не изменилось,</w:t>
      </w:r>
      <w:r>
        <w:rPr>
          <w:rFonts w:ascii="Times New Roman" w:hAnsi="Times New Roman" w:cs="Times New Roman"/>
          <w:sz w:val="24"/>
          <w:szCs w:val="24"/>
        </w:rPr>
        <w:t xml:space="preserve"> снизилось</w:t>
      </w:r>
      <w:r w:rsidR="00EA2AF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AF5">
        <w:rPr>
          <w:rFonts w:ascii="Times New Roman" w:hAnsi="Times New Roman" w:cs="Times New Roman"/>
          <w:sz w:val="24"/>
          <w:szCs w:val="24"/>
        </w:rPr>
        <w:t>19,2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="00EA2AF5">
        <w:rPr>
          <w:rFonts w:ascii="Times New Roman" w:hAnsi="Times New Roman" w:cs="Times New Roman"/>
          <w:sz w:val="24"/>
          <w:szCs w:val="24"/>
        </w:rPr>
        <w:t xml:space="preserve"> 29,0</w:t>
      </w:r>
      <w:r>
        <w:rPr>
          <w:rFonts w:ascii="Times New Roman" w:hAnsi="Times New Roman" w:cs="Times New Roman"/>
          <w:sz w:val="24"/>
          <w:szCs w:val="24"/>
        </w:rPr>
        <w:t>% -увеличилось и 1</w:t>
      </w:r>
      <w:r w:rsidR="00EA2AF5">
        <w:rPr>
          <w:rFonts w:ascii="Times New Roman" w:hAnsi="Times New Roman" w:cs="Times New Roman"/>
          <w:sz w:val="24"/>
          <w:szCs w:val="24"/>
        </w:rPr>
        <w:t>5,4</w:t>
      </w:r>
      <w:r>
        <w:rPr>
          <w:rFonts w:ascii="Times New Roman" w:hAnsi="Times New Roman" w:cs="Times New Roman"/>
          <w:sz w:val="24"/>
          <w:szCs w:val="24"/>
        </w:rPr>
        <w:t>% затруднились в ответе.</w:t>
      </w:r>
    </w:p>
    <w:p w:rsidR="00C65710" w:rsidRDefault="00C65710" w:rsidP="00C65710">
      <w:pPr>
        <w:pStyle w:val="a7"/>
        <w:ind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8D7F65" w:rsidRPr="00EA2AF5" w:rsidRDefault="008D7F65" w:rsidP="00CA009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AF5">
        <w:rPr>
          <w:rFonts w:ascii="Times New Roman" w:hAnsi="Times New Roman" w:cs="Times New Roman"/>
          <w:b/>
          <w:sz w:val="24"/>
          <w:szCs w:val="24"/>
        </w:rPr>
        <w:t>Рынок услуг связи.</w:t>
      </w:r>
    </w:p>
    <w:p w:rsidR="008D7F65" w:rsidRDefault="00EA2AF5" w:rsidP="00EA2AF5">
      <w:pPr>
        <w:pStyle w:val="a7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75,0</w:t>
      </w:r>
      <w:r w:rsidR="008D7F65">
        <w:rPr>
          <w:rFonts w:ascii="Times New Roman" w:hAnsi="Times New Roman" w:cs="Times New Roman"/>
          <w:sz w:val="24"/>
          <w:szCs w:val="24"/>
        </w:rPr>
        <w:t xml:space="preserve">% опрошенных считает рынок услуг связи достаточно </w:t>
      </w:r>
      <w:proofErr w:type="gramStart"/>
      <w:r w:rsidR="008D7F65">
        <w:rPr>
          <w:rFonts w:ascii="Times New Roman" w:hAnsi="Times New Roman" w:cs="Times New Roman"/>
          <w:sz w:val="24"/>
          <w:szCs w:val="24"/>
        </w:rPr>
        <w:t>развитым</w:t>
      </w:r>
      <w:proofErr w:type="gramEnd"/>
      <w:r w:rsidR="008D7F6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19,</w:t>
      </w:r>
      <w:r w:rsidR="008D7F65">
        <w:rPr>
          <w:rFonts w:ascii="Times New Roman" w:hAnsi="Times New Roman" w:cs="Times New Roman"/>
          <w:sz w:val="24"/>
          <w:szCs w:val="24"/>
        </w:rPr>
        <w:t>2% не достаточно</w:t>
      </w:r>
      <w:r>
        <w:rPr>
          <w:rFonts w:ascii="Times New Roman" w:hAnsi="Times New Roman" w:cs="Times New Roman"/>
          <w:sz w:val="24"/>
          <w:szCs w:val="24"/>
        </w:rPr>
        <w:t>, 5,8% - затруднились в ответе</w:t>
      </w:r>
      <w:r w:rsidR="008D7F65">
        <w:rPr>
          <w:rFonts w:ascii="Times New Roman" w:hAnsi="Times New Roman" w:cs="Times New Roman"/>
          <w:sz w:val="24"/>
          <w:szCs w:val="24"/>
        </w:rPr>
        <w:t>.</w:t>
      </w:r>
    </w:p>
    <w:p w:rsidR="008D7F65" w:rsidRDefault="00EA2AF5" w:rsidP="00EA2AF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8D7F65">
        <w:rPr>
          <w:rFonts w:ascii="Times New Roman" w:hAnsi="Times New Roman" w:cs="Times New Roman"/>
          <w:sz w:val="24"/>
          <w:szCs w:val="24"/>
        </w:rPr>
        <w:t xml:space="preserve">Уровнем цен на услуги связи довольны </w:t>
      </w:r>
      <w:r>
        <w:rPr>
          <w:rFonts w:ascii="Times New Roman" w:hAnsi="Times New Roman" w:cs="Times New Roman"/>
          <w:sz w:val="24"/>
          <w:szCs w:val="24"/>
        </w:rPr>
        <w:t>9,6</w:t>
      </w:r>
      <w:r w:rsidR="008D7F65">
        <w:rPr>
          <w:rFonts w:ascii="Times New Roman" w:hAnsi="Times New Roman" w:cs="Times New Roman"/>
          <w:sz w:val="24"/>
          <w:szCs w:val="24"/>
        </w:rPr>
        <w:t xml:space="preserve">% опрошенных, скорее удовлетворены </w:t>
      </w:r>
      <w:r>
        <w:rPr>
          <w:rFonts w:ascii="Times New Roman" w:hAnsi="Times New Roman" w:cs="Times New Roman"/>
          <w:sz w:val="24"/>
          <w:szCs w:val="24"/>
        </w:rPr>
        <w:t>40,4</w:t>
      </w:r>
      <w:r w:rsidR="008D7F65">
        <w:rPr>
          <w:rFonts w:ascii="Times New Roman" w:hAnsi="Times New Roman" w:cs="Times New Roman"/>
          <w:sz w:val="24"/>
          <w:szCs w:val="24"/>
        </w:rPr>
        <w:t xml:space="preserve">%, скорее не удовлетворены </w:t>
      </w:r>
      <w:r>
        <w:rPr>
          <w:rFonts w:ascii="Times New Roman" w:hAnsi="Times New Roman" w:cs="Times New Roman"/>
          <w:sz w:val="24"/>
          <w:szCs w:val="24"/>
        </w:rPr>
        <w:t>21,2</w:t>
      </w:r>
      <w:r w:rsidR="008D7F65">
        <w:rPr>
          <w:rFonts w:ascii="Times New Roman" w:hAnsi="Times New Roman" w:cs="Times New Roman"/>
          <w:sz w:val="24"/>
          <w:szCs w:val="24"/>
        </w:rPr>
        <w:t xml:space="preserve">%, не удовлетворены </w:t>
      </w:r>
      <w:r>
        <w:rPr>
          <w:rFonts w:ascii="Times New Roman" w:hAnsi="Times New Roman" w:cs="Times New Roman"/>
          <w:sz w:val="24"/>
          <w:szCs w:val="24"/>
        </w:rPr>
        <w:t>19,</w:t>
      </w:r>
      <w:r w:rsidR="008D7F65">
        <w:rPr>
          <w:rFonts w:ascii="Times New Roman" w:hAnsi="Times New Roman" w:cs="Times New Roman"/>
          <w:sz w:val="24"/>
          <w:szCs w:val="24"/>
        </w:rPr>
        <w:t xml:space="preserve">2% респондентов и затруднились в оценке </w:t>
      </w:r>
      <w:r>
        <w:rPr>
          <w:rFonts w:ascii="Times New Roman" w:hAnsi="Times New Roman" w:cs="Times New Roman"/>
          <w:sz w:val="24"/>
          <w:szCs w:val="24"/>
        </w:rPr>
        <w:t>9,</w:t>
      </w:r>
      <w:r w:rsidR="008D7F65">
        <w:rPr>
          <w:rFonts w:ascii="Times New Roman" w:hAnsi="Times New Roman" w:cs="Times New Roman"/>
          <w:sz w:val="24"/>
          <w:szCs w:val="24"/>
        </w:rPr>
        <w:t>6% опрошенных.</w:t>
      </w:r>
      <w:proofErr w:type="gramEnd"/>
    </w:p>
    <w:p w:rsidR="008D7F65" w:rsidRDefault="008D7F65" w:rsidP="00EA2AF5">
      <w:pPr>
        <w:pStyle w:val="a7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Скорее положительно оценили качество услуг связи </w:t>
      </w:r>
      <w:r w:rsidR="00EA2AF5">
        <w:rPr>
          <w:rFonts w:ascii="Times New Roman" w:hAnsi="Times New Roman" w:cs="Times New Roman"/>
          <w:sz w:val="24"/>
          <w:szCs w:val="24"/>
        </w:rPr>
        <w:t>44,9</w:t>
      </w:r>
      <w:r>
        <w:rPr>
          <w:rFonts w:ascii="Times New Roman" w:hAnsi="Times New Roman" w:cs="Times New Roman"/>
          <w:sz w:val="24"/>
          <w:szCs w:val="24"/>
        </w:rPr>
        <w:t xml:space="preserve">% респондентов.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удовлетворены</w:t>
      </w:r>
      <w:r w:rsidR="000750EE">
        <w:rPr>
          <w:rFonts w:ascii="Times New Roman" w:hAnsi="Times New Roman" w:cs="Times New Roman"/>
          <w:sz w:val="24"/>
          <w:szCs w:val="24"/>
        </w:rPr>
        <w:t xml:space="preserve"> и скорее не удовлетворены</w:t>
      </w:r>
      <w:r>
        <w:rPr>
          <w:rFonts w:ascii="Times New Roman" w:hAnsi="Times New Roman" w:cs="Times New Roman"/>
          <w:sz w:val="24"/>
          <w:szCs w:val="24"/>
        </w:rPr>
        <w:t xml:space="preserve"> качеством услуг связи 2</w:t>
      </w:r>
      <w:r w:rsidR="000750EE"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 xml:space="preserve">4% анкетируемых, </w:t>
      </w:r>
      <w:r w:rsidR="000750EE">
        <w:rPr>
          <w:rFonts w:ascii="Times New Roman" w:hAnsi="Times New Roman" w:cs="Times New Roman"/>
          <w:sz w:val="24"/>
          <w:szCs w:val="24"/>
        </w:rPr>
        <w:t>8,2</w:t>
      </w:r>
      <w:r>
        <w:rPr>
          <w:rFonts w:ascii="Times New Roman" w:hAnsi="Times New Roman" w:cs="Times New Roman"/>
          <w:sz w:val="24"/>
          <w:szCs w:val="24"/>
        </w:rPr>
        <w:t xml:space="preserve"> % удовлетворены и </w:t>
      </w:r>
      <w:r w:rsidR="000750EE">
        <w:rPr>
          <w:rFonts w:ascii="Times New Roman" w:hAnsi="Times New Roman" w:cs="Times New Roman"/>
          <w:sz w:val="24"/>
          <w:szCs w:val="24"/>
        </w:rPr>
        <w:t>6,1</w:t>
      </w:r>
      <w:r>
        <w:rPr>
          <w:rFonts w:ascii="Times New Roman" w:hAnsi="Times New Roman" w:cs="Times New Roman"/>
          <w:sz w:val="24"/>
          <w:szCs w:val="24"/>
        </w:rPr>
        <w:t>% затруднились ответить.</w:t>
      </w:r>
      <w:proofErr w:type="gramEnd"/>
    </w:p>
    <w:p w:rsidR="008D7F65" w:rsidRDefault="00EA2AF5" w:rsidP="00EA2AF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D7F65">
        <w:rPr>
          <w:rFonts w:ascii="Times New Roman" w:hAnsi="Times New Roman" w:cs="Times New Roman"/>
          <w:sz w:val="24"/>
          <w:szCs w:val="24"/>
        </w:rPr>
        <w:t xml:space="preserve">Возможность выбора услуг связи оценили скорее положительно </w:t>
      </w:r>
      <w:r w:rsidR="000750EE">
        <w:rPr>
          <w:rFonts w:ascii="Times New Roman" w:hAnsi="Times New Roman" w:cs="Times New Roman"/>
          <w:sz w:val="24"/>
          <w:szCs w:val="24"/>
        </w:rPr>
        <w:t>41,3</w:t>
      </w:r>
      <w:r w:rsidR="008D7F65">
        <w:rPr>
          <w:rFonts w:ascii="Times New Roman" w:hAnsi="Times New Roman" w:cs="Times New Roman"/>
          <w:sz w:val="24"/>
          <w:szCs w:val="24"/>
        </w:rPr>
        <w:t>% опрошенных, скорее не удовлетворительно 2</w:t>
      </w:r>
      <w:r w:rsidR="000750EE">
        <w:rPr>
          <w:rFonts w:ascii="Times New Roman" w:hAnsi="Times New Roman" w:cs="Times New Roman"/>
          <w:sz w:val="24"/>
          <w:szCs w:val="24"/>
        </w:rPr>
        <w:t>1,7</w:t>
      </w:r>
      <w:r w:rsidR="008D7F65">
        <w:rPr>
          <w:rFonts w:ascii="Times New Roman" w:hAnsi="Times New Roman" w:cs="Times New Roman"/>
          <w:sz w:val="24"/>
          <w:szCs w:val="24"/>
        </w:rPr>
        <w:t xml:space="preserve">%, не удовлетворительно </w:t>
      </w:r>
      <w:r w:rsidR="000750EE">
        <w:rPr>
          <w:rFonts w:ascii="Times New Roman" w:hAnsi="Times New Roman" w:cs="Times New Roman"/>
          <w:sz w:val="24"/>
          <w:szCs w:val="24"/>
        </w:rPr>
        <w:t>13,0</w:t>
      </w:r>
      <w:r w:rsidR="008D7F65">
        <w:rPr>
          <w:rFonts w:ascii="Times New Roman" w:hAnsi="Times New Roman" w:cs="Times New Roman"/>
          <w:sz w:val="24"/>
          <w:szCs w:val="24"/>
        </w:rPr>
        <w:t xml:space="preserve">%, удовлетворительно </w:t>
      </w:r>
      <w:r w:rsidR="000750EE">
        <w:rPr>
          <w:rFonts w:ascii="Times New Roman" w:hAnsi="Times New Roman" w:cs="Times New Roman"/>
          <w:sz w:val="24"/>
          <w:szCs w:val="24"/>
        </w:rPr>
        <w:t>13,0</w:t>
      </w:r>
      <w:r w:rsidR="008D7F65">
        <w:rPr>
          <w:rFonts w:ascii="Times New Roman" w:hAnsi="Times New Roman" w:cs="Times New Roman"/>
          <w:sz w:val="24"/>
          <w:szCs w:val="24"/>
        </w:rPr>
        <w:t>% и затруднились в оценке 1</w:t>
      </w:r>
      <w:r w:rsidR="000750EE">
        <w:rPr>
          <w:rFonts w:ascii="Times New Roman" w:hAnsi="Times New Roman" w:cs="Times New Roman"/>
          <w:sz w:val="24"/>
          <w:szCs w:val="24"/>
        </w:rPr>
        <w:t>1,0</w:t>
      </w:r>
      <w:r w:rsidR="008D7F65">
        <w:rPr>
          <w:rFonts w:ascii="Times New Roman" w:hAnsi="Times New Roman" w:cs="Times New Roman"/>
          <w:sz w:val="24"/>
          <w:szCs w:val="24"/>
        </w:rPr>
        <w:t>% опрошенных.</w:t>
      </w:r>
    </w:p>
    <w:p w:rsidR="008D7F65" w:rsidRDefault="000750EE" w:rsidP="00EA2AF5">
      <w:pPr>
        <w:pStyle w:val="a7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48,0</w:t>
      </w:r>
      <w:r w:rsidR="008D7F65">
        <w:rPr>
          <w:rFonts w:ascii="Times New Roman" w:hAnsi="Times New Roman" w:cs="Times New Roman"/>
          <w:sz w:val="24"/>
          <w:szCs w:val="24"/>
        </w:rPr>
        <w:t>% анкетируемых считают, что за три последних года количество организаций, предоставляющих услуги связи не изменилось. 3</w:t>
      </w:r>
      <w:r>
        <w:rPr>
          <w:rFonts w:ascii="Times New Roman" w:hAnsi="Times New Roman" w:cs="Times New Roman"/>
          <w:sz w:val="24"/>
          <w:szCs w:val="24"/>
        </w:rPr>
        <w:t>0,8</w:t>
      </w:r>
      <w:r w:rsidR="008D7F65">
        <w:rPr>
          <w:rFonts w:ascii="Times New Roman" w:hAnsi="Times New Roman" w:cs="Times New Roman"/>
          <w:sz w:val="24"/>
          <w:szCs w:val="24"/>
        </w:rPr>
        <w:t xml:space="preserve">% считают, что количество увеличилось и </w:t>
      </w:r>
      <w:r>
        <w:rPr>
          <w:rFonts w:ascii="Times New Roman" w:hAnsi="Times New Roman" w:cs="Times New Roman"/>
          <w:sz w:val="24"/>
          <w:szCs w:val="24"/>
        </w:rPr>
        <w:t>7,7</w:t>
      </w:r>
      <w:r w:rsidR="008D7F65">
        <w:rPr>
          <w:rFonts w:ascii="Times New Roman" w:hAnsi="Times New Roman" w:cs="Times New Roman"/>
          <w:sz w:val="24"/>
          <w:szCs w:val="24"/>
        </w:rPr>
        <w:t>% что снизилось</w:t>
      </w:r>
      <w:r>
        <w:rPr>
          <w:rFonts w:ascii="Times New Roman" w:hAnsi="Times New Roman" w:cs="Times New Roman"/>
          <w:sz w:val="24"/>
          <w:szCs w:val="24"/>
        </w:rPr>
        <w:t xml:space="preserve">, 13,5% - </w:t>
      </w:r>
      <w:r w:rsidRPr="00075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затруднились в оценке.</w:t>
      </w:r>
    </w:p>
    <w:p w:rsidR="008D7F65" w:rsidRDefault="008D7F65" w:rsidP="008D7F65">
      <w:pPr>
        <w:pStyle w:val="a7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D7F65" w:rsidRPr="000750EE" w:rsidRDefault="008D7F65" w:rsidP="00CA009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0EE">
        <w:rPr>
          <w:rFonts w:ascii="Times New Roman" w:hAnsi="Times New Roman" w:cs="Times New Roman"/>
          <w:b/>
          <w:sz w:val="24"/>
          <w:szCs w:val="24"/>
        </w:rPr>
        <w:t>Рынок услуг социального обслуживания населения.</w:t>
      </w:r>
    </w:p>
    <w:p w:rsidR="008D7F65" w:rsidRDefault="008D7F65" w:rsidP="000750EE">
      <w:pPr>
        <w:pStyle w:val="a7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50EE">
        <w:rPr>
          <w:rFonts w:ascii="Times New Roman" w:hAnsi="Times New Roman" w:cs="Times New Roman"/>
          <w:sz w:val="24"/>
          <w:szCs w:val="24"/>
        </w:rPr>
        <w:t>0,4</w:t>
      </w:r>
      <w:r>
        <w:rPr>
          <w:rFonts w:ascii="Times New Roman" w:hAnsi="Times New Roman" w:cs="Times New Roman"/>
          <w:sz w:val="24"/>
          <w:szCs w:val="24"/>
        </w:rPr>
        <w:t xml:space="preserve">% населения считает, что рынок услуг социального обслуживания населения  достаточно развит, </w:t>
      </w:r>
      <w:r w:rsidR="000750EE">
        <w:rPr>
          <w:rFonts w:ascii="Times New Roman" w:hAnsi="Times New Roman" w:cs="Times New Roman"/>
          <w:sz w:val="24"/>
          <w:szCs w:val="24"/>
        </w:rPr>
        <w:t>32,7</w:t>
      </w:r>
      <w:r>
        <w:rPr>
          <w:rFonts w:ascii="Times New Roman" w:hAnsi="Times New Roman" w:cs="Times New Roman"/>
          <w:sz w:val="24"/>
          <w:szCs w:val="24"/>
        </w:rPr>
        <w:t xml:space="preserve">% считает, что это не так. </w:t>
      </w:r>
    </w:p>
    <w:p w:rsidR="008D7F65" w:rsidRDefault="001A3FB3" w:rsidP="000750E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7F65">
        <w:rPr>
          <w:rFonts w:ascii="Times New Roman" w:hAnsi="Times New Roman" w:cs="Times New Roman"/>
          <w:sz w:val="24"/>
          <w:szCs w:val="24"/>
        </w:rPr>
        <w:t xml:space="preserve">Уровнем цен на социальные услуги не удовлетворены </w:t>
      </w:r>
      <w:r>
        <w:rPr>
          <w:rFonts w:ascii="Times New Roman" w:hAnsi="Times New Roman" w:cs="Times New Roman"/>
          <w:sz w:val="24"/>
          <w:szCs w:val="24"/>
        </w:rPr>
        <w:t>19,2</w:t>
      </w:r>
      <w:r w:rsidR="008D7F65">
        <w:rPr>
          <w:rFonts w:ascii="Times New Roman" w:hAnsi="Times New Roman" w:cs="Times New Roman"/>
          <w:sz w:val="24"/>
          <w:szCs w:val="24"/>
        </w:rPr>
        <w:t xml:space="preserve">% опрошенных. Скорее не </w:t>
      </w:r>
      <w:proofErr w:type="gramStart"/>
      <w:r w:rsidR="008D7F65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8D7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8D7F65">
        <w:rPr>
          <w:rFonts w:ascii="Times New Roman" w:hAnsi="Times New Roman" w:cs="Times New Roman"/>
          <w:sz w:val="24"/>
          <w:szCs w:val="24"/>
        </w:rPr>
        <w:t xml:space="preserve"> скорее удовлетворены</w:t>
      </w:r>
      <w:r>
        <w:rPr>
          <w:rFonts w:ascii="Times New Roman" w:hAnsi="Times New Roman" w:cs="Times New Roman"/>
          <w:sz w:val="24"/>
          <w:szCs w:val="24"/>
        </w:rPr>
        <w:t xml:space="preserve"> по 23,1</w:t>
      </w:r>
      <w:r w:rsidR="008D7F65">
        <w:rPr>
          <w:rFonts w:ascii="Times New Roman" w:hAnsi="Times New Roman" w:cs="Times New Roman"/>
          <w:sz w:val="24"/>
          <w:szCs w:val="24"/>
        </w:rPr>
        <w:t xml:space="preserve">% и удовлетворены </w:t>
      </w:r>
      <w:r>
        <w:rPr>
          <w:rFonts w:ascii="Times New Roman" w:hAnsi="Times New Roman" w:cs="Times New Roman"/>
          <w:sz w:val="24"/>
          <w:szCs w:val="24"/>
        </w:rPr>
        <w:t>5,</w:t>
      </w:r>
      <w:r w:rsidR="008D7F65">
        <w:rPr>
          <w:rFonts w:ascii="Times New Roman" w:hAnsi="Times New Roman" w:cs="Times New Roman"/>
          <w:sz w:val="24"/>
          <w:szCs w:val="24"/>
        </w:rPr>
        <w:t>8% опрошенных</w:t>
      </w:r>
      <w:r>
        <w:rPr>
          <w:rFonts w:ascii="Times New Roman" w:hAnsi="Times New Roman" w:cs="Times New Roman"/>
          <w:sz w:val="24"/>
          <w:szCs w:val="24"/>
        </w:rPr>
        <w:t xml:space="preserve">, 28,8% - </w:t>
      </w:r>
      <w:r w:rsidRPr="00075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затруднились в оценке.</w:t>
      </w:r>
    </w:p>
    <w:p w:rsidR="001A3FB3" w:rsidRDefault="001A3FB3" w:rsidP="001A3FB3">
      <w:pPr>
        <w:pStyle w:val="a7"/>
        <w:ind w:left="1068" w:hanging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7F65">
        <w:rPr>
          <w:rFonts w:ascii="Times New Roman" w:hAnsi="Times New Roman" w:cs="Times New Roman"/>
          <w:sz w:val="24"/>
          <w:szCs w:val="24"/>
        </w:rPr>
        <w:t xml:space="preserve">Качество услуг социального обслуживания оценили отрицательно </w:t>
      </w:r>
      <w:r>
        <w:rPr>
          <w:rFonts w:ascii="Times New Roman" w:hAnsi="Times New Roman" w:cs="Times New Roman"/>
          <w:sz w:val="24"/>
          <w:szCs w:val="24"/>
        </w:rPr>
        <w:t>15,7</w:t>
      </w:r>
      <w:r w:rsidR="008D7F65">
        <w:rPr>
          <w:rFonts w:ascii="Times New Roman" w:hAnsi="Times New Roman" w:cs="Times New Roman"/>
          <w:sz w:val="24"/>
          <w:szCs w:val="24"/>
        </w:rPr>
        <w:t>%</w:t>
      </w:r>
    </w:p>
    <w:p w:rsidR="001A3FB3" w:rsidRDefault="008D7F65" w:rsidP="001A3FB3">
      <w:pPr>
        <w:pStyle w:val="a7"/>
        <w:ind w:left="1068" w:hanging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анкетируемых. Скорее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каждый </w:t>
      </w:r>
      <w:r w:rsidR="001A3FB3">
        <w:rPr>
          <w:rFonts w:ascii="Times New Roman" w:hAnsi="Times New Roman" w:cs="Times New Roman"/>
          <w:sz w:val="24"/>
          <w:szCs w:val="24"/>
        </w:rPr>
        <w:t>четвер</w:t>
      </w:r>
      <w:r>
        <w:rPr>
          <w:rFonts w:ascii="Times New Roman" w:hAnsi="Times New Roman" w:cs="Times New Roman"/>
          <w:sz w:val="24"/>
          <w:szCs w:val="24"/>
        </w:rPr>
        <w:t xml:space="preserve">тый. </w:t>
      </w:r>
      <w:r w:rsidR="001A3FB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аждый </w:t>
      </w:r>
      <w:r w:rsidR="001A3FB3">
        <w:rPr>
          <w:rFonts w:ascii="Times New Roman" w:hAnsi="Times New Roman" w:cs="Times New Roman"/>
          <w:sz w:val="24"/>
          <w:szCs w:val="24"/>
        </w:rPr>
        <w:t>трети</w:t>
      </w:r>
      <w:r>
        <w:rPr>
          <w:rFonts w:ascii="Times New Roman" w:hAnsi="Times New Roman" w:cs="Times New Roman"/>
          <w:sz w:val="24"/>
          <w:szCs w:val="24"/>
        </w:rPr>
        <w:t>й</w:t>
      </w:r>
    </w:p>
    <w:p w:rsidR="008D7F65" w:rsidRDefault="008D7F65" w:rsidP="001A3FB3">
      <w:pPr>
        <w:pStyle w:val="a7"/>
        <w:ind w:left="1068" w:hanging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скорее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A3FB3">
        <w:rPr>
          <w:rFonts w:ascii="Times New Roman" w:hAnsi="Times New Roman" w:cs="Times New Roman"/>
          <w:sz w:val="24"/>
          <w:szCs w:val="24"/>
        </w:rPr>
        <w:t>5,9</w:t>
      </w:r>
      <w:r>
        <w:rPr>
          <w:rFonts w:ascii="Times New Roman" w:hAnsi="Times New Roman" w:cs="Times New Roman"/>
          <w:sz w:val="24"/>
          <w:szCs w:val="24"/>
        </w:rPr>
        <w:t>% оценили качество услуг на «удовлетворительно».</w:t>
      </w:r>
    </w:p>
    <w:p w:rsidR="008D7F65" w:rsidRDefault="001A3FB3" w:rsidP="001A3F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D7F65">
        <w:rPr>
          <w:rFonts w:ascii="Times New Roman" w:hAnsi="Times New Roman" w:cs="Times New Roman"/>
          <w:sz w:val="24"/>
          <w:szCs w:val="24"/>
        </w:rPr>
        <w:t xml:space="preserve">Возможностью выбора услуг социального обслуживания населения не удовлетворены </w:t>
      </w:r>
      <w:r>
        <w:rPr>
          <w:rFonts w:ascii="Times New Roman" w:hAnsi="Times New Roman" w:cs="Times New Roman"/>
          <w:sz w:val="24"/>
          <w:szCs w:val="24"/>
        </w:rPr>
        <w:t>13,3</w:t>
      </w:r>
      <w:r w:rsidR="008D7F65">
        <w:rPr>
          <w:rFonts w:ascii="Times New Roman" w:hAnsi="Times New Roman" w:cs="Times New Roman"/>
          <w:sz w:val="24"/>
          <w:szCs w:val="24"/>
        </w:rPr>
        <w:t xml:space="preserve">% потребителей, скорее не удовлетворены </w:t>
      </w:r>
      <w:r>
        <w:rPr>
          <w:rFonts w:ascii="Times New Roman" w:hAnsi="Times New Roman" w:cs="Times New Roman"/>
          <w:sz w:val="24"/>
          <w:szCs w:val="24"/>
        </w:rPr>
        <w:t>31,1</w:t>
      </w:r>
      <w:r w:rsidR="008D7F65">
        <w:rPr>
          <w:rFonts w:ascii="Times New Roman" w:hAnsi="Times New Roman" w:cs="Times New Roman"/>
          <w:sz w:val="24"/>
          <w:szCs w:val="24"/>
        </w:rPr>
        <w:t>%, скорее удовлетворены 2</w:t>
      </w:r>
      <w:r>
        <w:rPr>
          <w:rFonts w:ascii="Times New Roman" w:hAnsi="Times New Roman" w:cs="Times New Roman"/>
          <w:sz w:val="24"/>
          <w:szCs w:val="24"/>
        </w:rPr>
        <w:t>0,0</w:t>
      </w:r>
      <w:r w:rsidR="008D7F65">
        <w:rPr>
          <w:rFonts w:ascii="Times New Roman" w:hAnsi="Times New Roman" w:cs="Times New Roman"/>
          <w:sz w:val="24"/>
          <w:szCs w:val="24"/>
        </w:rPr>
        <w:t xml:space="preserve">% и удовлетворены </w:t>
      </w:r>
      <w:r>
        <w:rPr>
          <w:rFonts w:ascii="Times New Roman" w:hAnsi="Times New Roman" w:cs="Times New Roman"/>
          <w:sz w:val="24"/>
          <w:szCs w:val="24"/>
        </w:rPr>
        <w:t>8,9</w:t>
      </w:r>
      <w:r w:rsidR="008D7F65">
        <w:rPr>
          <w:rFonts w:ascii="Times New Roman" w:hAnsi="Times New Roman" w:cs="Times New Roman"/>
          <w:sz w:val="24"/>
          <w:szCs w:val="24"/>
        </w:rPr>
        <w:t>% респондентов</w:t>
      </w:r>
      <w:r>
        <w:rPr>
          <w:rFonts w:ascii="Times New Roman" w:hAnsi="Times New Roman" w:cs="Times New Roman"/>
          <w:sz w:val="24"/>
          <w:szCs w:val="24"/>
        </w:rPr>
        <w:t>, 26,7% - затруднились ответить</w:t>
      </w:r>
      <w:r w:rsidR="008D7F65">
        <w:rPr>
          <w:rFonts w:ascii="Times New Roman" w:hAnsi="Times New Roman" w:cs="Times New Roman"/>
          <w:sz w:val="24"/>
          <w:szCs w:val="24"/>
        </w:rPr>
        <w:t>.</w:t>
      </w:r>
    </w:p>
    <w:p w:rsidR="008D7F65" w:rsidRDefault="001A3FB3" w:rsidP="001A3FB3">
      <w:pPr>
        <w:pStyle w:val="a7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57,7%</w:t>
      </w:r>
      <w:r w:rsidR="008D7F65">
        <w:rPr>
          <w:rFonts w:ascii="Times New Roman" w:hAnsi="Times New Roman" w:cs="Times New Roman"/>
          <w:sz w:val="24"/>
          <w:szCs w:val="24"/>
        </w:rPr>
        <w:t xml:space="preserve"> опрошенных считает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7F65">
        <w:rPr>
          <w:rFonts w:ascii="Times New Roman" w:hAnsi="Times New Roman" w:cs="Times New Roman"/>
          <w:sz w:val="24"/>
          <w:szCs w:val="24"/>
        </w:rPr>
        <w:t xml:space="preserve"> что количество организаций, оказывающих услуги социального обслуживания населения за три года не изменилось и </w:t>
      </w:r>
      <w:r>
        <w:rPr>
          <w:rFonts w:ascii="Times New Roman" w:hAnsi="Times New Roman" w:cs="Times New Roman"/>
          <w:sz w:val="24"/>
          <w:szCs w:val="24"/>
        </w:rPr>
        <w:t>58</w:t>
      </w:r>
      <w:r w:rsidR="008D7F65">
        <w:rPr>
          <w:rFonts w:ascii="Times New Roman" w:hAnsi="Times New Roman" w:cs="Times New Roman"/>
          <w:sz w:val="24"/>
          <w:szCs w:val="24"/>
        </w:rPr>
        <w:t>% считает, что оно снизилось.</w:t>
      </w:r>
    </w:p>
    <w:p w:rsidR="008D7F65" w:rsidRDefault="008D7F65" w:rsidP="008D7F65">
      <w:pPr>
        <w:pStyle w:val="a7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D7F65" w:rsidRPr="000750EE" w:rsidRDefault="008D7F65" w:rsidP="00CA009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0EE">
        <w:rPr>
          <w:rFonts w:ascii="Times New Roman" w:hAnsi="Times New Roman" w:cs="Times New Roman"/>
          <w:b/>
          <w:sz w:val="24"/>
          <w:szCs w:val="24"/>
        </w:rPr>
        <w:t>Рынок сельскохозяйственной продукции, сырья и продовольствия.</w:t>
      </w:r>
    </w:p>
    <w:p w:rsidR="008D7F65" w:rsidRDefault="001A3FB3" w:rsidP="001A3F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D7F65">
        <w:rPr>
          <w:rFonts w:ascii="Times New Roman" w:hAnsi="Times New Roman" w:cs="Times New Roman"/>
          <w:sz w:val="24"/>
          <w:szCs w:val="24"/>
        </w:rPr>
        <w:t xml:space="preserve">Здесь мнения потребителей разошлись. </w:t>
      </w:r>
      <w:r w:rsidR="004C7C39">
        <w:rPr>
          <w:rFonts w:ascii="Times New Roman" w:hAnsi="Times New Roman" w:cs="Times New Roman"/>
          <w:sz w:val="24"/>
          <w:szCs w:val="24"/>
        </w:rPr>
        <w:t>3</w:t>
      </w:r>
      <w:r w:rsidR="008D7F65">
        <w:rPr>
          <w:rFonts w:ascii="Times New Roman" w:hAnsi="Times New Roman" w:cs="Times New Roman"/>
          <w:sz w:val="24"/>
          <w:szCs w:val="24"/>
        </w:rPr>
        <w:t>8</w:t>
      </w:r>
      <w:r w:rsidR="004C7C39">
        <w:rPr>
          <w:rFonts w:ascii="Times New Roman" w:hAnsi="Times New Roman" w:cs="Times New Roman"/>
          <w:sz w:val="24"/>
          <w:szCs w:val="24"/>
        </w:rPr>
        <w:t>,4</w:t>
      </w:r>
      <w:r w:rsidR="008D7F65">
        <w:rPr>
          <w:rFonts w:ascii="Times New Roman" w:hAnsi="Times New Roman" w:cs="Times New Roman"/>
          <w:sz w:val="24"/>
          <w:szCs w:val="24"/>
        </w:rPr>
        <w:t>% считает рынок достаточным и 4</w:t>
      </w:r>
      <w:r w:rsidR="004C7C39">
        <w:rPr>
          <w:rFonts w:ascii="Times New Roman" w:hAnsi="Times New Roman" w:cs="Times New Roman"/>
          <w:sz w:val="24"/>
          <w:szCs w:val="24"/>
        </w:rPr>
        <w:t>2,3</w:t>
      </w:r>
      <w:r w:rsidR="008D7F65">
        <w:rPr>
          <w:rFonts w:ascii="Times New Roman" w:hAnsi="Times New Roman" w:cs="Times New Roman"/>
          <w:sz w:val="24"/>
          <w:szCs w:val="24"/>
        </w:rPr>
        <w:t>% считает, что он представлен малым количеством организаций</w:t>
      </w:r>
      <w:r w:rsidR="004C7C39">
        <w:rPr>
          <w:rFonts w:ascii="Times New Roman" w:hAnsi="Times New Roman" w:cs="Times New Roman"/>
          <w:sz w:val="24"/>
          <w:szCs w:val="24"/>
        </w:rPr>
        <w:t>, 5,8% ответили, что нет совсем, 13,5% - затруднились в ответе</w:t>
      </w:r>
      <w:r w:rsidR="008D7F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F65" w:rsidRDefault="001A3FB3" w:rsidP="001A3F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D7F65">
        <w:rPr>
          <w:rFonts w:ascii="Times New Roman" w:hAnsi="Times New Roman" w:cs="Times New Roman"/>
          <w:sz w:val="24"/>
          <w:szCs w:val="24"/>
        </w:rPr>
        <w:t>Уровнем цен на с/</w:t>
      </w:r>
      <w:proofErr w:type="spellStart"/>
      <w:r w:rsidR="008D7F6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8D7F65">
        <w:rPr>
          <w:rFonts w:ascii="Times New Roman" w:hAnsi="Times New Roman" w:cs="Times New Roman"/>
          <w:sz w:val="24"/>
          <w:szCs w:val="24"/>
        </w:rPr>
        <w:t xml:space="preserve"> продукцию, сырье и продовольствие </w:t>
      </w:r>
      <w:proofErr w:type="gramStart"/>
      <w:r w:rsidR="008D7F65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8D7F65">
        <w:rPr>
          <w:rFonts w:ascii="Times New Roman" w:hAnsi="Times New Roman" w:cs="Times New Roman"/>
          <w:sz w:val="24"/>
          <w:szCs w:val="24"/>
        </w:rPr>
        <w:t xml:space="preserve"> 10</w:t>
      </w:r>
      <w:r w:rsidR="004C7C39">
        <w:rPr>
          <w:rFonts w:ascii="Times New Roman" w:hAnsi="Times New Roman" w:cs="Times New Roman"/>
          <w:sz w:val="24"/>
          <w:szCs w:val="24"/>
        </w:rPr>
        <w:t>,0</w:t>
      </w:r>
      <w:r w:rsidR="008D7F65">
        <w:rPr>
          <w:rFonts w:ascii="Times New Roman" w:hAnsi="Times New Roman" w:cs="Times New Roman"/>
          <w:sz w:val="24"/>
          <w:szCs w:val="24"/>
        </w:rPr>
        <w:t xml:space="preserve">% потребителей. </w:t>
      </w:r>
      <w:r w:rsidR="004C7C39">
        <w:rPr>
          <w:rFonts w:ascii="Times New Roman" w:hAnsi="Times New Roman" w:cs="Times New Roman"/>
          <w:sz w:val="24"/>
          <w:szCs w:val="24"/>
        </w:rPr>
        <w:t>20,0</w:t>
      </w:r>
      <w:r w:rsidR="008D7F65">
        <w:rPr>
          <w:rFonts w:ascii="Times New Roman" w:hAnsi="Times New Roman" w:cs="Times New Roman"/>
          <w:sz w:val="24"/>
          <w:szCs w:val="24"/>
        </w:rPr>
        <w:t xml:space="preserve">% скорее удовлетворены, </w:t>
      </w:r>
      <w:r w:rsidR="004C7C39">
        <w:rPr>
          <w:rFonts w:ascii="Times New Roman" w:hAnsi="Times New Roman" w:cs="Times New Roman"/>
          <w:sz w:val="24"/>
          <w:szCs w:val="24"/>
        </w:rPr>
        <w:t>по 24,0</w:t>
      </w:r>
      <w:r w:rsidR="008D7F65">
        <w:rPr>
          <w:rFonts w:ascii="Times New Roman" w:hAnsi="Times New Roman" w:cs="Times New Roman"/>
          <w:sz w:val="24"/>
          <w:szCs w:val="24"/>
        </w:rPr>
        <w:t>% скорее не удовлетворены</w:t>
      </w:r>
      <w:r w:rsidR="004C7C39">
        <w:rPr>
          <w:rFonts w:ascii="Times New Roman" w:hAnsi="Times New Roman" w:cs="Times New Roman"/>
          <w:sz w:val="24"/>
          <w:szCs w:val="24"/>
        </w:rPr>
        <w:t xml:space="preserve"> и</w:t>
      </w:r>
      <w:r w:rsidR="008D7F65">
        <w:rPr>
          <w:rFonts w:ascii="Times New Roman" w:hAnsi="Times New Roman" w:cs="Times New Roman"/>
          <w:sz w:val="24"/>
          <w:szCs w:val="24"/>
        </w:rPr>
        <w:t xml:space="preserve"> не удовлетворены</w:t>
      </w:r>
      <w:r w:rsidR="004C7C39">
        <w:rPr>
          <w:rFonts w:ascii="Times New Roman" w:hAnsi="Times New Roman" w:cs="Times New Roman"/>
          <w:sz w:val="24"/>
          <w:szCs w:val="24"/>
        </w:rPr>
        <w:t xml:space="preserve">, </w:t>
      </w:r>
      <w:r w:rsidR="008D7F65">
        <w:rPr>
          <w:rFonts w:ascii="Times New Roman" w:hAnsi="Times New Roman" w:cs="Times New Roman"/>
          <w:sz w:val="24"/>
          <w:szCs w:val="24"/>
        </w:rPr>
        <w:t xml:space="preserve"> 2</w:t>
      </w:r>
      <w:r w:rsidR="004C7C39">
        <w:rPr>
          <w:rFonts w:ascii="Times New Roman" w:hAnsi="Times New Roman" w:cs="Times New Roman"/>
          <w:sz w:val="24"/>
          <w:szCs w:val="24"/>
        </w:rPr>
        <w:t>2,</w:t>
      </w:r>
      <w:r w:rsidR="008D7F65">
        <w:rPr>
          <w:rFonts w:ascii="Times New Roman" w:hAnsi="Times New Roman" w:cs="Times New Roman"/>
          <w:sz w:val="24"/>
          <w:szCs w:val="24"/>
        </w:rPr>
        <w:t>0% затруднились в оценке.</w:t>
      </w:r>
    </w:p>
    <w:p w:rsidR="008D7F65" w:rsidRDefault="001A3FB3" w:rsidP="001A3FB3">
      <w:pPr>
        <w:pStyle w:val="a7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7F65">
        <w:rPr>
          <w:rFonts w:ascii="Times New Roman" w:hAnsi="Times New Roman" w:cs="Times New Roman"/>
          <w:sz w:val="24"/>
          <w:szCs w:val="24"/>
        </w:rPr>
        <w:t xml:space="preserve">Качеством товаров на данном рынке </w:t>
      </w:r>
      <w:proofErr w:type="gramStart"/>
      <w:r w:rsidR="008D7F65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8D7F65">
        <w:rPr>
          <w:rFonts w:ascii="Times New Roman" w:hAnsi="Times New Roman" w:cs="Times New Roman"/>
          <w:sz w:val="24"/>
          <w:szCs w:val="24"/>
        </w:rPr>
        <w:t xml:space="preserve"> 1</w:t>
      </w:r>
      <w:r w:rsidR="004C7C39">
        <w:rPr>
          <w:rFonts w:ascii="Times New Roman" w:hAnsi="Times New Roman" w:cs="Times New Roman"/>
          <w:sz w:val="24"/>
          <w:szCs w:val="24"/>
        </w:rPr>
        <w:t>1,8</w:t>
      </w:r>
      <w:r w:rsidR="008D7F65">
        <w:rPr>
          <w:rFonts w:ascii="Times New Roman" w:hAnsi="Times New Roman" w:cs="Times New Roman"/>
          <w:sz w:val="24"/>
          <w:szCs w:val="24"/>
        </w:rPr>
        <w:t xml:space="preserve">% потребителей,  </w:t>
      </w:r>
      <w:r w:rsidR="004C7C39">
        <w:rPr>
          <w:rFonts w:ascii="Times New Roman" w:hAnsi="Times New Roman" w:cs="Times New Roman"/>
          <w:sz w:val="24"/>
          <w:szCs w:val="24"/>
        </w:rPr>
        <w:t>33,3</w:t>
      </w:r>
      <w:r w:rsidR="008D7F65">
        <w:rPr>
          <w:rFonts w:ascii="Times New Roman" w:hAnsi="Times New Roman" w:cs="Times New Roman"/>
          <w:sz w:val="24"/>
          <w:szCs w:val="24"/>
        </w:rPr>
        <w:t xml:space="preserve">% скорее удовлетворены, </w:t>
      </w:r>
      <w:r w:rsidR="004C7C39">
        <w:rPr>
          <w:rFonts w:ascii="Times New Roman" w:hAnsi="Times New Roman" w:cs="Times New Roman"/>
          <w:sz w:val="24"/>
          <w:szCs w:val="24"/>
        </w:rPr>
        <w:t>17,6</w:t>
      </w:r>
      <w:r w:rsidR="008D7F65">
        <w:rPr>
          <w:rFonts w:ascii="Times New Roman" w:hAnsi="Times New Roman" w:cs="Times New Roman"/>
          <w:sz w:val="24"/>
          <w:szCs w:val="24"/>
        </w:rPr>
        <w:t xml:space="preserve">% скорее не удовлетворены, </w:t>
      </w:r>
      <w:r w:rsidR="004C7C39">
        <w:rPr>
          <w:rFonts w:ascii="Times New Roman" w:hAnsi="Times New Roman" w:cs="Times New Roman"/>
          <w:sz w:val="24"/>
          <w:szCs w:val="24"/>
        </w:rPr>
        <w:t>21,6</w:t>
      </w:r>
      <w:r w:rsidR="008D7F65">
        <w:rPr>
          <w:rFonts w:ascii="Times New Roman" w:hAnsi="Times New Roman" w:cs="Times New Roman"/>
          <w:sz w:val="24"/>
          <w:szCs w:val="24"/>
        </w:rPr>
        <w:t>% не удовлетворены и 1</w:t>
      </w:r>
      <w:r w:rsidR="004C7C39">
        <w:rPr>
          <w:rFonts w:ascii="Times New Roman" w:hAnsi="Times New Roman" w:cs="Times New Roman"/>
          <w:sz w:val="24"/>
          <w:szCs w:val="24"/>
        </w:rPr>
        <w:t>5,7</w:t>
      </w:r>
      <w:r w:rsidR="008D7F65">
        <w:rPr>
          <w:rFonts w:ascii="Times New Roman" w:hAnsi="Times New Roman" w:cs="Times New Roman"/>
          <w:sz w:val="24"/>
          <w:szCs w:val="24"/>
        </w:rPr>
        <w:t>% затруднились оценить качество.</w:t>
      </w:r>
    </w:p>
    <w:p w:rsidR="008D7F65" w:rsidRDefault="001A3FB3" w:rsidP="001A3F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7F65">
        <w:rPr>
          <w:rFonts w:ascii="Times New Roman" w:hAnsi="Times New Roman" w:cs="Times New Roman"/>
          <w:sz w:val="24"/>
          <w:szCs w:val="24"/>
        </w:rPr>
        <w:t xml:space="preserve">Возможностью выбора </w:t>
      </w:r>
      <w:proofErr w:type="gramStart"/>
      <w:r w:rsidR="008D7F65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="008D7F65">
        <w:rPr>
          <w:rFonts w:ascii="Times New Roman" w:hAnsi="Times New Roman" w:cs="Times New Roman"/>
          <w:sz w:val="24"/>
          <w:szCs w:val="24"/>
        </w:rPr>
        <w:t xml:space="preserve"> 8</w:t>
      </w:r>
      <w:r w:rsidR="004C7C39">
        <w:rPr>
          <w:rFonts w:ascii="Times New Roman" w:hAnsi="Times New Roman" w:cs="Times New Roman"/>
          <w:sz w:val="24"/>
          <w:szCs w:val="24"/>
        </w:rPr>
        <w:t>,9</w:t>
      </w:r>
      <w:r w:rsidR="008D7F65">
        <w:rPr>
          <w:rFonts w:ascii="Times New Roman" w:hAnsi="Times New Roman" w:cs="Times New Roman"/>
          <w:sz w:val="24"/>
          <w:szCs w:val="24"/>
        </w:rPr>
        <w:t xml:space="preserve">% респондентов, скорее удовлетворены </w:t>
      </w:r>
      <w:r w:rsidR="004C7C39">
        <w:rPr>
          <w:rFonts w:ascii="Times New Roman" w:hAnsi="Times New Roman" w:cs="Times New Roman"/>
          <w:sz w:val="24"/>
          <w:szCs w:val="24"/>
        </w:rPr>
        <w:t>24,4</w:t>
      </w:r>
      <w:r w:rsidR="008D7F65">
        <w:rPr>
          <w:rFonts w:ascii="Times New Roman" w:hAnsi="Times New Roman" w:cs="Times New Roman"/>
          <w:sz w:val="24"/>
          <w:szCs w:val="24"/>
        </w:rPr>
        <w:t>%, скорее не удовлетворены 2</w:t>
      </w:r>
      <w:r w:rsidR="004C7C39">
        <w:rPr>
          <w:rFonts w:ascii="Times New Roman" w:hAnsi="Times New Roman" w:cs="Times New Roman"/>
          <w:sz w:val="24"/>
          <w:szCs w:val="24"/>
        </w:rPr>
        <w:t>6,7</w:t>
      </w:r>
      <w:r w:rsidR="008D7F65">
        <w:rPr>
          <w:rFonts w:ascii="Times New Roman" w:hAnsi="Times New Roman" w:cs="Times New Roman"/>
          <w:sz w:val="24"/>
          <w:szCs w:val="24"/>
        </w:rPr>
        <w:t>%, не удовлетворены 1</w:t>
      </w:r>
      <w:r w:rsidR="004C7C39">
        <w:rPr>
          <w:rFonts w:ascii="Times New Roman" w:hAnsi="Times New Roman" w:cs="Times New Roman"/>
          <w:sz w:val="24"/>
          <w:szCs w:val="24"/>
        </w:rPr>
        <w:t>7,8</w:t>
      </w:r>
      <w:r w:rsidR="008D7F65">
        <w:rPr>
          <w:rFonts w:ascii="Times New Roman" w:hAnsi="Times New Roman" w:cs="Times New Roman"/>
          <w:sz w:val="24"/>
          <w:szCs w:val="24"/>
        </w:rPr>
        <w:t xml:space="preserve">% и затруднились в ответе </w:t>
      </w:r>
      <w:r w:rsidR="004C7C39">
        <w:rPr>
          <w:rFonts w:ascii="Times New Roman" w:hAnsi="Times New Roman" w:cs="Times New Roman"/>
          <w:sz w:val="24"/>
          <w:szCs w:val="24"/>
        </w:rPr>
        <w:t>22,2</w:t>
      </w:r>
      <w:r w:rsidR="008D7F65">
        <w:rPr>
          <w:rFonts w:ascii="Times New Roman" w:hAnsi="Times New Roman" w:cs="Times New Roman"/>
          <w:sz w:val="24"/>
          <w:szCs w:val="24"/>
        </w:rPr>
        <w:t>% опрошенных.</w:t>
      </w:r>
    </w:p>
    <w:p w:rsidR="008D7F65" w:rsidRDefault="004C7C39" w:rsidP="001A3FB3">
      <w:pPr>
        <w:pStyle w:val="a7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13,5</w:t>
      </w:r>
      <w:r w:rsidR="008D7F65">
        <w:rPr>
          <w:rFonts w:ascii="Times New Roman" w:hAnsi="Times New Roman" w:cs="Times New Roman"/>
          <w:sz w:val="24"/>
          <w:szCs w:val="24"/>
        </w:rPr>
        <w:t>% анкетируемых отметили, что за последние три года количество организаций, представляющих данный рынок, увеличилось</w:t>
      </w:r>
      <w:r>
        <w:rPr>
          <w:rFonts w:ascii="Times New Roman" w:hAnsi="Times New Roman" w:cs="Times New Roman"/>
          <w:sz w:val="24"/>
          <w:szCs w:val="24"/>
        </w:rPr>
        <w:t xml:space="preserve"> и снизилось,</w:t>
      </w:r>
      <w:r w:rsidR="008D7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44,2</w:t>
      </w:r>
      <w:r w:rsidR="008D7F65">
        <w:rPr>
          <w:rFonts w:ascii="Times New Roman" w:hAnsi="Times New Roman" w:cs="Times New Roman"/>
          <w:sz w:val="24"/>
          <w:szCs w:val="24"/>
        </w:rPr>
        <w:t>% оценивают без изменений и 2</w:t>
      </w:r>
      <w:r>
        <w:rPr>
          <w:rFonts w:ascii="Times New Roman" w:hAnsi="Times New Roman" w:cs="Times New Roman"/>
          <w:sz w:val="24"/>
          <w:szCs w:val="24"/>
        </w:rPr>
        <w:t>8,8</w:t>
      </w:r>
      <w:r w:rsidR="008D7F65">
        <w:rPr>
          <w:rFonts w:ascii="Times New Roman" w:hAnsi="Times New Roman" w:cs="Times New Roman"/>
          <w:sz w:val="24"/>
          <w:szCs w:val="24"/>
        </w:rPr>
        <w:t>% затруднились ответить.</w:t>
      </w:r>
    </w:p>
    <w:p w:rsidR="008D7F65" w:rsidRDefault="008D7F65" w:rsidP="008D7F65">
      <w:pPr>
        <w:pStyle w:val="a7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D7F65" w:rsidRPr="004C7C39" w:rsidRDefault="008D7F65" w:rsidP="00CA009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C39">
        <w:rPr>
          <w:rFonts w:ascii="Times New Roman" w:hAnsi="Times New Roman" w:cs="Times New Roman"/>
          <w:b/>
          <w:sz w:val="24"/>
          <w:szCs w:val="24"/>
        </w:rPr>
        <w:t>Рынок туристических услуг.</w:t>
      </w:r>
    </w:p>
    <w:p w:rsidR="008D7F65" w:rsidRDefault="004C7C39" w:rsidP="004C7C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7F65">
        <w:rPr>
          <w:rFonts w:ascii="Times New Roman" w:hAnsi="Times New Roman" w:cs="Times New Roman"/>
          <w:sz w:val="24"/>
          <w:szCs w:val="24"/>
        </w:rPr>
        <w:t>Подавляющее большинство (4</w:t>
      </w:r>
      <w:r>
        <w:rPr>
          <w:rFonts w:ascii="Times New Roman" w:hAnsi="Times New Roman" w:cs="Times New Roman"/>
          <w:sz w:val="24"/>
          <w:szCs w:val="24"/>
        </w:rPr>
        <w:t>8,1</w:t>
      </w:r>
      <w:r w:rsidR="008D7F65">
        <w:rPr>
          <w:rFonts w:ascii="Times New Roman" w:hAnsi="Times New Roman" w:cs="Times New Roman"/>
          <w:sz w:val="24"/>
          <w:szCs w:val="24"/>
        </w:rPr>
        <w:t xml:space="preserve">%) отметили отсутствие организаций, оказывающих данные услуги на территории, </w:t>
      </w:r>
      <w:r>
        <w:rPr>
          <w:rFonts w:ascii="Times New Roman" w:hAnsi="Times New Roman" w:cs="Times New Roman"/>
          <w:sz w:val="24"/>
          <w:szCs w:val="24"/>
        </w:rPr>
        <w:t>34,6</w:t>
      </w:r>
      <w:r w:rsidR="008D7F65">
        <w:rPr>
          <w:rFonts w:ascii="Times New Roman" w:hAnsi="Times New Roman" w:cs="Times New Roman"/>
          <w:sz w:val="24"/>
          <w:szCs w:val="24"/>
        </w:rPr>
        <w:t xml:space="preserve">% считает, что таких организаций мало, </w:t>
      </w:r>
      <w:r>
        <w:rPr>
          <w:rFonts w:ascii="Times New Roman" w:hAnsi="Times New Roman" w:cs="Times New Roman"/>
          <w:sz w:val="24"/>
          <w:szCs w:val="24"/>
        </w:rPr>
        <w:t>3,8</w:t>
      </w:r>
      <w:r w:rsidR="008D7F65">
        <w:rPr>
          <w:rFonts w:ascii="Times New Roman" w:hAnsi="Times New Roman" w:cs="Times New Roman"/>
          <w:sz w:val="24"/>
          <w:szCs w:val="24"/>
        </w:rPr>
        <w:t xml:space="preserve">% респондентов считают их достаточным и избыточным и </w:t>
      </w:r>
      <w:r>
        <w:rPr>
          <w:rFonts w:ascii="Times New Roman" w:hAnsi="Times New Roman" w:cs="Times New Roman"/>
          <w:sz w:val="24"/>
          <w:szCs w:val="24"/>
        </w:rPr>
        <w:t>13,5</w:t>
      </w:r>
      <w:r w:rsidR="008D7F65">
        <w:rPr>
          <w:rFonts w:ascii="Times New Roman" w:hAnsi="Times New Roman" w:cs="Times New Roman"/>
          <w:sz w:val="24"/>
          <w:szCs w:val="24"/>
        </w:rPr>
        <w:t>% затруднились ответить.</w:t>
      </w:r>
    </w:p>
    <w:p w:rsidR="008D7F65" w:rsidRDefault="008D7F65" w:rsidP="004C7C39">
      <w:pPr>
        <w:pStyle w:val="a7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Уровнем цен на рынке туристических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CB4">
        <w:rPr>
          <w:rFonts w:ascii="Times New Roman" w:hAnsi="Times New Roman" w:cs="Times New Roman"/>
          <w:sz w:val="24"/>
          <w:szCs w:val="24"/>
        </w:rPr>
        <w:t xml:space="preserve"> 2,0</w:t>
      </w:r>
      <w:r>
        <w:rPr>
          <w:rFonts w:ascii="Times New Roman" w:hAnsi="Times New Roman" w:cs="Times New Roman"/>
          <w:sz w:val="24"/>
          <w:szCs w:val="24"/>
        </w:rPr>
        <w:t xml:space="preserve">% опрошенных,  </w:t>
      </w:r>
      <w:r w:rsidR="00391CB4">
        <w:rPr>
          <w:rFonts w:ascii="Times New Roman" w:hAnsi="Times New Roman" w:cs="Times New Roman"/>
          <w:sz w:val="24"/>
          <w:szCs w:val="24"/>
        </w:rPr>
        <w:t>8,0</w:t>
      </w:r>
      <w:r>
        <w:rPr>
          <w:rFonts w:ascii="Times New Roman" w:hAnsi="Times New Roman" w:cs="Times New Roman"/>
          <w:sz w:val="24"/>
          <w:szCs w:val="24"/>
        </w:rPr>
        <w:t>%, скорее не удовлетворены</w:t>
      </w:r>
      <w:r w:rsidR="00391C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CB4">
        <w:rPr>
          <w:rFonts w:ascii="Times New Roman" w:hAnsi="Times New Roman" w:cs="Times New Roman"/>
          <w:sz w:val="24"/>
          <w:szCs w:val="24"/>
        </w:rPr>
        <w:t>34,0</w:t>
      </w:r>
      <w:r>
        <w:rPr>
          <w:rFonts w:ascii="Times New Roman" w:hAnsi="Times New Roman" w:cs="Times New Roman"/>
          <w:sz w:val="24"/>
          <w:szCs w:val="24"/>
        </w:rPr>
        <w:t>%</w:t>
      </w:r>
      <w:r w:rsidR="00391C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удовлетворены и затруднились в оценке </w:t>
      </w:r>
      <w:r w:rsidR="00391CB4">
        <w:rPr>
          <w:rFonts w:ascii="Times New Roman" w:hAnsi="Times New Roman" w:cs="Times New Roman"/>
          <w:sz w:val="24"/>
          <w:szCs w:val="24"/>
        </w:rPr>
        <w:t>54,0</w:t>
      </w:r>
      <w:r>
        <w:rPr>
          <w:rFonts w:ascii="Times New Roman" w:hAnsi="Times New Roman" w:cs="Times New Roman"/>
          <w:sz w:val="24"/>
          <w:szCs w:val="24"/>
        </w:rPr>
        <w:t>% потребителей.</w:t>
      </w:r>
    </w:p>
    <w:p w:rsidR="00391CB4" w:rsidRDefault="00391CB4" w:rsidP="004C7C39">
      <w:pPr>
        <w:pStyle w:val="a7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Качеством услуг на данном рынке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скорее удовлетворены 11,8% потребителей,  33,3% скорее удовлетворены, 17,6% скорее не удовлетворены, 21,6% не удовлетворены и 15,7% затруднились оценить качество</w:t>
      </w:r>
    </w:p>
    <w:p w:rsidR="008D7F65" w:rsidRDefault="008D7F65" w:rsidP="004C7C39">
      <w:pPr>
        <w:pStyle w:val="a7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Возможностью выбора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CB4">
        <w:rPr>
          <w:rFonts w:ascii="Times New Roman" w:hAnsi="Times New Roman" w:cs="Times New Roman"/>
          <w:sz w:val="24"/>
          <w:szCs w:val="24"/>
        </w:rPr>
        <w:t>35,6</w:t>
      </w:r>
      <w:r>
        <w:rPr>
          <w:rFonts w:ascii="Times New Roman" w:hAnsi="Times New Roman" w:cs="Times New Roman"/>
          <w:sz w:val="24"/>
          <w:szCs w:val="24"/>
        </w:rPr>
        <w:t xml:space="preserve">% опрошенных, </w:t>
      </w:r>
      <w:r w:rsidR="00391CB4">
        <w:rPr>
          <w:rFonts w:ascii="Times New Roman" w:hAnsi="Times New Roman" w:cs="Times New Roman"/>
          <w:sz w:val="24"/>
          <w:szCs w:val="24"/>
        </w:rPr>
        <w:t>6,7</w:t>
      </w:r>
      <w:r>
        <w:rPr>
          <w:rFonts w:ascii="Times New Roman" w:hAnsi="Times New Roman" w:cs="Times New Roman"/>
          <w:sz w:val="24"/>
          <w:szCs w:val="24"/>
        </w:rPr>
        <w:t xml:space="preserve">% скорее не довольны, удовлетворены </w:t>
      </w:r>
      <w:r w:rsidR="00391CB4">
        <w:rPr>
          <w:rFonts w:ascii="Times New Roman" w:hAnsi="Times New Roman" w:cs="Times New Roman"/>
          <w:sz w:val="24"/>
          <w:szCs w:val="24"/>
        </w:rPr>
        <w:t>4,4</w:t>
      </w:r>
      <w:r>
        <w:rPr>
          <w:rFonts w:ascii="Times New Roman" w:hAnsi="Times New Roman" w:cs="Times New Roman"/>
          <w:sz w:val="24"/>
          <w:szCs w:val="24"/>
        </w:rPr>
        <w:t>%</w:t>
      </w:r>
      <w:r w:rsidR="00391CB4">
        <w:rPr>
          <w:rFonts w:ascii="Times New Roman" w:hAnsi="Times New Roman" w:cs="Times New Roman"/>
          <w:sz w:val="24"/>
          <w:szCs w:val="24"/>
        </w:rPr>
        <w:t>, затруднились в ответе – 53,3%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F65" w:rsidRDefault="008D7F65" w:rsidP="004C7C39">
      <w:pPr>
        <w:pStyle w:val="a7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последние три года</w:t>
      </w:r>
      <w:r w:rsidR="004C7C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мнению 34% опрошенных</w:t>
      </w:r>
      <w:r w:rsidR="004C7C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организаций, представляющих рынок туристических услуг не изменилось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>, 12% считает</w:t>
      </w:r>
      <w:r w:rsidR="004C7C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оно снизилось и 4% что увеличилось. Половина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затруднились в ответе.</w:t>
      </w:r>
    </w:p>
    <w:p w:rsidR="005E39B1" w:rsidRDefault="005E39B1" w:rsidP="005E39B1">
      <w:pPr>
        <w:pStyle w:val="a7"/>
        <w:ind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5E39B1" w:rsidRDefault="005E39B1" w:rsidP="005E39B1">
      <w:pPr>
        <w:pStyle w:val="a7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«На какие товары, работы и (или) услуги, по Вашему мнению, цены в Тверской области выше по сравнению с другими регионами?» респонденты ответили следующее:</w:t>
      </w:r>
    </w:p>
    <w:p w:rsidR="005E39B1" w:rsidRDefault="005E39B1" w:rsidP="005E39B1">
      <w:pPr>
        <w:pStyle w:val="a7"/>
        <w:ind w:firstLine="10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7338"/>
        <w:gridCol w:w="2126"/>
      </w:tblGrid>
      <w:tr w:rsidR="005E39B1" w:rsidRPr="002D5DB4" w:rsidTr="005E39B1">
        <w:tc>
          <w:tcPr>
            <w:tcW w:w="7338" w:type="dxa"/>
          </w:tcPr>
          <w:p w:rsidR="005E39B1" w:rsidRPr="008D0211" w:rsidRDefault="005E39B1" w:rsidP="005E39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211">
              <w:rPr>
                <w:rFonts w:ascii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2126" w:type="dxa"/>
          </w:tcPr>
          <w:p w:rsidR="005E39B1" w:rsidRPr="008D0211" w:rsidRDefault="005E39B1" w:rsidP="005E39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1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5E39B1" w:rsidRPr="002D5DB4" w:rsidTr="005E39B1">
        <w:tc>
          <w:tcPr>
            <w:tcW w:w="7338" w:type="dxa"/>
          </w:tcPr>
          <w:p w:rsidR="005E39B1" w:rsidRPr="008D0211" w:rsidRDefault="005E39B1" w:rsidP="005E39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211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</w:t>
            </w:r>
          </w:p>
        </w:tc>
        <w:tc>
          <w:tcPr>
            <w:tcW w:w="2126" w:type="dxa"/>
          </w:tcPr>
          <w:p w:rsidR="005E39B1" w:rsidRPr="008D0211" w:rsidRDefault="005E39B1" w:rsidP="005E39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11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5E39B1" w:rsidRPr="002D5DB4" w:rsidTr="005E39B1">
        <w:tc>
          <w:tcPr>
            <w:tcW w:w="7338" w:type="dxa"/>
          </w:tcPr>
          <w:p w:rsidR="005E39B1" w:rsidRPr="008D0211" w:rsidRDefault="005E39B1" w:rsidP="005E39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211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  <w:tc>
          <w:tcPr>
            <w:tcW w:w="2126" w:type="dxa"/>
          </w:tcPr>
          <w:p w:rsidR="005E39B1" w:rsidRPr="008D0211" w:rsidRDefault="005E39B1" w:rsidP="005E39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11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5E39B1" w:rsidRPr="002D5DB4" w:rsidTr="005E39B1">
        <w:tc>
          <w:tcPr>
            <w:tcW w:w="7338" w:type="dxa"/>
          </w:tcPr>
          <w:p w:rsidR="005E39B1" w:rsidRPr="008D0211" w:rsidRDefault="005E39B1" w:rsidP="005E39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211">
              <w:rPr>
                <w:rFonts w:ascii="Times New Roman" w:hAnsi="Times New Roman" w:cs="Times New Roman"/>
                <w:sz w:val="20"/>
                <w:szCs w:val="20"/>
              </w:rPr>
              <w:t>Бытовая техника</w:t>
            </w:r>
          </w:p>
        </w:tc>
        <w:tc>
          <w:tcPr>
            <w:tcW w:w="2126" w:type="dxa"/>
          </w:tcPr>
          <w:p w:rsidR="005E39B1" w:rsidRPr="008D0211" w:rsidRDefault="005E39B1" w:rsidP="005E39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11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5E39B1" w:rsidRPr="002D5DB4" w:rsidTr="005E39B1">
        <w:tc>
          <w:tcPr>
            <w:tcW w:w="7338" w:type="dxa"/>
          </w:tcPr>
          <w:p w:rsidR="005E39B1" w:rsidRPr="008D0211" w:rsidRDefault="005E39B1" w:rsidP="005E39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211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2126" w:type="dxa"/>
          </w:tcPr>
          <w:p w:rsidR="005E39B1" w:rsidRPr="008D0211" w:rsidRDefault="005E39B1" w:rsidP="005E39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1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5E39B1" w:rsidRPr="002D5DB4" w:rsidTr="005E39B1">
        <w:tc>
          <w:tcPr>
            <w:tcW w:w="7338" w:type="dxa"/>
          </w:tcPr>
          <w:p w:rsidR="005E39B1" w:rsidRPr="008D0211" w:rsidRDefault="005E39B1" w:rsidP="005E39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211">
              <w:rPr>
                <w:rFonts w:ascii="Times New Roman" w:hAnsi="Times New Roman" w:cs="Times New Roman"/>
                <w:sz w:val="20"/>
                <w:szCs w:val="20"/>
              </w:rPr>
              <w:t>Услуги ЖКХ</w:t>
            </w:r>
          </w:p>
        </w:tc>
        <w:tc>
          <w:tcPr>
            <w:tcW w:w="2126" w:type="dxa"/>
          </w:tcPr>
          <w:p w:rsidR="005E39B1" w:rsidRPr="008D0211" w:rsidRDefault="005E39B1" w:rsidP="005E39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11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5E39B1" w:rsidRPr="002D5DB4" w:rsidTr="005E39B1">
        <w:tc>
          <w:tcPr>
            <w:tcW w:w="7338" w:type="dxa"/>
          </w:tcPr>
          <w:p w:rsidR="005E39B1" w:rsidRPr="008D0211" w:rsidRDefault="005E39B1" w:rsidP="005E39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211">
              <w:rPr>
                <w:rFonts w:ascii="Times New Roman" w:hAnsi="Times New Roman" w:cs="Times New Roman"/>
                <w:sz w:val="20"/>
                <w:szCs w:val="20"/>
              </w:rPr>
              <w:t>Недвижимость</w:t>
            </w:r>
          </w:p>
        </w:tc>
        <w:tc>
          <w:tcPr>
            <w:tcW w:w="2126" w:type="dxa"/>
          </w:tcPr>
          <w:p w:rsidR="005E39B1" w:rsidRPr="008D0211" w:rsidRDefault="005E39B1" w:rsidP="005E39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11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5E39B1" w:rsidRPr="002D5DB4" w:rsidTr="005E39B1">
        <w:tc>
          <w:tcPr>
            <w:tcW w:w="7338" w:type="dxa"/>
          </w:tcPr>
          <w:p w:rsidR="005E39B1" w:rsidRPr="008D0211" w:rsidRDefault="005E39B1" w:rsidP="005E39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211">
              <w:rPr>
                <w:rFonts w:ascii="Times New Roman" w:hAnsi="Times New Roman" w:cs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2126" w:type="dxa"/>
          </w:tcPr>
          <w:p w:rsidR="005E39B1" w:rsidRPr="008D0211" w:rsidRDefault="005E39B1" w:rsidP="005E39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11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5E39B1" w:rsidRPr="002D5DB4" w:rsidTr="005E39B1">
        <w:tc>
          <w:tcPr>
            <w:tcW w:w="7338" w:type="dxa"/>
          </w:tcPr>
          <w:p w:rsidR="005E39B1" w:rsidRPr="008D0211" w:rsidRDefault="005E39B1" w:rsidP="005E39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211">
              <w:rPr>
                <w:rFonts w:ascii="Times New Roman" w:hAnsi="Times New Roman" w:cs="Times New Roman"/>
                <w:sz w:val="20"/>
                <w:szCs w:val="20"/>
              </w:rPr>
              <w:t>Одежда, обувь</w:t>
            </w:r>
          </w:p>
        </w:tc>
        <w:tc>
          <w:tcPr>
            <w:tcW w:w="2126" w:type="dxa"/>
          </w:tcPr>
          <w:p w:rsidR="005E39B1" w:rsidRPr="008D0211" w:rsidRDefault="005E39B1" w:rsidP="005E39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1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5E39B1" w:rsidRPr="002D5DB4" w:rsidTr="005E39B1">
        <w:tc>
          <w:tcPr>
            <w:tcW w:w="7338" w:type="dxa"/>
          </w:tcPr>
          <w:p w:rsidR="005E39B1" w:rsidRPr="008D0211" w:rsidRDefault="005E39B1" w:rsidP="005E39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211">
              <w:rPr>
                <w:rFonts w:ascii="Times New Roman" w:hAnsi="Times New Roman" w:cs="Times New Roman"/>
                <w:sz w:val="20"/>
                <w:szCs w:val="20"/>
              </w:rPr>
              <w:t>Медицинские услуги</w:t>
            </w:r>
          </w:p>
        </w:tc>
        <w:tc>
          <w:tcPr>
            <w:tcW w:w="2126" w:type="dxa"/>
          </w:tcPr>
          <w:p w:rsidR="005E39B1" w:rsidRPr="008D0211" w:rsidRDefault="005E39B1" w:rsidP="005E39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11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5E39B1" w:rsidRPr="002D5DB4" w:rsidTr="005E39B1">
        <w:tc>
          <w:tcPr>
            <w:tcW w:w="7338" w:type="dxa"/>
          </w:tcPr>
          <w:p w:rsidR="005E39B1" w:rsidRPr="008D0211" w:rsidRDefault="005E39B1" w:rsidP="005E39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211">
              <w:rPr>
                <w:rFonts w:ascii="Times New Roman" w:hAnsi="Times New Roman" w:cs="Times New Roman"/>
                <w:sz w:val="20"/>
                <w:szCs w:val="20"/>
              </w:rPr>
              <w:t>Услуги за отопление</w:t>
            </w:r>
          </w:p>
        </w:tc>
        <w:tc>
          <w:tcPr>
            <w:tcW w:w="2126" w:type="dxa"/>
          </w:tcPr>
          <w:p w:rsidR="005E39B1" w:rsidRPr="008D0211" w:rsidRDefault="005E39B1" w:rsidP="005E39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1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5E39B1" w:rsidRPr="002D5DB4" w:rsidTr="005E39B1">
        <w:tc>
          <w:tcPr>
            <w:tcW w:w="7338" w:type="dxa"/>
          </w:tcPr>
          <w:p w:rsidR="005E39B1" w:rsidRPr="008D0211" w:rsidRDefault="005E39B1" w:rsidP="005E39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211">
              <w:rPr>
                <w:rFonts w:ascii="Times New Roman" w:hAnsi="Times New Roman" w:cs="Times New Roman"/>
                <w:sz w:val="20"/>
                <w:szCs w:val="20"/>
              </w:rPr>
              <w:t>На все</w:t>
            </w:r>
          </w:p>
        </w:tc>
        <w:tc>
          <w:tcPr>
            <w:tcW w:w="2126" w:type="dxa"/>
          </w:tcPr>
          <w:p w:rsidR="005E39B1" w:rsidRPr="008D0211" w:rsidRDefault="005E39B1" w:rsidP="005E39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11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</w:tbl>
    <w:p w:rsidR="008D7F65" w:rsidRDefault="008D7F65" w:rsidP="008D7F6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9B1" w:rsidRDefault="005E39B1" w:rsidP="005E39B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B77">
        <w:rPr>
          <w:rFonts w:ascii="Times New Roman" w:hAnsi="Times New Roman" w:cs="Times New Roman"/>
          <w:b/>
          <w:sz w:val="24"/>
          <w:szCs w:val="24"/>
        </w:rPr>
        <w:t>Удовлетворенность качеством официальной информации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E39B1" w:rsidRDefault="005E39B1" w:rsidP="005E39B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9B1" w:rsidRDefault="005E39B1" w:rsidP="005E39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Измерение оценки качества официальной информации о состоянии конкурентной среды на рынках товаров, работ и услуг и деятельности по содействию развития конкуренции, размещаемой в открытом доступе, осуществлялась по трем параметрам - уровню доступности, уровню понятности и уровню получения информации. </w:t>
      </w:r>
    </w:p>
    <w:p w:rsidR="005E39B1" w:rsidRDefault="005E39B1" w:rsidP="005E39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Уровень доступности информации 28,8% потребителей оценили скорее удовлетворительно, 15,4% - удовлетворительно, 13,5% скорее неудовлетворительно, 11,5% -не удовлетворительно и 30,8% затруднились ответить.</w:t>
      </w:r>
    </w:p>
    <w:p w:rsidR="005E39B1" w:rsidRDefault="005E39B1" w:rsidP="005E39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Уровень понятности информации 17,3% оценили удовлетворительно, 28,8 скорее удовлетворительно, 13,5%-скорее неудовлетворительно и 30,8% затруднились в ответе.</w:t>
      </w:r>
    </w:p>
    <w:p w:rsidR="005E39B1" w:rsidRDefault="005E39B1" w:rsidP="005E39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Уровень получения информации по 11,5%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оценили  не удовлетворительно и удовлетворительно, 27,0% скорее удовлетворительно и 17,3% скорее неудовлетворительно. Затруднились в оценке 32,7%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A0095" w:rsidRDefault="00CA0095" w:rsidP="005E39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D5149" w:rsidRDefault="006D5149" w:rsidP="005E39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A0095" w:rsidRDefault="005E39B1" w:rsidP="005E39B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Удовлетворенность качеством товаров, работ и услуг, </w:t>
      </w:r>
    </w:p>
    <w:p w:rsidR="005E39B1" w:rsidRDefault="005E39B1" w:rsidP="005E39B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предоставляемых субъектами естественных монополий.</w:t>
      </w:r>
    </w:p>
    <w:p w:rsidR="005E39B1" w:rsidRDefault="005E39B1" w:rsidP="005E39B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9B1" w:rsidRDefault="005E39B1" w:rsidP="005E39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Как </w:t>
      </w:r>
      <w:r w:rsidR="00C4704F">
        <w:rPr>
          <w:rFonts w:ascii="Times New Roman" w:hAnsi="Times New Roman" w:cs="Times New Roman"/>
          <w:sz w:val="24"/>
          <w:szCs w:val="24"/>
        </w:rPr>
        <w:t>показываю</w:t>
      </w:r>
      <w:r>
        <w:rPr>
          <w:rFonts w:ascii="Times New Roman" w:hAnsi="Times New Roman" w:cs="Times New Roman"/>
          <w:sz w:val="24"/>
          <w:szCs w:val="24"/>
        </w:rPr>
        <w:t>т результаты опроса (</w:t>
      </w:r>
      <w:r w:rsidR="007F40CF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7F40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аблиц</w:t>
      </w:r>
      <w:r w:rsidR="007F40C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), больше всего положительных оценок получили только услуги по реализации сжиженного газа для бытовых нужд населения в баллонах или из групповых установок (нецентрализованное газоснабжение) и услуги </w:t>
      </w:r>
      <w:r w:rsidR="007F40CF">
        <w:rPr>
          <w:rFonts w:ascii="Times New Roman" w:hAnsi="Times New Roman" w:cs="Times New Roman"/>
          <w:sz w:val="24"/>
          <w:szCs w:val="24"/>
        </w:rPr>
        <w:t xml:space="preserve"> по передаче тепловой энергии (теплоснабжение) </w:t>
      </w:r>
      <w:r w:rsidR="00C4704F">
        <w:rPr>
          <w:rFonts w:ascii="Times New Roman" w:hAnsi="Times New Roman" w:cs="Times New Roman"/>
          <w:sz w:val="24"/>
          <w:szCs w:val="24"/>
        </w:rPr>
        <w:t>услуги</w:t>
      </w:r>
      <w:r w:rsidR="007F40CF">
        <w:rPr>
          <w:rFonts w:ascii="Times New Roman" w:hAnsi="Times New Roman" w:cs="Times New Roman"/>
          <w:sz w:val="24"/>
          <w:szCs w:val="24"/>
        </w:rPr>
        <w:t xml:space="preserve"> водоснабжения с использованием централизованных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39B1" w:rsidRPr="00AF7222" w:rsidRDefault="005E39B1" w:rsidP="005E39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108" w:type="dxa"/>
        <w:tblLook w:val="04A0"/>
      </w:tblPr>
      <w:tblGrid>
        <w:gridCol w:w="2582"/>
        <w:gridCol w:w="1421"/>
        <w:gridCol w:w="1379"/>
        <w:gridCol w:w="1379"/>
        <w:gridCol w:w="1379"/>
        <w:gridCol w:w="1323"/>
      </w:tblGrid>
      <w:tr w:rsidR="005E39B1" w:rsidTr="007F40CF">
        <w:tc>
          <w:tcPr>
            <w:tcW w:w="2892" w:type="dxa"/>
          </w:tcPr>
          <w:p w:rsidR="005E39B1" w:rsidRPr="00F7545C" w:rsidRDefault="005E39B1" w:rsidP="005E39B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5C">
              <w:rPr>
                <w:rFonts w:ascii="Times New Roman" w:hAnsi="Times New Roman" w:cs="Times New Roman"/>
                <w:sz w:val="20"/>
                <w:szCs w:val="20"/>
              </w:rPr>
              <w:t>Наименование услуг естественных монополий</w:t>
            </w:r>
          </w:p>
        </w:tc>
        <w:tc>
          <w:tcPr>
            <w:tcW w:w="1356" w:type="dxa"/>
          </w:tcPr>
          <w:p w:rsidR="005E39B1" w:rsidRPr="00F7545C" w:rsidRDefault="005E39B1" w:rsidP="005E39B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5C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1317" w:type="dxa"/>
          </w:tcPr>
          <w:p w:rsidR="005E39B1" w:rsidRPr="00F7545C" w:rsidRDefault="005E39B1" w:rsidP="005E39B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5C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1317" w:type="dxa"/>
          </w:tcPr>
          <w:p w:rsidR="005E39B1" w:rsidRPr="00F7545C" w:rsidRDefault="005E39B1" w:rsidP="005E39B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5C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1317" w:type="dxa"/>
          </w:tcPr>
          <w:p w:rsidR="005E39B1" w:rsidRPr="00F7545C" w:rsidRDefault="005E39B1" w:rsidP="005E39B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5C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1264" w:type="dxa"/>
          </w:tcPr>
          <w:p w:rsidR="005E39B1" w:rsidRPr="00F7545C" w:rsidRDefault="005E39B1" w:rsidP="005E39B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5C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5E39B1" w:rsidRPr="00F7545C" w:rsidTr="007F40CF">
        <w:tc>
          <w:tcPr>
            <w:tcW w:w="2892" w:type="dxa"/>
          </w:tcPr>
          <w:p w:rsidR="005E39B1" w:rsidRPr="00F7545C" w:rsidRDefault="005E39B1" w:rsidP="005E39B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5C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централизованных систем</w:t>
            </w:r>
          </w:p>
        </w:tc>
        <w:tc>
          <w:tcPr>
            <w:tcW w:w="1356" w:type="dxa"/>
          </w:tcPr>
          <w:p w:rsidR="005E39B1" w:rsidRPr="00F7545C" w:rsidRDefault="007F40CF" w:rsidP="005E39B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21,2%</w:t>
            </w:r>
          </w:p>
        </w:tc>
        <w:tc>
          <w:tcPr>
            <w:tcW w:w="1317" w:type="dxa"/>
          </w:tcPr>
          <w:p w:rsidR="005E39B1" w:rsidRPr="00F7545C" w:rsidRDefault="007F40CF" w:rsidP="005E39B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  <w:r w:rsidR="005E39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17" w:type="dxa"/>
          </w:tcPr>
          <w:p w:rsidR="005E39B1" w:rsidRPr="00F7545C" w:rsidRDefault="005E39B1" w:rsidP="007F40C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40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17" w:type="dxa"/>
          </w:tcPr>
          <w:p w:rsidR="005E39B1" w:rsidRPr="00F7545C" w:rsidRDefault="007F40CF" w:rsidP="005E39B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  <w:r w:rsidR="005E39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4" w:type="dxa"/>
          </w:tcPr>
          <w:p w:rsidR="005E39B1" w:rsidRPr="00F7545C" w:rsidRDefault="007F40CF" w:rsidP="005E39B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  <w:r w:rsidR="005E39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E39B1" w:rsidRPr="00F7545C" w:rsidTr="007F40CF">
        <w:tc>
          <w:tcPr>
            <w:tcW w:w="2892" w:type="dxa"/>
          </w:tcPr>
          <w:p w:rsidR="005E39B1" w:rsidRPr="00F7545C" w:rsidRDefault="005E39B1" w:rsidP="005E39B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 с использованием централизованных систем</w:t>
            </w:r>
          </w:p>
        </w:tc>
        <w:tc>
          <w:tcPr>
            <w:tcW w:w="1356" w:type="dxa"/>
          </w:tcPr>
          <w:p w:rsidR="005E39B1" w:rsidRPr="00F7545C" w:rsidRDefault="007F40CF" w:rsidP="005E39B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  <w:r w:rsidR="005E39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17" w:type="dxa"/>
          </w:tcPr>
          <w:p w:rsidR="005E39B1" w:rsidRPr="00F7545C" w:rsidRDefault="007F40CF" w:rsidP="005E39B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  <w:r w:rsidR="005E39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17" w:type="dxa"/>
          </w:tcPr>
          <w:p w:rsidR="005E39B1" w:rsidRPr="00F7545C" w:rsidRDefault="007F40CF" w:rsidP="007F40C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  <w:r w:rsidR="005E39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17" w:type="dxa"/>
          </w:tcPr>
          <w:p w:rsidR="005E39B1" w:rsidRPr="00F7545C" w:rsidRDefault="007F40CF" w:rsidP="005E39B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  <w:r w:rsidR="005E39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4" w:type="dxa"/>
          </w:tcPr>
          <w:p w:rsidR="005E39B1" w:rsidRPr="00F7545C" w:rsidRDefault="007F40CF" w:rsidP="005E39B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  <w:r w:rsidR="005E39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E39B1" w:rsidRPr="00F7545C" w:rsidTr="007F40CF">
        <w:tc>
          <w:tcPr>
            <w:tcW w:w="2892" w:type="dxa"/>
          </w:tcPr>
          <w:p w:rsidR="005E39B1" w:rsidRPr="00F7545C" w:rsidRDefault="005E39B1" w:rsidP="005E39B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природного газа населению (централизованное газоснабжение)</w:t>
            </w:r>
          </w:p>
        </w:tc>
        <w:tc>
          <w:tcPr>
            <w:tcW w:w="1356" w:type="dxa"/>
          </w:tcPr>
          <w:p w:rsidR="005E39B1" w:rsidRPr="00F7545C" w:rsidRDefault="007F40CF" w:rsidP="005E39B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5,8%</w:t>
            </w:r>
          </w:p>
        </w:tc>
        <w:tc>
          <w:tcPr>
            <w:tcW w:w="1317" w:type="dxa"/>
          </w:tcPr>
          <w:p w:rsidR="005E39B1" w:rsidRPr="00F7545C" w:rsidRDefault="007F40CF" w:rsidP="005E39B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11,5%</w:t>
            </w:r>
          </w:p>
        </w:tc>
        <w:tc>
          <w:tcPr>
            <w:tcW w:w="1317" w:type="dxa"/>
          </w:tcPr>
          <w:p w:rsidR="005E39B1" w:rsidRPr="00F7545C" w:rsidRDefault="007F40CF" w:rsidP="005E39B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  <w:r w:rsidR="005E39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17" w:type="dxa"/>
          </w:tcPr>
          <w:p w:rsidR="005E39B1" w:rsidRPr="00F7545C" w:rsidRDefault="007F40CF" w:rsidP="005E39B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  <w:r w:rsidR="005E39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4" w:type="dxa"/>
          </w:tcPr>
          <w:p w:rsidR="005E39B1" w:rsidRPr="00F7545C" w:rsidRDefault="007F40CF" w:rsidP="005E39B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  <w:r w:rsidR="005E39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E39B1" w:rsidRPr="00F7545C" w:rsidTr="007F40CF">
        <w:tc>
          <w:tcPr>
            <w:tcW w:w="2892" w:type="dxa"/>
          </w:tcPr>
          <w:p w:rsidR="005E39B1" w:rsidRPr="00F7545C" w:rsidRDefault="005E39B1" w:rsidP="005E39B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сжиженного газа для бытовых нужд населения в баллонах или из групповых установок (нецентрализованное газоснабжение)</w:t>
            </w:r>
          </w:p>
        </w:tc>
        <w:tc>
          <w:tcPr>
            <w:tcW w:w="1356" w:type="dxa"/>
          </w:tcPr>
          <w:p w:rsidR="005E39B1" w:rsidRPr="00F7545C" w:rsidRDefault="005E39B1" w:rsidP="007F40C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40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17" w:type="dxa"/>
          </w:tcPr>
          <w:p w:rsidR="005E39B1" w:rsidRPr="00F7545C" w:rsidRDefault="005E39B1" w:rsidP="005E39B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7F40C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17" w:type="dxa"/>
          </w:tcPr>
          <w:p w:rsidR="005E39B1" w:rsidRPr="00F7545C" w:rsidRDefault="007F40CF" w:rsidP="005E39B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  <w:r w:rsidR="005E39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17" w:type="dxa"/>
          </w:tcPr>
          <w:p w:rsidR="005E39B1" w:rsidRPr="00F7545C" w:rsidRDefault="007F40CF" w:rsidP="005E39B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  <w:r w:rsidR="005E39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4" w:type="dxa"/>
          </w:tcPr>
          <w:p w:rsidR="005E39B1" w:rsidRPr="00F7545C" w:rsidRDefault="005E39B1" w:rsidP="007F40C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40C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E39B1" w:rsidRPr="00F7545C" w:rsidTr="007F40CF">
        <w:trPr>
          <w:trHeight w:val="1018"/>
        </w:trPr>
        <w:tc>
          <w:tcPr>
            <w:tcW w:w="2892" w:type="dxa"/>
          </w:tcPr>
          <w:p w:rsidR="005E39B1" w:rsidRPr="00F7545C" w:rsidRDefault="005E39B1" w:rsidP="005E39B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передаче электрической энергии (электроснабжение)</w:t>
            </w:r>
          </w:p>
        </w:tc>
        <w:tc>
          <w:tcPr>
            <w:tcW w:w="1356" w:type="dxa"/>
          </w:tcPr>
          <w:p w:rsidR="005E39B1" w:rsidRPr="00F7545C" w:rsidRDefault="007F40CF" w:rsidP="005E39B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  <w:r w:rsidR="005E39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17" w:type="dxa"/>
          </w:tcPr>
          <w:p w:rsidR="005E39B1" w:rsidRPr="00F7545C" w:rsidRDefault="007F40CF" w:rsidP="005E39B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5E39B1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317" w:type="dxa"/>
          </w:tcPr>
          <w:p w:rsidR="005E39B1" w:rsidRPr="00F7545C" w:rsidRDefault="007F40CF" w:rsidP="005E39B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  <w:r w:rsidR="005E39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17" w:type="dxa"/>
          </w:tcPr>
          <w:p w:rsidR="005E39B1" w:rsidRPr="00F7545C" w:rsidRDefault="005E39B1" w:rsidP="005E39B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7F40C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4" w:type="dxa"/>
          </w:tcPr>
          <w:p w:rsidR="005E39B1" w:rsidRPr="00F7545C" w:rsidRDefault="007F40CF" w:rsidP="005E39B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  <w:r w:rsidR="005E39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E39B1" w:rsidRPr="00F7545C" w:rsidTr="007F40CF">
        <w:tc>
          <w:tcPr>
            <w:tcW w:w="2892" w:type="dxa"/>
          </w:tcPr>
          <w:p w:rsidR="005E39B1" w:rsidRPr="00F7545C" w:rsidRDefault="005E39B1" w:rsidP="005E39B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передаче тепловой энергии (теплоснабжение)</w:t>
            </w:r>
          </w:p>
        </w:tc>
        <w:tc>
          <w:tcPr>
            <w:tcW w:w="1356" w:type="dxa"/>
          </w:tcPr>
          <w:p w:rsidR="005E39B1" w:rsidRPr="00F7545C" w:rsidRDefault="007F40CF" w:rsidP="005E39B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  <w:r w:rsidR="005E39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17" w:type="dxa"/>
          </w:tcPr>
          <w:p w:rsidR="005E39B1" w:rsidRPr="00F7545C" w:rsidRDefault="007F40CF" w:rsidP="005E39B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E3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="005E39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17" w:type="dxa"/>
          </w:tcPr>
          <w:p w:rsidR="005E39B1" w:rsidRPr="00F7545C" w:rsidRDefault="007F40CF" w:rsidP="005E39B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  <w:r w:rsidR="005E39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17" w:type="dxa"/>
          </w:tcPr>
          <w:p w:rsidR="005E39B1" w:rsidRPr="00F7545C" w:rsidRDefault="007F40CF" w:rsidP="005E39B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  <w:r w:rsidR="005E39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4" w:type="dxa"/>
          </w:tcPr>
          <w:p w:rsidR="005E39B1" w:rsidRPr="00F7545C" w:rsidRDefault="005E39B1" w:rsidP="007F40C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40CF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E39B1" w:rsidRPr="00F7545C" w:rsidTr="007F40CF">
        <w:tc>
          <w:tcPr>
            <w:tcW w:w="2892" w:type="dxa"/>
          </w:tcPr>
          <w:p w:rsidR="005E39B1" w:rsidRPr="00F7545C" w:rsidRDefault="005E39B1" w:rsidP="005E39B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общедоступной электросвязи (стационарная телефонная связь)</w:t>
            </w:r>
          </w:p>
        </w:tc>
        <w:tc>
          <w:tcPr>
            <w:tcW w:w="1356" w:type="dxa"/>
          </w:tcPr>
          <w:p w:rsidR="005E39B1" w:rsidRPr="00F7545C" w:rsidRDefault="005E39B1" w:rsidP="007F40C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40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17" w:type="dxa"/>
          </w:tcPr>
          <w:p w:rsidR="005E39B1" w:rsidRPr="00F7545C" w:rsidRDefault="007F40CF" w:rsidP="005E39B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  <w:r w:rsidR="005E39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17" w:type="dxa"/>
          </w:tcPr>
          <w:p w:rsidR="005E39B1" w:rsidRPr="00F7545C" w:rsidRDefault="005E39B1" w:rsidP="007F40C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40CF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17" w:type="dxa"/>
          </w:tcPr>
          <w:p w:rsidR="005E39B1" w:rsidRPr="00F7545C" w:rsidRDefault="007F40CF" w:rsidP="005E39B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  <w:r w:rsidR="005E39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4" w:type="dxa"/>
          </w:tcPr>
          <w:p w:rsidR="005E39B1" w:rsidRPr="00F7545C" w:rsidRDefault="005E39B1" w:rsidP="007F40C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40CF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C4704F" w:rsidRDefault="00C4704F" w:rsidP="00C470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E39B1" w:rsidRDefault="005E39B1" w:rsidP="00C4704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</w:t>
      </w:r>
      <w:r w:rsidR="00C4704F">
        <w:rPr>
          <w:rFonts w:ascii="Times New Roman" w:hAnsi="Times New Roman" w:cs="Times New Roman"/>
          <w:sz w:val="24"/>
          <w:szCs w:val="24"/>
        </w:rPr>
        <w:t xml:space="preserve">е всего население </w:t>
      </w:r>
      <w:r>
        <w:rPr>
          <w:rFonts w:ascii="Times New Roman" w:hAnsi="Times New Roman" w:cs="Times New Roman"/>
          <w:sz w:val="24"/>
          <w:szCs w:val="24"/>
        </w:rPr>
        <w:t>не удовлетворен</w:t>
      </w:r>
      <w:r w:rsidR="00C4704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реализацией природного газа населению (в районе нет природного газа), услугами по передаче </w:t>
      </w:r>
      <w:r w:rsidR="00C4704F">
        <w:rPr>
          <w:rFonts w:ascii="Times New Roman" w:hAnsi="Times New Roman" w:cs="Times New Roman"/>
          <w:sz w:val="24"/>
          <w:szCs w:val="24"/>
        </w:rPr>
        <w:t>электрическ</w:t>
      </w:r>
      <w:r>
        <w:rPr>
          <w:rFonts w:ascii="Times New Roman" w:hAnsi="Times New Roman" w:cs="Times New Roman"/>
          <w:sz w:val="24"/>
          <w:szCs w:val="24"/>
        </w:rPr>
        <w:t>ой энергии (</w:t>
      </w:r>
      <w:r w:rsidR="00C4704F">
        <w:rPr>
          <w:rFonts w:ascii="Times New Roman" w:hAnsi="Times New Roman" w:cs="Times New Roman"/>
          <w:sz w:val="24"/>
          <w:szCs w:val="24"/>
        </w:rPr>
        <w:t>электро</w:t>
      </w:r>
      <w:r>
        <w:rPr>
          <w:rFonts w:ascii="Times New Roman" w:hAnsi="Times New Roman" w:cs="Times New Roman"/>
          <w:sz w:val="24"/>
          <w:szCs w:val="24"/>
        </w:rPr>
        <w:t>снабжение) и водо</w:t>
      </w:r>
      <w:r w:rsidR="00C4704F">
        <w:rPr>
          <w:rFonts w:ascii="Times New Roman" w:hAnsi="Times New Roman" w:cs="Times New Roman"/>
          <w:sz w:val="24"/>
          <w:szCs w:val="24"/>
        </w:rPr>
        <w:t>отведением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централизованных систем (</w:t>
      </w:r>
      <w:r w:rsidR="00C4704F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C470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исунок).</w:t>
      </w:r>
    </w:p>
    <w:p w:rsidR="005E39B1" w:rsidRDefault="00C4704F" w:rsidP="005E39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4704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4124325"/>
            <wp:effectExtent l="0" t="0" r="0" b="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E39B1" w:rsidRDefault="005E39B1" w:rsidP="005E39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D5B20" w:rsidRDefault="004D5B20" w:rsidP="004D5B20">
      <w:pPr>
        <w:pStyle w:val="Default"/>
        <w:jc w:val="both"/>
        <w:rPr>
          <w:sz w:val="28"/>
          <w:szCs w:val="28"/>
        </w:rPr>
      </w:pPr>
    </w:p>
    <w:p w:rsidR="00C4704F" w:rsidRDefault="00C4704F" w:rsidP="00C4704F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Предложения об улучшении эффективности и результативности исполнительных органов государственной власти и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Тверской области</w:t>
      </w:r>
    </w:p>
    <w:p w:rsidR="000C2FEF" w:rsidRDefault="00C4704F" w:rsidP="00C470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>На вопрос «На что, по Вашему мнению, должна быть направлена работа по развитию конкуренции в Тверской области?» респонденты ответили следующее (см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аблицу):</w:t>
      </w:r>
    </w:p>
    <w:tbl>
      <w:tblPr>
        <w:tblStyle w:val="a3"/>
        <w:tblW w:w="9464" w:type="dxa"/>
        <w:tblLook w:val="04A0"/>
      </w:tblPr>
      <w:tblGrid>
        <w:gridCol w:w="7196"/>
        <w:gridCol w:w="2268"/>
      </w:tblGrid>
      <w:tr w:rsidR="00C4704F" w:rsidRPr="002D5DB4" w:rsidTr="00362CAD">
        <w:tc>
          <w:tcPr>
            <w:tcW w:w="7196" w:type="dxa"/>
          </w:tcPr>
          <w:p w:rsidR="00C4704F" w:rsidRPr="00C4704F" w:rsidRDefault="00C4704F" w:rsidP="00CA00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04F">
              <w:rPr>
                <w:rFonts w:ascii="Times New Roman" w:hAnsi="Times New Roman" w:cs="Times New Roman"/>
                <w:sz w:val="20"/>
                <w:szCs w:val="20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2268" w:type="dxa"/>
          </w:tcPr>
          <w:p w:rsidR="00C4704F" w:rsidRPr="00C4704F" w:rsidRDefault="00C4704F" w:rsidP="00362CA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04F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C4704F" w:rsidRPr="002D5DB4" w:rsidTr="00362CAD">
        <w:tc>
          <w:tcPr>
            <w:tcW w:w="7196" w:type="dxa"/>
          </w:tcPr>
          <w:p w:rsidR="00C4704F" w:rsidRPr="00C4704F" w:rsidRDefault="00C4704F" w:rsidP="00CA00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04F">
              <w:rPr>
                <w:rFonts w:ascii="Times New Roman" w:hAnsi="Times New Roman" w:cs="Times New Roman"/>
                <w:sz w:val="20"/>
                <w:szCs w:val="20"/>
              </w:rPr>
              <w:t>Обеспечение условий, при которых ни одна компания не сможет полностью диктовать условия на рынке</w:t>
            </w:r>
          </w:p>
        </w:tc>
        <w:tc>
          <w:tcPr>
            <w:tcW w:w="2268" w:type="dxa"/>
          </w:tcPr>
          <w:p w:rsidR="00C4704F" w:rsidRPr="00C4704F" w:rsidRDefault="00C4704F" w:rsidP="00362CA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04F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</w:tr>
      <w:tr w:rsidR="00C4704F" w:rsidRPr="002D5DB4" w:rsidTr="00362CAD">
        <w:tc>
          <w:tcPr>
            <w:tcW w:w="7196" w:type="dxa"/>
          </w:tcPr>
          <w:p w:rsidR="00C4704F" w:rsidRPr="00C4704F" w:rsidRDefault="00C4704F" w:rsidP="00CA00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04F">
              <w:rPr>
                <w:rFonts w:ascii="Times New Roman" w:hAnsi="Times New Roman" w:cs="Times New Roman"/>
                <w:sz w:val="20"/>
                <w:szCs w:val="20"/>
              </w:rPr>
              <w:t>Контроль над ростом цен</w:t>
            </w:r>
          </w:p>
        </w:tc>
        <w:tc>
          <w:tcPr>
            <w:tcW w:w="2268" w:type="dxa"/>
          </w:tcPr>
          <w:p w:rsidR="00C4704F" w:rsidRPr="00C4704F" w:rsidRDefault="00C4704F" w:rsidP="00362CA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04F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</w:tr>
      <w:tr w:rsidR="00C4704F" w:rsidRPr="002D5DB4" w:rsidTr="00362CAD">
        <w:tc>
          <w:tcPr>
            <w:tcW w:w="7196" w:type="dxa"/>
          </w:tcPr>
          <w:p w:rsidR="00C4704F" w:rsidRPr="00C4704F" w:rsidRDefault="00C4704F" w:rsidP="00CA00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04F">
              <w:rPr>
                <w:rFonts w:ascii="Times New Roman" w:hAnsi="Times New Roman" w:cs="Times New Roman"/>
                <w:sz w:val="20"/>
                <w:szCs w:val="20"/>
              </w:rPr>
              <w:t>Контроль качества продукции</w:t>
            </w:r>
          </w:p>
        </w:tc>
        <w:tc>
          <w:tcPr>
            <w:tcW w:w="2268" w:type="dxa"/>
          </w:tcPr>
          <w:p w:rsidR="00C4704F" w:rsidRPr="00C4704F" w:rsidRDefault="00C4704F" w:rsidP="00362CA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04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C4704F" w:rsidRPr="002D5DB4" w:rsidTr="00362CAD">
        <w:tc>
          <w:tcPr>
            <w:tcW w:w="7196" w:type="dxa"/>
          </w:tcPr>
          <w:p w:rsidR="00C4704F" w:rsidRPr="00C4704F" w:rsidRDefault="00C4704F" w:rsidP="00CA00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04F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добросовестной конкуренции</w:t>
            </w:r>
          </w:p>
        </w:tc>
        <w:tc>
          <w:tcPr>
            <w:tcW w:w="2268" w:type="dxa"/>
          </w:tcPr>
          <w:p w:rsidR="00C4704F" w:rsidRPr="00C4704F" w:rsidRDefault="00C4704F" w:rsidP="00362CA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04F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C4704F" w:rsidRPr="002D5DB4" w:rsidTr="00362CAD">
        <w:tc>
          <w:tcPr>
            <w:tcW w:w="7196" w:type="dxa"/>
          </w:tcPr>
          <w:p w:rsidR="00C4704F" w:rsidRPr="00C4704F" w:rsidRDefault="00C4704F" w:rsidP="00CA00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04F">
              <w:rPr>
                <w:rFonts w:ascii="Times New Roman" w:hAnsi="Times New Roman" w:cs="Times New Roman"/>
                <w:sz w:val="20"/>
                <w:szCs w:val="20"/>
              </w:rPr>
              <w:t>Помощь начинающим предпринимателям</w:t>
            </w:r>
          </w:p>
        </w:tc>
        <w:tc>
          <w:tcPr>
            <w:tcW w:w="2268" w:type="dxa"/>
          </w:tcPr>
          <w:p w:rsidR="00C4704F" w:rsidRPr="00C4704F" w:rsidRDefault="00C4704F" w:rsidP="00362CA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04F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C4704F" w:rsidRPr="002D5DB4" w:rsidTr="00362CAD">
        <w:tc>
          <w:tcPr>
            <w:tcW w:w="7196" w:type="dxa"/>
          </w:tcPr>
          <w:p w:rsidR="00C4704F" w:rsidRPr="00C4704F" w:rsidRDefault="00C4704F" w:rsidP="00CA00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04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работы естественных монополий, таких как водоснабжение, </w:t>
            </w:r>
            <w:proofErr w:type="spellStart"/>
            <w:r w:rsidRPr="00C4704F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C4704F">
              <w:rPr>
                <w:rFonts w:ascii="Times New Roman" w:hAnsi="Times New Roman" w:cs="Times New Roman"/>
                <w:sz w:val="20"/>
                <w:szCs w:val="20"/>
              </w:rPr>
              <w:t>- и теплоснабжение, железнодорожный и авиатранспорт</w:t>
            </w:r>
          </w:p>
        </w:tc>
        <w:tc>
          <w:tcPr>
            <w:tcW w:w="2268" w:type="dxa"/>
          </w:tcPr>
          <w:p w:rsidR="00C4704F" w:rsidRPr="00C4704F" w:rsidRDefault="00C4704F" w:rsidP="00362CA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04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4704F" w:rsidRPr="002D5DB4" w:rsidTr="00362CAD">
        <w:tc>
          <w:tcPr>
            <w:tcW w:w="7196" w:type="dxa"/>
          </w:tcPr>
          <w:p w:rsidR="00C4704F" w:rsidRPr="00C4704F" w:rsidRDefault="00C4704F" w:rsidP="00CA00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04F">
              <w:rPr>
                <w:rFonts w:ascii="Times New Roman" w:hAnsi="Times New Roman" w:cs="Times New Roman"/>
                <w:sz w:val="20"/>
                <w:szCs w:val="20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2268" w:type="dxa"/>
          </w:tcPr>
          <w:p w:rsidR="00C4704F" w:rsidRPr="00C4704F" w:rsidRDefault="00C4704F" w:rsidP="00362CA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04F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</w:tr>
      <w:tr w:rsidR="00C4704F" w:rsidRPr="002D5DB4" w:rsidTr="00362CAD">
        <w:tc>
          <w:tcPr>
            <w:tcW w:w="7196" w:type="dxa"/>
          </w:tcPr>
          <w:p w:rsidR="00C4704F" w:rsidRPr="00C4704F" w:rsidRDefault="00C4704F" w:rsidP="00CA00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04F">
              <w:rPr>
                <w:rFonts w:ascii="Times New Roman" w:hAnsi="Times New Roman" w:cs="Times New Roman"/>
                <w:sz w:val="20"/>
                <w:szCs w:val="20"/>
              </w:rPr>
              <w:t>Повышение открытости процедур муниципальных конкурсов и закупок</w:t>
            </w:r>
          </w:p>
        </w:tc>
        <w:tc>
          <w:tcPr>
            <w:tcW w:w="2268" w:type="dxa"/>
          </w:tcPr>
          <w:p w:rsidR="00C4704F" w:rsidRPr="00C4704F" w:rsidRDefault="00C4704F" w:rsidP="00362CA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04F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C4704F" w:rsidRPr="002D5DB4" w:rsidTr="00362CAD">
        <w:tc>
          <w:tcPr>
            <w:tcW w:w="7196" w:type="dxa"/>
          </w:tcPr>
          <w:p w:rsidR="00C4704F" w:rsidRPr="00C4704F" w:rsidRDefault="00C4704F" w:rsidP="00CA00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04F">
              <w:rPr>
                <w:rFonts w:ascii="Times New Roman" w:hAnsi="Times New Roman" w:cs="Times New Roman"/>
                <w:sz w:val="20"/>
                <w:szCs w:val="20"/>
              </w:rPr>
              <w:t>Ведение учета обращений граждан, связанных с проблемами развития конкуренции</w:t>
            </w:r>
          </w:p>
        </w:tc>
        <w:tc>
          <w:tcPr>
            <w:tcW w:w="2268" w:type="dxa"/>
          </w:tcPr>
          <w:p w:rsidR="00C4704F" w:rsidRPr="00C4704F" w:rsidRDefault="00C4704F" w:rsidP="00362CA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04F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C4704F" w:rsidRPr="002D5DB4" w:rsidTr="00362CAD">
        <w:tc>
          <w:tcPr>
            <w:tcW w:w="7196" w:type="dxa"/>
          </w:tcPr>
          <w:p w:rsidR="00C4704F" w:rsidRPr="00C4704F" w:rsidRDefault="00C4704F" w:rsidP="00CA00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04F">
              <w:rPr>
                <w:rFonts w:ascii="Times New Roman" w:hAnsi="Times New Roman" w:cs="Times New Roman"/>
                <w:sz w:val="20"/>
                <w:szCs w:val="20"/>
              </w:rPr>
              <w:t>Юридическая защита предпринимателей</w:t>
            </w:r>
          </w:p>
        </w:tc>
        <w:tc>
          <w:tcPr>
            <w:tcW w:w="2268" w:type="dxa"/>
          </w:tcPr>
          <w:p w:rsidR="00C4704F" w:rsidRPr="00C4704F" w:rsidRDefault="00C4704F" w:rsidP="00362CA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04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C4704F" w:rsidRPr="002D5DB4" w:rsidTr="00362CAD">
        <w:tc>
          <w:tcPr>
            <w:tcW w:w="7196" w:type="dxa"/>
          </w:tcPr>
          <w:p w:rsidR="00C4704F" w:rsidRPr="00C4704F" w:rsidRDefault="00C4704F" w:rsidP="00CA00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04F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2268" w:type="dxa"/>
          </w:tcPr>
          <w:p w:rsidR="00C4704F" w:rsidRPr="00C4704F" w:rsidRDefault="00C4704F" w:rsidP="00362CA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04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</w:tbl>
    <w:p w:rsidR="00800533" w:rsidRDefault="006D5149" w:rsidP="00362CAD">
      <w:pPr>
        <w:tabs>
          <w:tab w:val="left" w:pos="12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62CAD" w:rsidRDefault="00800533" w:rsidP="00362CAD">
      <w:pPr>
        <w:tabs>
          <w:tab w:val="left" w:pos="12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CA0095">
        <w:rPr>
          <w:rFonts w:ascii="Times New Roman" w:hAnsi="Times New Roman" w:cs="Times New Roman"/>
          <w:sz w:val="24"/>
          <w:szCs w:val="24"/>
        </w:rPr>
        <w:t>78,8</w:t>
      </w:r>
      <w:r w:rsidR="00362CAD">
        <w:rPr>
          <w:rFonts w:ascii="Times New Roman" w:hAnsi="Times New Roman" w:cs="Times New Roman"/>
          <w:sz w:val="24"/>
          <w:szCs w:val="24"/>
        </w:rPr>
        <w:t>% опрошенных указали контроль над ростом цен, 7</w:t>
      </w:r>
      <w:r w:rsidR="00CA0095">
        <w:rPr>
          <w:rFonts w:ascii="Times New Roman" w:hAnsi="Times New Roman" w:cs="Times New Roman"/>
          <w:sz w:val="24"/>
          <w:szCs w:val="24"/>
        </w:rPr>
        <w:t>5,0</w:t>
      </w:r>
      <w:r w:rsidR="00362CAD">
        <w:rPr>
          <w:rFonts w:ascii="Times New Roman" w:hAnsi="Times New Roman" w:cs="Times New Roman"/>
          <w:sz w:val="24"/>
          <w:szCs w:val="24"/>
        </w:rPr>
        <w:t>% опрошенных контроль качества продукции, 5</w:t>
      </w:r>
      <w:r w:rsidR="00CA0095">
        <w:rPr>
          <w:rFonts w:ascii="Times New Roman" w:hAnsi="Times New Roman" w:cs="Times New Roman"/>
          <w:sz w:val="24"/>
          <w:szCs w:val="24"/>
        </w:rPr>
        <w:t>0,0</w:t>
      </w:r>
      <w:r w:rsidR="00362CAD">
        <w:rPr>
          <w:rFonts w:ascii="Times New Roman" w:hAnsi="Times New Roman" w:cs="Times New Roman"/>
          <w:sz w:val="24"/>
          <w:szCs w:val="24"/>
        </w:rPr>
        <w:t xml:space="preserve">% контроль работы естественных монополий, таких как </w:t>
      </w:r>
      <w:r w:rsidR="00362CAD">
        <w:rPr>
          <w:rFonts w:ascii="Times New Roman" w:hAnsi="Times New Roman" w:cs="Times New Roman"/>
          <w:sz w:val="24"/>
          <w:szCs w:val="24"/>
        </w:rPr>
        <w:lastRenderedPageBreak/>
        <w:t xml:space="preserve">водоснабжение, </w:t>
      </w:r>
      <w:proofErr w:type="spellStart"/>
      <w:r w:rsidR="00362CAD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362CAD">
        <w:rPr>
          <w:rFonts w:ascii="Times New Roman" w:hAnsi="Times New Roman" w:cs="Times New Roman"/>
          <w:sz w:val="24"/>
          <w:szCs w:val="24"/>
        </w:rPr>
        <w:t xml:space="preserve">- и теплоснабжение, железнодорожный и авиатранспорт, </w:t>
      </w:r>
      <w:r w:rsidR="00CA0095">
        <w:rPr>
          <w:rFonts w:ascii="Times New Roman" w:hAnsi="Times New Roman" w:cs="Times New Roman"/>
          <w:sz w:val="24"/>
          <w:szCs w:val="24"/>
        </w:rPr>
        <w:t>по 19,2</w:t>
      </w:r>
      <w:r w:rsidR="00362CAD">
        <w:rPr>
          <w:rFonts w:ascii="Times New Roman" w:hAnsi="Times New Roman" w:cs="Times New Roman"/>
          <w:sz w:val="24"/>
          <w:szCs w:val="24"/>
        </w:rPr>
        <w:t>% создание системы информирования населения о работе различных компаний, защите прав потреб</w:t>
      </w:r>
      <w:r w:rsidR="00CA0095">
        <w:rPr>
          <w:rFonts w:ascii="Times New Roman" w:hAnsi="Times New Roman" w:cs="Times New Roman"/>
          <w:sz w:val="24"/>
          <w:szCs w:val="24"/>
        </w:rPr>
        <w:t>ителей и состоянии конкуренции и</w:t>
      </w:r>
      <w:r w:rsidR="00362CAD">
        <w:rPr>
          <w:rFonts w:ascii="Times New Roman" w:hAnsi="Times New Roman" w:cs="Times New Roman"/>
          <w:sz w:val="24"/>
          <w:szCs w:val="24"/>
        </w:rPr>
        <w:t xml:space="preserve"> помощь начинающим предпринимателям, 3</w:t>
      </w:r>
      <w:r w:rsidR="00CA0095">
        <w:rPr>
          <w:rFonts w:ascii="Times New Roman" w:hAnsi="Times New Roman" w:cs="Times New Roman"/>
          <w:sz w:val="24"/>
          <w:szCs w:val="24"/>
        </w:rPr>
        <w:t>6,5</w:t>
      </w:r>
      <w:r w:rsidR="00362CAD">
        <w:rPr>
          <w:rFonts w:ascii="Times New Roman" w:hAnsi="Times New Roman" w:cs="Times New Roman"/>
          <w:sz w:val="24"/>
          <w:szCs w:val="24"/>
        </w:rPr>
        <w:t>% обеспечение условий, при которых ни одна компания не сможет полностью диктовать условия на</w:t>
      </w:r>
      <w:proofErr w:type="gramEnd"/>
      <w:r w:rsidR="00362C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2CAD">
        <w:rPr>
          <w:rFonts w:ascii="Times New Roman" w:hAnsi="Times New Roman" w:cs="Times New Roman"/>
          <w:sz w:val="24"/>
          <w:szCs w:val="24"/>
        </w:rPr>
        <w:t>рынке, 2</w:t>
      </w:r>
      <w:r w:rsidR="00CA0095">
        <w:rPr>
          <w:rFonts w:ascii="Times New Roman" w:hAnsi="Times New Roman" w:cs="Times New Roman"/>
          <w:sz w:val="24"/>
          <w:szCs w:val="24"/>
        </w:rPr>
        <w:t>7,0</w:t>
      </w:r>
      <w:r w:rsidR="00362CAD">
        <w:rPr>
          <w:rFonts w:ascii="Times New Roman" w:hAnsi="Times New Roman" w:cs="Times New Roman"/>
          <w:sz w:val="24"/>
          <w:szCs w:val="24"/>
        </w:rPr>
        <w:t>%</w:t>
      </w:r>
      <w:r w:rsidR="00CA0095">
        <w:rPr>
          <w:rFonts w:ascii="Times New Roman" w:hAnsi="Times New Roman" w:cs="Times New Roman"/>
          <w:sz w:val="24"/>
          <w:szCs w:val="24"/>
        </w:rPr>
        <w:t xml:space="preserve"> </w:t>
      </w:r>
      <w:r w:rsidR="00362CAD">
        <w:rPr>
          <w:rFonts w:ascii="Times New Roman" w:hAnsi="Times New Roman" w:cs="Times New Roman"/>
          <w:sz w:val="24"/>
          <w:szCs w:val="24"/>
        </w:rPr>
        <w:t>-</w:t>
      </w:r>
      <w:r w:rsidR="00CA0095">
        <w:rPr>
          <w:rFonts w:ascii="Times New Roman" w:hAnsi="Times New Roman" w:cs="Times New Roman"/>
          <w:sz w:val="24"/>
          <w:szCs w:val="24"/>
        </w:rPr>
        <w:t xml:space="preserve"> </w:t>
      </w:r>
      <w:r w:rsidR="00362CAD">
        <w:rPr>
          <w:rFonts w:ascii="Times New Roman" w:hAnsi="Times New Roman" w:cs="Times New Roman"/>
          <w:sz w:val="24"/>
          <w:szCs w:val="24"/>
        </w:rPr>
        <w:t xml:space="preserve">обеспечение добросовестной конкуренции, повышение открытости процедур муниципальных конкурсов и закупок, юридическая защита предпринимателей, </w:t>
      </w:r>
      <w:r w:rsidR="00CA0095">
        <w:rPr>
          <w:rFonts w:ascii="Times New Roman" w:hAnsi="Times New Roman" w:cs="Times New Roman"/>
          <w:sz w:val="24"/>
          <w:szCs w:val="24"/>
        </w:rPr>
        <w:t>7,7</w:t>
      </w:r>
      <w:r w:rsidR="00362CAD">
        <w:rPr>
          <w:rFonts w:ascii="Times New Roman" w:hAnsi="Times New Roman" w:cs="Times New Roman"/>
          <w:sz w:val="24"/>
          <w:szCs w:val="24"/>
        </w:rPr>
        <w:t>%</w:t>
      </w:r>
      <w:r w:rsidR="00CA0095">
        <w:rPr>
          <w:rFonts w:ascii="Times New Roman" w:hAnsi="Times New Roman" w:cs="Times New Roman"/>
          <w:sz w:val="24"/>
          <w:szCs w:val="24"/>
        </w:rPr>
        <w:t xml:space="preserve"> </w:t>
      </w:r>
      <w:r w:rsidR="00362CAD">
        <w:rPr>
          <w:rFonts w:ascii="Times New Roman" w:hAnsi="Times New Roman" w:cs="Times New Roman"/>
          <w:sz w:val="24"/>
          <w:szCs w:val="24"/>
        </w:rPr>
        <w:t>-</w:t>
      </w:r>
      <w:r w:rsidR="00CA0095">
        <w:rPr>
          <w:rFonts w:ascii="Times New Roman" w:hAnsi="Times New Roman" w:cs="Times New Roman"/>
          <w:sz w:val="24"/>
          <w:szCs w:val="24"/>
        </w:rPr>
        <w:t xml:space="preserve"> </w:t>
      </w:r>
      <w:r w:rsidR="00362CAD">
        <w:rPr>
          <w:rFonts w:ascii="Times New Roman" w:hAnsi="Times New Roman" w:cs="Times New Roman"/>
          <w:sz w:val="24"/>
          <w:szCs w:val="24"/>
        </w:rPr>
        <w:t>ведение учета обращений граждан, связанных с проблемами развития конкуренции, 1</w:t>
      </w:r>
      <w:r w:rsidR="00CA0095">
        <w:rPr>
          <w:rFonts w:ascii="Times New Roman" w:hAnsi="Times New Roman" w:cs="Times New Roman"/>
          <w:sz w:val="24"/>
          <w:szCs w:val="24"/>
        </w:rPr>
        <w:t>7,3</w:t>
      </w:r>
      <w:r w:rsidR="00362CAD">
        <w:rPr>
          <w:rFonts w:ascii="Times New Roman" w:hAnsi="Times New Roman" w:cs="Times New Roman"/>
          <w:sz w:val="24"/>
          <w:szCs w:val="24"/>
        </w:rPr>
        <w:t>%</w:t>
      </w:r>
      <w:r w:rsidR="00CA0095">
        <w:rPr>
          <w:rFonts w:ascii="Times New Roman" w:hAnsi="Times New Roman" w:cs="Times New Roman"/>
          <w:sz w:val="24"/>
          <w:szCs w:val="24"/>
        </w:rPr>
        <w:t xml:space="preserve"> </w:t>
      </w:r>
      <w:r w:rsidR="00362CAD">
        <w:rPr>
          <w:rFonts w:ascii="Times New Roman" w:hAnsi="Times New Roman" w:cs="Times New Roman"/>
          <w:sz w:val="24"/>
          <w:szCs w:val="24"/>
        </w:rPr>
        <w:t>- сокращение муниципальных предприятий, оказывающих услуги населению, за счет появления новых коммерческих предприятий.</w:t>
      </w:r>
      <w:proofErr w:type="gramEnd"/>
      <w:r w:rsidR="00362CAD">
        <w:rPr>
          <w:rFonts w:ascii="Times New Roman" w:hAnsi="Times New Roman" w:cs="Times New Roman"/>
          <w:sz w:val="24"/>
          <w:szCs w:val="24"/>
        </w:rPr>
        <w:t xml:space="preserve"> Т.е. потребителей в первую очередь волнуют вопросы неконтролируемого роста цен и контроля качества продукции.</w:t>
      </w:r>
    </w:p>
    <w:p w:rsidR="00362CAD" w:rsidRDefault="00362CAD" w:rsidP="00362CAD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362CAD" w:rsidRDefault="00362CAD" w:rsidP="00362CAD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ходе опроса изучено мнение потребителей товаров, работ и услуг преимущественно женского пола, в возрасте </w:t>
      </w:r>
      <w:r w:rsidR="00CA0095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095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лет, имеющих детей. Большинство респондентов имеют высшее образование и работают. При этом среднемесячный доход в расчете на одного члена семьи всех опрошенных не превышает </w:t>
      </w:r>
      <w:r w:rsidR="004775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тысяч рублей.</w:t>
      </w:r>
    </w:p>
    <w:p w:rsidR="00362CAD" w:rsidRPr="006E05EC" w:rsidRDefault="00362CAD" w:rsidP="00362CA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6E05EC">
        <w:rPr>
          <w:rFonts w:ascii="Times New Roman" w:hAnsi="Times New Roman" w:cs="Times New Roman"/>
          <w:sz w:val="24"/>
          <w:szCs w:val="24"/>
        </w:rPr>
        <w:t>По мнению большинства ответивших в районе не достаточно развит рынок медицинских услуг, рынок услуг перевозок пассажиров наземным транспортом, рынок ЖКХ, рынок</w:t>
      </w:r>
      <w:r>
        <w:t xml:space="preserve"> </w:t>
      </w:r>
      <w:r w:rsidRPr="006E05EC">
        <w:rPr>
          <w:rFonts w:ascii="Times New Roman" w:hAnsi="Times New Roman" w:cs="Times New Roman"/>
          <w:sz w:val="24"/>
          <w:szCs w:val="24"/>
        </w:rPr>
        <w:t>услуг дополнительного образования детей</w:t>
      </w:r>
      <w:r w:rsidR="004775EA">
        <w:rPr>
          <w:rFonts w:ascii="Times New Roman" w:hAnsi="Times New Roman" w:cs="Times New Roman"/>
          <w:sz w:val="24"/>
          <w:szCs w:val="24"/>
        </w:rPr>
        <w:t>, рынок сельскохозяйственной продукции, сырья и продовольствия</w:t>
      </w:r>
      <w:r w:rsidRPr="006E05EC">
        <w:rPr>
          <w:rFonts w:ascii="Times New Roman" w:hAnsi="Times New Roman" w:cs="Times New Roman"/>
          <w:sz w:val="24"/>
          <w:szCs w:val="24"/>
        </w:rPr>
        <w:t>.</w:t>
      </w:r>
    </w:p>
    <w:p w:rsidR="00362CAD" w:rsidRDefault="00362CAD" w:rsidP="00362CA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A468DE"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gramStart"/>
      <w:r w:rsidRPr="00A468DE">
        <w:rPr>
          <w:rFonts w:ascii="Times New Roman" w:hAnsi="Times New Roman" w:cs="Times New Roman"/>
          <w:sz w:val="24"/>
          <w:szCs w:val="24"/>
        </w:rPr>
        <w:t>дорогостоящими</w:t>
      </w:r>
      <w:proofErr w:type="gramEnd"/>
      <w:r w:rsidRPr="00A468DE">
        <w:rPr>
          <w:rFonts w:ascii="Times New Roman" w:hAnsi="Times New Roman" w:cs="Times New Roman"/>
          <w:sz w:val="24"/>
          <w:szCs w:val="24"/>
        </w:rPr>
        <w:t xml:space="preserve"> потребители оценили услуги </w:t>
      </w:r>
      <w:r>
        <w:rPr>
          <w:rFonts w:ascii="Times New Roman" w:hAnsi="Times New Roman" w:cs="Times New Roman"/>
          <w:sz w:val="24"/>
          <w:szCs w:val="24"/>
        </w:rPr>
        <w:t>жилищно-коммунального хозяйства, рынок медицинских и туристических услуг</w:t>
      </w:r>
      <w:r w:rsidR="004775EA">
        <w:rPr>
          <w:rFonts w:ascii="Times New Roman" w:hAnsi="Times New Roman" w:cs="Times New Roman"/>
          <w:sz w:val="24"/>
          <w:szCs w:val="24"/>
        </w:rPr>
        <w:t>, розничной торговли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CAD" w:rsidRDefault="00362CAD" w:rsidP="00362CA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Потребители наиболее не удовлетворены качеством услуг ЖКХ, медицинских</w:t>
      </w:r>
      <w:r w:rsidR="004775EA">
        <w:rPr>
          <w:rFonts w:ascii="Times New Roman" w:hAnsi="Times New Roman" w:cs="Times New Roman"/>
          <w:sz w:val="24"/>
          <w:szCs w:val="24"/>
        </w:rPr>
        <w:t xml:space="preserve"> и туристических услуг, розничной торговли,</w:t>
      </w:r>
      <w:r>
        <w:rPr>
          <w:rFonts w:ascii="Times New Roman" w:hAnsi="Times New Roman" w:cs="Times New Roman"/>
          <w:sz w:val="24"/>
          <w:szCs w:val="24"/>
        </w:rPr>
        <w:t xml:space="preserve"> услуг перевозок пассажиров наземным транспортом</w:t>
      </w:r>
      <w:r w:rsidR="004775EA">
        <w:rPr>
          <w:rFonts w:ascii="Times New Roman" w:hAnsi="Times New Roman" w:cs="Times New Roman"/>
          <w:sz w:val="24"/>
          <w:szCs w:val="24"/>
        </w:rPr>
        <w:t>.</w:t>
      </w:r>
    </w:p>
    <w:p w:rsidR="00362CAD" w:rsidRDefault="00362CAD" w:rsidP="00362CA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плане возможности выбора не удовлетворительно оценены рынок медицинских услуг, услуг ЖКХ, услуг перевозок пассажиров наземным транспортом</w:t>
      </w:r>
      <w:r w:rsidR="004775EA">
        <w:rPr>
          <w:rFonts w:ascii="Times New Roman" w:hAnsi="Times New Roman" w:cs="Times New Roman"/>
          <w:sz w:val="24"/>
          <w:szCs w:val="24"/>
        </w:rPr>
        <w:t>,</w:t>
      </w:r>
      <w:r w:rsidR="004775EA" w:rsidRPr="004775EA">
        <w:rPr>
          <w:rFonts w:ascii="Times New Roman" w:hAnsi="Times New Roman" w:cs="Times New Roman"/>
          <w:sz w:val="24"/>
          <w:szCs w:val="24"/>
        </w:rPr>
        <w:t xml:space="preserve"> </w:t>
      </w:r>
      <w:r w:rsidR="004775EA">
        <w:rPr>
          <w:rFonts w:ascii="Times New Roman" w:hAnsi="Times New Roman" w:cs="Times New Roman"/>
          <w:sz w:val="24"/>
          <w:szCs w:val="24"/>
        </w:rPr>
        <w:t>туристических услуг, услуг детского отдыха и оздоровления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CAD" w:rsidRDefault="00362CAD" w:rsidP="00362CA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оценке  качества услуг естественных монополий </w:t>
      </w:r>
      <w:r w:rsidRPr="00A468DE">
        <w:rPr>
          <w:rFonts w:ascii="Times New Roman" w:hAnsi="Times New Roman" w:cs="Times New Roman"/>
          <w:sz w:val="24"/>
          <w:szCs w:val="24"/>
        </w:rPr>
        <w:t xml:space="preserve">больше всего </w:t>
      </w:r>
      <w:r>
        <w:rPr>
          <w:rFonts w:ascii="Times New Roman" w:hAnsi="Times New Roman" w:cs="Times New Roman"/>
          <w:sz w:val="24"/>
          <w:szCs w:val="24"/>
        </w:rPr>
        <w:t xml:space="preserve">удовлетворительных </w:t>
      </w:r>
      <w:r w:rsidRPr="00A468DE">
        <w:rPr>
          <w:rFonts w:ascii="Times New Roman" w:hAnsi="Times New Roman" w:cs="Times New Roman"/>
          <w:sz w:val="24"/>
          <w:szCs w:val="24"/>
        </w:rPr>
        <w:t>оценок получили только услуги по реализации сжиженного газа для бытовых нужд населения в баллонах или из групповых установок (нецентрализованное газосн</w:t>
      </w:r>
      <w:r w:rsidR="008D0211">
        <w:rPr>
          <w:rFonts w:ascii="Times New Roman" w:hAnsi="Times New Roman" w:cs="Times New Roman"/>
          <w:sz w:val="24"/>
          <w:szCs w:val="24"/>
        </w:rPr>
        <w:t>абжение), услуги по передаче тепловой энергии (теплоснабжение) и водоснабжением с использованием централизованных систем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8B33D2">
        <w:rPr>
          <w:rFonts w:ascii="Times New Roman" w:hAnsi="Times New Roman" w:cs="Times New Roman"/>
          <w:sz w:val="24"/>
          <w:szCs w:val="24"/>
        </w:rPr>
        <w:t xml:space="preserve">Большая часть населения не удовлетворены реализацией природного газа населению (в районе нет природного газа), услугами по передаче </w:t>
      </w:r>
      <w:r w:rsidR="003C6F22">
        <w:rPr>
          <w:rFonts w:ascii="Times New Roman" w:hAnsi="Times New Roman" w:cs="Times New Roman"/>
          <w:sz w:val="24"/>
          <w:szCs w:val="24"/>
        </w:rPr>
        <w:t>электрическ</w:t>
      </w:r>
      <w:r w:rsidRPr="008B33D2">
        <w:rPr>
          <w:rFonts w:ascii="Times New Roman" w:hAnsi="Times New Roman" w:cs="Times New Roman"/>
          <w:sz w:val="24"/>
          <w:szCs w:val="24"/>
        </w:rPr>
        <w:t>ой энергии (</w:t>
      </w:r>
      <w:r w:rsidR="003C6F22">
        <w:rPr>
          <w:rFonts w:ascii="Times New Roman" w:hAnsi="Times New Roman" w:cs="Times New Roman"/>
          <w:sz w:val="24"/>
          <w:szCs w:val="24"/>
        </w:rPr>
        <w:t>электр</w:t>
      </w:r>
      <w:r w:rsidRPr="008B33D2">
        <w:rPr>
          <w:rFonts w:ascii="Times New Roman" w:hAnsi="Times New Roman" w:cs="Times New Roman"/>
          <w:sz w:val="24"/>
          <w:szCs w:val="24"/>
        </w:rPr>
        <w:t>оснабжение) и водо</w:t>
      </w:r>
      <w:r w:rsidR="003C6F22">
        <w:rPr>
          <w:rFonts w:ascii="Times New Roman" w:hAnsi="Times New Roman" w:cs="Times New Roman"/>
          <w:sz w:val="24"/>
          <w:szCs w:val="24"/>
        </w:rPr>
        <w:t>отведением</w:t>
      </w:r>
      <w:r w:rsidRPr="008B33D2">
        <w:rPr>
          <w:rFonts w:ascii="Times New Roman" w:hAnsi="Times New Roman" w:cs="Times New Roman"/>
          <w:sz w:val="24"/>
          <w:szCs w:val="24"/>
        </w:rPr>
        <w:t xml:space="preserve"> с использованием централизованных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CAD" w:rsidRPr="00A468DE" w:rsidRDefault="00362CAD" w:rsidP="00362CA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плане улучшения эффективности и результативности исполнительных органов государственной власти и органов местного самоуправления </w:t>
      </w:r>
      <w:proofErr w:type="spellStart"/>
      <w:r w:rsidR="003C6F22">
        <w:rPr>
          <w:rFonts w:ascii="Times New Roman" w:hAnsi="Times New Roman" w:cs="Times New Roman"/>
          <w:sz w:val="24"/>
          <w:szCs w:val="24"/>
        </w:rPr>
        <w:t>Западнодви</w:t>
      </w:r>
      <w:r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Тверской области потребители выразили пожелания в установ</w:t>
      </w:r>
      <w:r w:rsidR="003C6F22">
        <w:rPr>
          <w:rFonts w:ascii="Times New Roman" w:hAnsi="Times New Roman" w:cs="Times New Roman"/>
          <w:sz w:val="24"/>
          <w:szCs w:val="24"/>
        </w:rPr>
        <w:t xml:space="preserve">лении контроля над ростом цен, </w:t>
      </w:r>
      <w:r>
        <w:rPr>
          <w:rFonts w:ascii="Times New Roman" w:hAnsi="Times New Roman" w:cs="Times New Roman"/>
          <w:sz w:val="24"/>
          <w:szCs w:val="24"/>
        </w:rPr>
        <w:t>за качеством продукции</w:t>
      </w:r>
      <w:r w:rsidR="003C6F22">
        <w:rPr>
          <w:rFonts w:ascii="Times New Roman" w:hAnsi="Times New Roman" w:cs="Times New Roman"/>
          <w:sz w:val="24"/>
          <w:szCs w:val="24"/>
        </w:rPr>
        <w:t xml:space="preserve"> и контроль работы естественных монополий, таких как водоснабжение, </w:t>
      </w:r>
      <w:proofErr w:type="spellStart"/>
      <w:r w:rsidR="003C6F22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3C6F22">
        <w:rPr>
          <w:rFonts w:ascii="Times New Roman" w:hAnsi="Times New Roman" w:cs="Times New Roman"/>
          <w:sz w:val="24"/>
          <w:szCs w:val="24"/>
        </w:rPr>
        <w:t>- и теплоснабжение, железнодорожный и авиатранспорт.</w:t>
      </w:r>
    </w:p>
    <w:p w:rsidR="00362CAD" w:rsidRDefault="00362CAD" w:rsidP="00362CAD">
      <w:pPr>
        <w:tabs>
          <w:tab w:val="left" w:pos="12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6F22" w:rsidRDefault="003C6F22" w:rsidP="00362CAD">
      <w:pPr>
        <w:tabs>
          <w:tab w:val="left" w:pos="12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03C5" w:rsidRPr="003C6F22" w:rsidRDefault="003C6F22" w:rsidP="003C6F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F22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</w:t>
      </w:r>
      <w:r>
        <w:rPr>
          <w:rFonts w:ascii="Times New Roman" w:hAnsi="Times New Roman" w:cs="Times New Roman"/>
          <w:b/>
          <w:sz w:val="24"/>
          <w:szCs w:val="24"/>
        </w:rPr>
        <w:t xml:space="preserve"> мероприятия (задачи) по развитию конкуренции в муниципальном образовании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Западнодвинский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Тверской области</w:t>
      </w:r>
    </w:p>
    <w:p w:rsidR="003C6F22" w:rsidRDefault="003C6F22" w:rsidP="00584643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584643" w:rsidRPr="003C6F22" w:rsidRDefault="00584643" w:rsidP="00584643">
      <w:pPr>
        <w:pStyle w:val="Default"/>
        <w:spacing w:line="276" w:lineRule="auto"/>
        <w:ind w:firstLine="709"/>
        <w:jc w:val="both"/>
        <w:rPr>
          <w:color w:val="auto"/>
        </w:rPr>
      </w:pPr>
      <w:r w:rsidRPr="003C6F22">
        <w:rPr>
          <w:color w:val="auto"/>
        </w:rPr>
        <w:t xml:space="preserve">К основным задачам по развитию конкуренции в МО </w:t>
      </w:r>
      <w:proofErr w:type="spellStart"/>
      <w:r w:rsidRPr="003C6F22">
        <w:rPr>
          <w:color w:val="auto"/>
        </w:rPr>
        <w:t>Западнодвинский</w:t>
      </w:r>
      <w:proofErr w:type="spellEnd"/>
      <w:r w:rsidRPr="003C6F22">
        <w:rPr>
          <w:color w:val="auto"/>
        </w:rPr>
        <w:t xml:space="preserve"> район относятся: </w:t>
      </w:r>
    </w:p>
    <w:p w:rsidR="00584643" w:rsidRPr="003C6F22" w:rsidRDefault="00584643" w:rsidP="00584643">
      <w:pPr>
        <w:pStyle w:val="Default"/>
        <w:spacing w:line="276" w:lineRule="auto"/>
        <w:jc w:val="both"/>
        <w:rPr>
          <w:color w:val="auto"/>
        </w:rPr>
      </w:pPr>
      <w:r w:rsidRPr="003C6F22">
        <w:rPr>
          <w:color w:val="auto"/>
        </w:rPr>
        <w:t xml:space="preserve">- создание благоприятных организационно-правовых и экономических условий для устойчивого развития конкуренции в </w:t>
      </w:r>
      <w:proofErr w:type="spellStart"/>
      <w:r w:rsidRPr="003C6F22">
        <w:rPr>
          <w:color w:val="auto"/>
        </w:rPr>
        <w:t>Западнодвинском</w:t>
      </w:r>
      <w:proofErr w:type="spellEnd"/>
      <w:r w:rsidRPr="003C6F22">
        <w:rPr>
          <w:color w:val="auto"/>
        </w:rPr>
        <w:t xml:space="preserve"> районе; </w:t>
      </w:r>
    </w:p>
    <w:p w:rsidR="00584643" w:rsidRPr="003C6F22" w:rsidRDefault="00584643" w:rsidP="00584643">
      <w:pPr>
        <w:pStyle w:val="Default"/>
        <w:spacing w:line="276" w:lineRule="auto"/>
        <w:jc w:val="both"/>
        <w:rPr>
          <w:color w:val="auto"/>
        </w:rPr>
      </w:pPr>
      <w:r w:rsidRPr="003C6F22">
        <w:rPr>
          <w:color w:val="auto"/>
        </w:rPr>
        <w:t xml:space="preserve">- содействие развитию конкуренции в рамках внедрения Стандарта развития конкуренции на территории МО </w:t>
      </w:r>
      <w:proofErr w:type="spellStart"/>
      <w:r w:rsidRPr="003C6F22">
        <w:rPr>
          <w:color w:val="auto"/>
        </w:rPr>
        <w:t>Западнодвинский</w:t>
      </w:r>
      <w:proofErr w:type="spellEnd"/>
      <w:r w:rsidRPr="003C6F22">
        <w:rPr>
          <w:color w:val="auto"/>
        </w:rPr>
        <w:t xml:space="preserve"> район; </w:t>
      </w:r>
    </w:p>
    <w:p w:rsidR="00584643" w:rsidRPr="003C6F22" w:rsidRDefault="00584643" w:rsidP="00584643">
      <w:pPr>
        <w:pStyle w:val="Default"/>
        <w:spacing w:line="276" w:lineRule="auto"/>
        <w:jc w:val="both"/>
        <w:rPr>
          <w:color w:val="auto"/>
        </w:rPr>
      </w:pPr>
      <w:r w:rsidRPr="003C6F22">
        <w:rPr>
          <w:color w:val="auto"/>
        </w:rPr>
        <w:t xml:space="preserve">- снижение или устранение правовых, административных, финансовых барьеров для хозяйствующих субъектов; </w:t>
      </w:r>
    </w:p>
    <w:p w:rsidR="00584643" w:rsidRPr="003C6F22" w:rsidRDefault="00584643" w:rsidP="00584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F22">
        <w:rPr>
          <w:rFonts w:ascii="Times New Roman" w:hAnsi="Times New Roman" w:cs="Times New Roman"/>
          <w:sz w:val="24"/>
          <w:szCs w:val="24"/>
        </w:rPr>
        <w:t xml:space="preserve">- повышение </w:t>
      </w:r>
      <w:proofErr w:type="gramStart"/>
      <w:r w:rsidRPr="003C6F22">
        <w:rPr>
          <w:rFonts w:ascii="Times New Roman" w:hAnsi="Times New Roman" w:cs="Times New Roman"/>
          <w:sz w:val="24"/>
          <w:szCs w:val="24"/>
        </w:rPr>
        <w:t>уровня информационной открытости деятельности органов местного самоуправления МО</w:t>
      </w:r>
      <w:proofErr w:type="gramEnd"/>
      <w:r w:rsidRPr="003C6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F22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3C6F22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0C2FEF" w:rsidRPr="004D5B20" w:rsidRDefault="000C2FEF" w:rsidP="004D5B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C2FEF" w:rsidRPr="004D5B20" w:rsidSect="00BB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3A7" w:rsidRDefault="009833A7" w:rsidP="00AA4AF9">
      <w:pPr>
        <w:spacing w:after="0" w:line="240" w:lineRule="auto"/>
      </w:pPr>
      <w:r>
        <w:separator/>
      </w:r>
    </w:p>
  </w:endnote>
  <w:endnote w:type="continuationSeparator" w:id="0">
    <w:p w:rsidR="009833A7" w:rsidRDefault="009833A7" w:rsidP="00AA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3A7" w:rsidRDefault="009833A7" w:rsidP="00AA4AF9">
      <w:pPr>
        <w:spacing w:after="0" w:line="240" w:lineRule="auto"/>
      </w:pPr>
      <w:r>
        <w:separator/>
      </w:r>
    </w:p>
  </w:footnote>
  <w:footnote w:type="continuationSeparator" w:id="0">
    <w:p w:rsidR="009833A7" w:rsidRDefault="009833A7" w:rsidP="00AA4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512"/>
    <w:multiLevelType w:val="hybridMultilevel"/>
    <w:tmpl w:val="84D0A998"/>
    <w:lvl w:ilvl="0" w:tplc="303257D8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7433D2C"/>
    <w:multiLevelType w:val="multilevel"/>
    <w:tmpl w:val="51548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3B2B1E4D"/>
    <w:multiLevelType w:val="hybridMultilevel"/>
    <w:tmpl w:val="30FA613E"/>
    <w:lvl w:ilvl="0" w:tplc="92203B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186"/>
    <w:rsid w:val="000233B0"/>
    <w:rsid w:val="00050020"/>
    <w:rsid w:val="000750EE"/>
    <w:rsid w:val="000875DD"/>
    <w:rsid w:val="000959C8"/>
    <w:rsid w:val="000A6D9B"/>
    <w:rsid w:val="000C2FEF"/>
    <w:rsid w:val="000E03C5"/>
    <w:rsid w:val="00186076"/>
    <w:rsid w:val="00192C9E"/>
    <w:rsid w:val="001A3FB3"/>
    <w:rsid w:val="001D0D41"/>
    <w:rsid w:val="001D4EBF"/>
    <w:rsid w:val="001F3186"/>
    <w:rsid w:val="0021119D"/>
    <w:rsid w:val="002177C4"/>
    <w:rsid w:val="002600B4"/>
    <w:rsid w:val="00271692"/>
    <w:rsid w:val="00285026"/>
    <w:rsid w:val="002959DA"/>
    <w:rsid w:val="002D38B8"/>
    <w:rsid w:val="002E1E75"/>
    <w:rsid w:val="002F3390"/>
    <w:rsid w:val="0033748C"/>
    <w:rsid w:val="00357A8B"/>
    <w:rsid w:val="00362CAD"/>
    <w:rsid w:val="003705E3"/>
    <w:rsid w:val="00391CB4"/>
    <w:rsid w:val="003C6F22"/>
    <w:rsid w:val="003E28DE"/>
    <w:rsid w:val="003E475C"/>
    <w:rsid w:val="00427E2E"/>
    <w:rsid w:val="004332A4"/>
    <w:rsid w:val="00443D9E"/>
    <w:rsid w:val="004476B5"/>
    <w:rsid w:val="004775EA"/>
    <w:rsid w:val="004C1D67"/>
    <w:rsid w:val="004C4593"/>
    <w:rsid w:val="004C7C39"/>
    <w:rsid w:val="004D5B20"/>
    <w:rsid w:val="004F48AE"/>
    <w:rsid w:val="00537FAD"/>
    <w:rsid w:val="00584643"/>
    <w:rsid w:val="005C6E87"/>
    <w:rsid w:val="005E39B1"/>
    <w:rsid w:val="005E68DC"/>
    <w:rsid w:val="006438E2"/>
    <w:rsid w:val="0066781E"/>
    <w:rsid w:val="0068142B"/>
    <w:rsid w:val="0068201A"/>
    <w:rsid w:val="006A6C31"/>
    <w:rsid w:val="006D5149"/>
    <w:rsid w:val="006E4DDC"/>
    <w:rsid w:val="00711D64"/>
    <w:rsid w:val="0071236D"/>
    <w:rsid w:val="00754A66"/>
    <w:rsid w:val="00760F7A"/>
    <w:rsid w:val="007A14CD"/>
    <w:rsid w:val="007B31EE"/>
    <w:rsid w:val="007D0547"/>
    <w:rsid w:val="007E07B0"/>
    <w:rsid w:val="007F40CF"/>
    <w:rsid w:val="00800533"/>
    <w:rsid w:val="00813427"/>
    <w:rsid w:val="008D0211"/>
    <w:rsid w:val="008D7F65"/>
    <w:rsid w:val="00911FED"/>
    <w:rsid w:val="009339B7"/>
    <w:rsid w:val="009369B9"/>
    <w:rsid w:val="0097167C"/>
    <w:rsid w:val="009833A7"/>
    <w:rsid w:val="00985372"/>
    <w:rsid w:val="00A12A0F"/>
    <w:rsid w:val="00A216F5"/>
    <w:rsid w:val="00A376CD"/>
    <w:rsid w:val="00A90B9E"/>
    <w:rsid w:val="00A91D72"/>
    <w:rsid w:val="00A969B7"/>
    <w:rsid w:val="00AA1CFB"/>
    <w:rsid w:val="00AA3423"/>
    <w:rsid w:val="00AA4AF9"/>
    <w:rsid w:val="00AF5F18"/>
    <w:rsid w:val="00B32F1E"/>
    <w:rsid w:val="00B729C5"/>
    <w:rsid w:val="00BA6858"/>
    <w:rsid w:val="00BB6A75"/>
    <w:rsid w:val="00C03BEC"/>
    <w:rsid w:val="00C3203F"/>
    <w:rsid w:val="00C4704F"/>
    <w:rsid w:val="00C65710"/>
    <w:rsid w:val="00C75145"/>
    <w:rsid w:val="00CA0095"/>
    <w:rsid w:val="00CA7A62"/>
    <w:rsid w:val="00CC7038"/>
    <w:rsid w:val="00CC72A1"/>
    <w:rsid w:val="00CD5ACB"/>
    <w:rsid w:val="00D1373F"/>
    <w:rsid w:val="00D25F9A"/>
    <w:rsid w:val="00E268DD"/>
    <w:rsid w:val="00E33A87"/>
    <w:rsid w:val="00E659B5"/>
    <w:rsid w:val="00E71204"/>
    <w:rsid w:val="00E932D0"/>
    <w:rsid w:val="00EA2AF5"/>
    <w:rsid w:val="00EA60A1"/>
    <w:rsid w:val="00EB20BE"/>
    <w:rsid w:val="00F25615"/>
    <w:rsid w:val="00F512AC"/>
    <w:rsid w:val="00F62502"/>
    <w:rsid w:val="00FC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75"/>
  </w:style>
  <w:style w:type="paragraph" w:styleId="1">
    <w:name w:val="heading 1"/>
    <w:basedOn w:val="a"/>
    <w:link w:val="10"/>
    <w:uiPriority w:val="9"/>
    <w:qFormat/>
    <w:rsid w:val="00813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3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A6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34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B3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1D64"/>
    <w:pPr>
      <w:spacing w:after="160" w:line="259" w:lineRule="auto"/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6438E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 + Не курсив"/>
    <w:basedOn w:val="a0"/>
    <w:rsid w:val="006678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12"/>
    <w:rsid w:val="0033748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6"/>
    <w:rsid w:val="0033748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 + Не полужирный;Курсив"/>
    <w:basedOn w:val="a0"/>
    <w:rsid w:val="0033748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paragraph" w:customStyle="1" w:styleId="ConsPlusNormal">
    <w:name w:val="ConsPlusNormal"/>
    <w:rsid w:val="000E03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58464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5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A6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AA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A4AF9"/>
  </w:style>
  <w:style w:type="paragraph" w:styleId="ac">
    <w:name w:val="footer"/>
    <w:basedOn w:val="a"/>
    <w:link w:val="ad"/>
    <w:uiPriority w:val="99"/>
    <w:semiHidden/>
    <w:unhideWhenUsed/>
    <w:rsid w:val="00AA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A4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solidFill>
                  <a:schemeClr val="tx2"/>
                </a:solidFill>
              </a:defRPr>
            </a:pPr>
            <a:r>
              <a:rPr lang="ru-RU" sz="1200">
                <a:solidFill>
                  <a:schemeClr val="tx2"/>
                </a:solidFill>
              </a:rPr>
              <a:t>Диаграмма</a:t>
            </a:r>
            <a:r>
              <a:rPr lang="ru-RU" sz="1200" baseline="0">
                <a:solidFill>
                  <a:schemeClr val="tx2"/>
                </a:solidFill>
              </a:rPr>
              <a:t> по сферам экономической деятельности</a:t>
            </a:r>
            <a:endParaRPr lang="ru-RU" sz="1200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4843967335506981"/>
          <c:y val="1.4925373134328361E-2"/>
        </c:manualLayout>
      </c:layout>
    </c:title>
    <c:plotArea>
      <c:layout>
        <c:manualLayout>
          <c:layoutTarget val="inner"/>
          <c:xMode val="edge"/>
          <c:yMode val="edge"/>
          <c:x val="6.6987481583389463E-2"/>
          <c:y val="0.13368703050049863"/>
          <c:w val="0.71325416847165946"/>
          <c:h val="0.5010708355333159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общего числа опрошенных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C00000"/>
              </a:solidFill>
            </a:ln>
          </c:spPr>
          <c:cat>
            <c:strRef>
              <c:f>Лист1!$A$2:$A$16</c:f>
              <c:strCache>
                <c:ptCount val="8"/>
                <c:pt idx="0">
                  <c:v>Сельское хозяйство, охота и лесное хозяйство</c:v>
                </c:pt>
                <c:pt idx="1">
                  <c:v>Строительство</c:v>
                </c:pt>
                <c:pt idx="2">
                  <c:v>Обработка древесины и производство изделий из дерева</c:v>
                </c:pt>
                <c:pt idx="3">
                  <c:v>Торговля автотранспортными средствами и мотоциклами, обслуживание и ремонт</c:v>
                </c:pt>
                <c:pt idx="4">
                  <c:v>Розничная торговля (кроме торговли автотранспортными средствами и мотоциклами)</c:v>
                </c:pt>
                <c:pt idx="5">
                  <c:v>Гостиницы и рестораны</c:v>
                </c:pt>
                <c:pt idx="6">
                  <c:v>Транспорт и связь</c:v>
                </c:pt>
                <c:pt idx="7">
                  <c:v>Здравоохранение и предоставление социальных услуг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12.5</c:v>
                </c:pt>
                <c:pt idx="1">
                  <c:v>5</c:v>
                </c:pt>
                <c:pt idx="2">
                  <c:v>17.5</c:v>
                </c:pt>
                <c:pt idx="3">
                  <c:v>2.5</c:v>
                </c:pt>
                <c:pt idx="4">
                  <c:v>47.5</c:v>
                </c:pt>
                <c:pt idx="5">
                  <c:v>7.5</c:v>
                </c:pt>
                <c:pt idx="6">
                  <c:v>5</c:v>
                </c:pt>
                <c:pt idx="7">
                  <c:v>2.5</c:v>
                </c:pt>
              </c:numCache>
            </c:numRef>
          </c:val>
        </c:ser>
        <c:axId val="82824192"/>
        <c:axId val="86283008"/>
      </c:barChart>
      <c:catAx>
        <c:axId val="8282419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aseline="0">
                <a:solidFill>
                  <a:sysClr val="windowText" lastClr="000000"/>
                </a:solidFill>
              </a:defRPr>
            </a:pPr>
            <a:endParaRPr lang="ru-RU"/>
          </a:p>
        </c:txPr>
        <c:crossAx val="86283008"/>
        <c:crosses val="autoZero"/>
        <c:auto val="1"/>
        <c:lblAlgn val="ctr"/>
        <c:lblOffset val="100"/>
      </c:catAx>
      <c:valAx>
        <c:axId val="86283008"/>
        <c:scaling>
          <c:orientation val="minMax"/>
        </c:scaling>
        <c:axPos val="l"/>
        <c:majorGridlines/>
        <c:numFmt formatCode="General" sourceLinked="1"/>
        <c:tickLblPos val="nextTo"/>
        <c:crossAx val="82824192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chemeClr val="bg1"/>
    </a:solidFill>
    <a:ln>
      <a:solidFill>
        <a:schemeClr val="accent6">
          <a:lumMod val="50000"/>
        </a:schemeClr>
      </a:solidFill>
    </a:ln>
  </c:spPr>
  <c:txPr>
    <a:bodyPr/>
    <a:lstStyle/>
    <a:p>
      <a:pPr>
        <a:defRPr sz="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Уровень получения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42.5</c:v>
                </c:pt>
                <c:pt idx="1">
                  <c:v>40</c:v>
                </c:pt>
                <c:pt idx="2">
                  <c:v>37.5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удовлетворительно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Уровень получения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22.5</c:v>
                </c:pt>
                <c:pt idx="1">
                  <c:v>22.5</c:v>
                </c:pt>
                <c:pt idx="2">
                  <c:v>22.5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неудовлетворительно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Уровень получения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2.5</c:v>
                </c:pt>
                <c:pt idx="1">
                  <c:v>2.5</c:v>
                </c:pt>
                <c:pt idx="2">
                  <c:v>2.5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неудовлетворительно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Уровень получения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2.5</c:v>
                </c:pt>
                <c:pt idx="2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ответить/ мне ничего не известно о такой информации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Уровень получения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32.5</c:v>
                </c:pt>
                <c:pt idx="1">
                  <c:v>32.5</c:v>
                </c:pt>
                <c:pt idx="2">
                  <c:v>32.5</c:v>
                </c:pt>
              </c:numCache>
            </c:numRef>
          </c:val>
        </c:ser>
        <c:gapWidth val="219"/>
        <c:overlap val="-27"/>
        <c:axId val="72238208"/>
        <c:axId val="72239744"/>
      </c:barChart>
      <c:catAx>
        <c:axId val="72238208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239744"/>
        <c:crosses val="autoZero"/>
        <c:auto val="1"/>
        <c:lblAlgn val="ctr"/>
        <c:lblOffset val="100"/>
      </c:catAx>
      <c:valAx>
        <c:axId val="722397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238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>
              <a:solidFill>
                <a:srgbClr val="FF0000"/>
              </a:solidFill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состояния поставщиков</c:v>
                </c:pt>
              </c:strCache>
            </c:strRef>
          </c:tx>
          <c:dLbls>
            <c:dLbl>
              <c:idx val="0"/>
              <c:layout>
                <c:manualLayout>
                  <c:x val="4.4398603820355931E-2"/>
                  <c:y val="-3.148231471066123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0648148148148168"/>
                  <c:y val="-3.229002624671918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6.1921296296296294E-2"/>
                      <c:h val="7.1428571428571425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1.1202701224846913E-2"/>
                  <c:y val="0.108123047119110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2746427529892216E-2"/>
                  <c:y val="2.314460692413446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1990740740740752E-2"/>
                  <c:y val="-8.810898637670304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8.9120370370370364E-2"/>
                      <c:h val="7.9365079365079361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Единственный поставщик/ неудовлетворительно</c:v>
                </c:pt>
                <c:pt idx="1">
                  <c:v>2-3 поставщика /скорее неудовлетворительно</c:v>
                </c:pt>
                <c:pt idx="2">
                  <c:v>4 и более поставщика/скорее удовлетворительно</c:v>
                </c:pt>
                <c:pt idx="3">
                  <c:v>Большое число поставщиков/удовлетворительно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2.5</c:v>
                </c:pt>
                <c:pt idx="1">
                  <c:v>15</c:v>
                </c:pt>
                <c:pt idx="2">
                  <c:v>32.5</c:v>
                </c:pt>
                <c:pt idx="3">
                  <c:v>20</c:v>
                </c:pt>
                <c:pt idx="4">
                  <c:v>30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 algn="r"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C00000"/>
                </a:solidFill>
              </a:rPr>
              <a:t> Административные барьеры</a:t>
            </a:r>
          </a:p>
        </c:rich>
      </c:tx>
      <c:layout>
        <c:manualLayout>
          <c:xMode val="edge"/>
          <c:yMode val="edge"/>
          <c:x val="0.19142355008787346"/>
          <c:y val="5.6858564321250887E-3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2892072937280028"/>
          <c:y val="0.11998253949599584"/>
          <c:w val="0.71079270627199764"/>
          <c:h val="0.4255491944104001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к числу опрошенных</c:v>
                </c:pt>
              </c:strCache>
            </c:strRef>
          </c:tx>
          <c:spPr>
            <a:solidFill>
              <a:srgbClr val="00B05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dLbl>
              <c:idx val="0"/>
              <c:layout>
                <c:manualLayout>
                  <c:x val="-4.2959863028819995E-17"/>
                  <c:y val="5.7328654813670887E-4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2959863028819995E-17"/>
                  <c:y val="2.8003962191293055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4.8260385362277475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3432923257177191E-3"/>
                  <c:y val="1.1329180867316987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3.4162147641992511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"/>
                  <c:y val="8.4862526512543748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0"/>
                <c:pt idx="0">
                  <c:v>Сложность получения доступа к земельным участкам</c:v>
                </c:pt>
                <c:pt idx="1">
                  <c:v>Нестабильность российского законодательства, регулирующего предпринимательскую деятельность</c:v>
                </c:pt>
                <c:pt idx="2">
                  <c:v>Коррупция (включая взятки, дискриминацию и предоставление преференцийотдельным участникам на заведомо неравных условиях)</c:v>
                </c:pt>
                <c:pt idx="3">
                  <c:v>Сложность/затянутость процедуры получения лицензий</c:v>
                </c:pt>
                <c:pt idx="4">
                  <c:v>Высокие налоги</c:v>
                </c:pt>
                <c:pt idx="5">
                  <c:v>Необходимость установления партнерских отношений с органами власти</c:v>
                </c:pt>
                <c:pt idx="6">
                  <c:v>Иные действия/давление со стооны органов власти, препятствующие ведению бизнеса на рынке или входу на рынок новых участников</c:v>
                </c:pt>
                <c:pt idx="7">
                  <c:v>Силовое давление со стороны правоохранительных органов (угрозы, вымогательства и т.д.)</c:v>
                </c:pt>
                <c:pt idx="8">
                  <c:v>Нет ограничений</c:v>
                </c:pt>
                <c:pt idx="9">
                  <c:v>Сложность работы с налоговыми органами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5</c:v>
                </c:pt>
                <c:pt idx="1">
                  <c:v>50</c:v>
                </c:pt>
                <c:pt idx="2">
                  <c:v>2.5</c:v>
                </c:pt>
                <c:pt idx="3">
                  <c:v>7.5</c:v>
                </c:pt>
                <c:pt idx="4">
                  <c:v>70</c:v>
                </c:pt>
                <c:pt idx="5">
                  <c:v>2.5</c:v>
                </c:pt>
                <c:pt idx="6">
                  <c:v>5</c:v>
                </c:pt>
                <c:pt idx="7">
                  <c:v>2.5</c:v>
                </c:pt>
                <c:pt idx="8">
                  <c:v>20</c:v>
                </c:pt>
                <c:pt idx="9">
                  <c:v>2.5</c:v>
                </c:pt>
              </c:numCache>
            </c:numRef>
          </c:val>
        </c:ser>
        <c:dLbls>
          <c:showVal val="1"/>
        </c:dLbls>
        <c:gapWidth val="65"/>
        <c:axId val="82814464"/>
        <c:axId val="82816000"/>
      </c:barChart>
      <c:catAx>
        <c:axId val="82814464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816000"/>
        <c:crosses val="autoZero"/>
        <c:auto val="1"/>
        <c:lblAlgn val="ctr"/>
        <c:lblOffset val="100"/>
      </c:catAx>
      <c:valAx>
        <c:axId val="828160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82814464"/>
        <c:crosses val="autoZero"/>
        <c:crossBetween val="between"/>
      </c:valAx>
      <c:spPr>
        <a:noFill/>
        <a:ln>
          <a:solidFill>
            <a:schemeClr val="accent2">
              <a:lumMod val="7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66270188985603562"/>
          <c:y val="0.86673740409314648"/>
          <c:w val="0.2744788711604384"/>
          <c:h val="4.7974749424978577E-2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accent3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2"/>
                </a:solidFill>
              </a:rPr>
              <a:t>Возрастная структура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4613737362252098E-2"/>
          <c:y val="3.5504985469309656E-2"/>
          <c:w val="0.7630794887101221"/>
          <c:h val="0.798109110355843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explosion val="25"/>
          <c:dPt>
            <c:idx val="0"/>
            <c:explosion val="38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explosion val="6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explosion val="5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explosion val="26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1"/>
              <c:layout>
                <c:manualLayout>
                  <c:x val="-0.1041668489355502"/>
                  <c:y val="5.1587301587301577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7326844561097058E-2"/>
                  <c:y val="-0.21731783527059176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1279764508603139"/>
                  <c:y val="4.479440069991269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1">
                  <c:v>от 21 до 35 лет</c:v>
                </c:pt>
                <c:pt idx="2">
                  <c:v>от 36 до 50 лет</c:v>
                </c:pt>
                <c:pt idx="3">
                  <c:v>старше 51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26.4</c:v>
                </c:pt>
                <c:pt idx="2">
                  <c:v>37.700000000000003</c:v>
                </c:pt>
                <c:pt idx="3">
                  <c:v>35.9</c:v>
                </c:pt>
              </c:numCache>
            </c:numRef>
          </c:val>
        </c:ser>
      </c:pie3DChart>
      <c:spPr>
        <a:solidFill>
          <a:schemeClr val="accent3">
            <a:lumMod val="20000"/>
            <a:lumOff val="80000"/>
          </a:schemeClr>
        </a:solidFill>
        <a:ln>
          <a:noFill/>
        </a:ln>
        <a:effectLst/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16115807726200287"/>
          <c:y val="0.74590558217756364"/>
          <c:w val="0.67768384547599614"/>
          <c:h val="0.1146842301548767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cat>
            <c:strRef>
              <c:f>Лист1!$A$2:$A$8</c:f>
              <c:strCache>
                <c:ptCount val="7"/>
                <c:pt idx="0">
                  <c:v>Водоснабжение  с использованием централизованных систем</c:v>
                </c:pt>
                <c:pt idx="1">
                  <c:v>Водоотведение с использованием централизованных систем</c:v>
                </c:pt>
                <c:pt idx="2">
                  <c:v>Реализация природного газа населению (централизованное газоснабжение)</c:v>
                </c:pt>
                <c:pt idx="3">
                  <c:v>Реализация сжиженного газа для бытовых нужд населения в баллонах или из групповых установок (нецентрализованное газоснабжение)</c:v>
                </c:pt>
                <c:pt idx="4">
                  <c:v>Услуги по передаче электрической энергии (электроснабжение)</c:v>
                </c:pt>
                <c:pt idx="5">
                  <c:v>Услуги по передаче тепловой энергии (теплоснабжение)</c:v>
                </c:pt>
                <c:pt idx="6">
                  <c:v>Услуги общедоступной электросвязи (стационарная телефонная связь)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0.21200000000000024</c:v>
                </c:pt>
                <c:pt idx="1">
                  <c:v>0.15400000000000041</c:v>
                </c:pt>
                <c:pt idx="2">
                  <c:v>5.8000000000000003E-2</c:v>
                </c:pt>
                <c:pt idx="3">
                  <c:v>0.27</c:v>
                </c:pt>
                <c:pt idx="4">
                  <c:v>7.6999999999999999E-2</c:v>
                </c:pt>
                <c:pt idx="5">
                  <c:v>0.30800000000000038</c:v>
                </c:pt>
                <c:pt idx="6">
                  <c:v>0.27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cat>
            <c:strRef>
              <c:f>Лист1!$A$2:$A$8</c:f>
              <c:strCache>
                <c:ptCount val="7"/>
                <c:pt idx="0">
                  <c:v>Водоснабжение  с использованием централизованных систем</c:v>
                </c:pt>
                <c:pt idx="1">
                  <c:v>Водоотведение с использованием централизованных систем</c:v>
                </c:pt>
                <c:pt idx="2">
                  <c:v>Реализация природного газа населению (централизованное газоснабжение)</c:v>
                </c:pt>
                <c:pt idx="3">
                  <c:v>Реализация сжиженного газа для бытовых нужд населения в баллонах или из групповых установок (нецентрализованное газоснабжение)</c:v>
                </c:pt>
                <c:pt idx="4">
                  <c:v>Услуги по передаче электрической энергии (электроснабжение)</c:v>
                </c:pt>
                <c:pt idx="5">
                  <c:v>Услуги по передаче тепловой энергии (теплоснабжение)</c:v>
                </c:pt>
                <c:pt idx="6">
                  <c:v>Услуги общедоступной электросвязи (стационарная телефонная связь)</c:v>
                </c:pt>
              </c:strCache>
            </c:strRef>
          </c:cat>
          <c:val>
            <c:numRef>
              <c:f>Лист1!$C$2:$C$8</c:f>
              <c:numCache>
                <c:formatCode>0.0%</c:formatCode>
                <c:ptCount val="7"/>
                <c:pt idx="0">
                  <c:v>0.36500000000000032</c:v>
                </c:pt>
                <c:pt idx="1">
                  <c:v>0.192</c:v>
                </c:pt>
                <c:pt idx="2">
                  <c:v>0.115</c:v>
                </c:pt>
                <c:pt idx="3">
                  <c:v>0.36500000000000032</c:v>
                </c:pt>
                <c:pt idx="4">
                  <c:v>0.192</c:v>
                </c:pt>
                <c:pt idx="5">
                  <c:v>0.42300000000000032</c:v>
                </c:pt>
                <c:pt idx="6">
                  <c:v>0.28800000000000031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cat>
            <c:strRef>
              <c:f>Лист1!$A$2:$A$8</c:f>
              <c:strCache>
                <c:ptCount val="7"/>
                <c:pt idx="0">
                  <c:v>Водоснабжение  с использованием централизованных систем</c:v>
                </c:pt>
                <c:pt idx="1">
                  <c:v>Водоотведение с использованием централизованных систем</c:v>
                </c:pt>
                <c:pt idx="2">
                  <c:v>Реализация природного газа населению (централизованное газоснабжение)</c:v>
                </c:pt>
                <c:pt idx="3">
                  <c:v>Реализация сжиженного газа для бытовых нужд населения в баллонах или из групповых установок (нецентрализованное газоснабжение)</c:v>
                </c:pt>
                <c:pt idx="4">
                  <c:v>Услуги по передаче электрической энергии (электроснабжение)</c:v>
                </c:pt>
                <c:pt idx="5">
                  <c:v>Услуги по передаче тепловой энергии (теплоснабжение)</c:v>
                </c:pt>
                <c:pt idx="6">
                  <c:v>Услуги общедоступной электросвязи (стационарная телефонная связь)</c:v>
                </c:pt>
              </c:strCache>
            </c:strRef>
          </c:cat>
          <c:val>
            <c:numRef>
              <c:f>Лист1!$D$2:$D$8</c:f>
              <c:numCache>
                <c:formatCode>0.0%</c:formatCode>
                <c:ptCount val="7"/>
                <c:pt idx="0">
                  <c:v>0.25</c:v>
                </c:pt>
                <c:pt idx="1">
                  <c:v>0.30800000000000038</c:v>
                </c:pt>
                <c:pt idx="2">
                  <c:v>0.13500000000000001</c:v>
                </c:pt>
                <c:pt idx="3">
                  <c:v>0.115</c:v>
                </c:pt>
                <c:pt idx="4">
                  <c:v>0.32700000000000096</c:v>
                </c:pt>
                <c:pt idx="5">
                  <c:v>3.7999999999999999E-2</c:v>
                </c:pt>
                <c:pt idx="6">
                  <c:v>0.15400000000000041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cat>
            <c:strRef>
              <c:f>Лист1!$A$2:$A$8</c:f>
              <c:strCache>
                <c:ptCount val="7"/>
                <c:pt idx="0">
                  <c:v>Водоснабжение  с использованием централизованных систем</c:v>
                </c:pt>
                <c:pt idx="1">
                  <c:v>Водоотведение с использованием централизованных систем</c:v>
                </c:pt>
                <c:pt idx="2">
                  <c:v>Реализация природного газа населению (централизованное газоснабжение)</c:v>
                </c:pt>
                <c:pt idx="3">
                  <c:v>Реализация сжиженного газа для бытовых нужд населения в баллонах или из групповых установок (нецентрализованное газоснабжение)</c:v>
                </c:pt>
                <c:pt idx="4">
                  <c:v>Услуги по передаче электрической энергии (электроснабжение)</c:v>
                </c:pt>
                <c:pt idx="5">
                  <c:v>Услуги по передаче тепловой энергии (теплоснабжение)</c:v>
                </c:pt>
                <c:pt idx="6">
                  <c:v>Услуги общедоступной электросвязи (стационарная телефонная связь)</c:v>
                </c:pt>
              </c:strCache>
            </c:strRef>
          </c:cat>
          <c:val>
            <c:numRef>
              <c:f>Лист1!$E$2:$E$8</c:f>
              <c:numCache>
                <c:formatCode>0.0%</c:formatCode>
                <c:ptCount val="7"/>
                <c:pt idx="0">
                  <c:v>0.115</c:v>
                </c:pt>
                <c:pt idx="1">
                  <c:v>0.25</c:v>
                </c:pt>
                <c:pt idx="2">
                  <c:v>0.32700000000000096</c:v>
                </c:pt>
                <c:pt idx="3">
                  <c:v>0.115</c:v>
                </c:pt>
                <c:pt idx="4">
                  <c:v>0.38500000000000095</c:v>
                </c:pt>
                <c:pt idx="5">
                  <c:v>5.8000000000000003E-2</c:v>
                </c:pt>
                <c:pt idx="6">
                  <c:v>9.6000000000000002E-2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cat>
            <c:strRef>
              <c:f>Лист1!$A$2:$A$8</c:f>
              <c:strCache>
                <c:ptCount val="7"/>
                <c:pt idx="0">
                  <c:v>Водоснабжение  с использованием централизованных систем</c:v>
                </c:pt>
                <c:pt idx="1">
                  <c:v>Водоотведение с использованием централизованных систем</c:v>
                </c:pt>
                <c:pt idx="2">
                  <c:v>Реализация природного газа населению (централизованное газоснабжение)</c:v>
                </c:pt>
                <c:pt idx="3">
                  <c:v>Реализация сжиженного газа для бытовых нужд населения в баллонах или из групповых установок (нецентрализованное газоснабжение)</c:v>
                </c:pt>
                <c:pt idx="4">
                  <c:v>Услуги по передаче электрической энергии (электроснабжение)</c:v>
                </c:pt>
                <c:pt idx="5">
                  <c:v>Услуги по передаче тепловой энергии (теплоснабжение)</c:v>
                </c:pt>
                <c:pt idx="6">
                  <c:v>Услуги общедоступной электросвязи (стационарная телефонная связь)</c:v>
                </c:pt>
              </c:strCache>
            </c:strRef>
          </c:cat>
          <c:val>
            <c:numRef>
              <c:f>Лист1!$F$2:$F$8</c:f>
              <c:numCache>
                <c:formatCode>0.0%</c:formatCode>
                <c:ptCount val="7"/>
                <c:pt idx="0">
                  <c:v>5.8000000000000003E-2</c:v>
                </c:pt>
                <c:pt idx="1">
                  <c:v>9.6000000000000002E-2</c:v>
                </c:pt>
                <c:pt idx="2">
                  <c:v>0.36500000000000032</c:v>
                </c:pt>
                <c:pt idx="3">
                  <c:v>0.13500000000000001</c:v>
                </c:pt>
                <c:pt idx="4">
                  <c:v>1.9000000000000055E-2</c:v>
                </c:pt>
                <c:pt idx="5">
                  <c:v>0.17300000000000001</c:v>
                </c:pt>
                <c:pt idx="6">
                  <c:v>0.192</c:v>
                </c:pt>
              </c:numCache>
            </c:numRef>
          </c:val>
        </c:ser>
        <c:gapWidth val="100"/>
        <c:overlap val="-24"/>
        <c:axId val="83728256"/>
        <c:axId val="83729792"/>
      </c:barChart>
      <c:catAx>
        <c:axId val="83728256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729792"/>
        <c:crosses val="autoZero"/>
        <c:auto val="1"/>
        <c:lblAlgn val="ctr"/>
        <c:lblOffset val="100"/>
      </c:catAx>
      <c:valAx>
        <c:axId val="837297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728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7077865266841663E-2"/>
          <c:y val="0.88221636267752856"/>
          <c:w val="0.91741834354039076"/>
          <c:h val="9.930788674510374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4D898-375F-4AF1-83B3-39B3A3C8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7250</Words>
  <Characters>41327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20</cp:revision>
  <cp:lastPrinted>2017-12-28T08:12:00Z</cp:lastPrinted>
  <dcterms:created xsi:type="dcterms:W3CDTF">2017-12-19T13:08:00Z</dcterms:created>
  <dcterms:modified xsi:type="dcterms:W3CDTF">2017-12-28T08:14:00Z</dcterms:modified>
</cp:coreProperties>
</file>