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15" w:rsidRDefault="007303E6" w:rsidP="00F5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0452" cy="2778826"/>
            <wp:effectExtent l="19050" t="0" r="2648" b="0"/>
            <wp:docPr id="2" name="Рисунок 1" descr="C:\Users\1\Documents\1920_x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1920_x9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781" cy="278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4D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544D4" w:rsidRPr="00F544D4" w:rsidRDefault="006F7D15" w:rsidP="00F5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44D4" w:rsidRPr="00F544D4">
        <w:rPr>
          <w:rFonts w:ascii="Times New Roman" w:hAnsi="Times New Roman" w:cs="Times New Roman"/>
          <w:sz w:val="28"/>
          <w:szCs w:val="28"/>
        </w:rPr>
        <w:t xml:space="preserve">Многие  организации малого и среднего бизнеса, не желая выплачивать налоги с фонда оплаты труда в полном объеме выплачивают ее не отражая в бухгалтерских документах, т.е. неофициально. </w:t>
      </w:r>
    </w:p>
    <w:p w:rsidR="00F544D4" w:rsidRDefault="00F544D4" w:rsidP="00F5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544D4">
        <w:rPr>
          <w:rFonts w:ascii="Times New Roman" w:hAnsi="Times New Roman" w:cs="Times New Roman"/>
          <w:sz w:val="28"/>
          <w:szCs w:val="28"/>
        </w:rPr>
        <w:t>Трудовая деятельность граждан без оформления трудовых отношений, получение «серой» заработной платы являются не только нарушением трудового законодательства, но и влекут за собой серьезные проблемы для самого работника: работодатель не перечисляет страховые взносы в Пенсионный фонд, что в будущем приведет к минимальной (социальной) пенсии; у работника отсутствуют социальные гарантии: право на достойную пенсию, отпуск, больничный, оплачиваемый отпуск по беременности и родам, отпуск по уходу за ребенком, пособие в случае безработицы, а также выходное пособие при увольнении по сокращению штата.</w:t>
      </w:r>
    </w:p>
    <w:p w:rsidR="00F544D4" w:rsidRDefault="00F544D4" w:rsidP="00F5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44D4">
        <w:rPr>
          <w:rFonts w:ascii="Times New Roman" w:hAnsi="Times New Roman" w:cs="Times New Roman"/>
          <w:sz w:val="28"/>
          <w:szCs w:val="28"/>
        </w:rPr>
        <w:t xml:space="preserve"> За установление нелегальной выплаты заработной платы работодателю грозит ответственность, предусмотренная статьей 419 Трудового кодекса РФ. В данном случае работодатель привлекается к дисциплинарной, материальной, а также к гражданско-правовой, административной и уголовной ответственности.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4D4" w:rsidRDefault="00F544D4" w:rsidP="00F5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544D4">
        <w:rPr>
          <w:rFonts w:ascii="Times New Roman" w:hAnsi="Times New Roman" w:cs="Times New Roman"/>
          <w:sz w:val="28"/>
          <w:szCs w:val="28"/>
        </w:rPr>
        <w:t xml:space="preserve">В соответствии со ст. 5.27 </w:t>
      </w:r>
      <w:proofErr w:type="spellStart"/>
      <w:r w:rsidRPr="00F544D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544D4">
        <w:rPr>
          <w:rFonts w:ascii="Times New Roman" w:hAnsi="Times New Roman" w:cs="Times New Roman"/>
          <w:sz w:val="28"/>
          <w:szCs w:val="28"/>
        </w:rPr>
        <w:t xml:space="preserve"> РФ, фактическое допущение к работе без заключения трудового договора, уклонение работодателя от оформления трудового договора, заключение гражданско-правового договора, фактически регулирующего трудовые отношения, влечет административную ответственность работодателя. </w:t>
      </w:r>
    </w:p>
    <w:p w:rsidR="006F7D15" w:rsidRDefault="00F544D4" w:rsidP="006F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544D4">
        <w:rPr>
          <w:rFonts w:ascii="Times New Roman" w:hAnsi="Times New Roman" w:cs="Times New Roman"/>
          <w:sz w:val="28"/>
          <w:szCs w:val="28"/>
        </w:rPr>
        <w:t>Неуплата налога на доходы с физических лиц (НДФЛ) и страховых взносов также влечет ответственность работодателя</w:t>
      </w:r>
      <w:r w:rsidR="006F7D15">
        <w:rPr>
          <w:rFonts w:ascii="Times New Roman" w:hAnsi="Times New Roman" w:cs="Times New Roman"/>
          <w:sz w:val="28"/>
          <w:szCs w:val="28"/>
        </w:rPr>
        <w:t>.</w:t>
      </w:r>
    </w:p>
    <w:p w:rsidR="0002065B" w:rsidRPr="00F544D4" w:rsidRDefault="006F7D15" w:rsidP="006F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44D4" w:rsidRPr="00F544D4">
        <w:rPr>
          <w:rFonts w:ascii="Times New Roman" w:hAnsi="Times New Roman" w:cs="Times New Roman"/>
          <w:sz w:val="28"/>
          <w:szCs w:val="28"/>
        </w:rPr>
        <w:t xml:space="preserve">Если вам или вашим близким выплачивают «серую» заработную плату, работодатель уклоняется от заключения трудового договора, вы можете обратиться в государственную инспекцию труда в </w:t>
      </w:r>
      <w:r>
        <w:rPr>
          <w:rFonts w:ascii="Times New Roman" w:hAnsi="Times New Roman" w:cs="Times New Roman"/>
          <w:sz w:val="28"/>
          <w:szCs w:val="28"/>
        </w:rPr>
        <w:t>Тверск</w:t>
      </w:r>
      <w:r w:rsidR="00F544D4" w:rsidRPr="00F544D4">
        <w:rPr>
          <w:rFonts w:ascii="Times New Roman" w:hAnsi="Times New Roman" w:cs="Times New Roman"/>
          <w:sz w:val="28"/>
          <w:szCs w:val="28"/>
        </w:rPr>
        <w:t xml:space="preserve">ой области по адресу: г. </w:t>
      </w:r>
      <w:r>
        <w:rPr>
          <w:rFonts w:ascii="Times New Roman" w:hAnsi="Times New Roman" w:cs="Times New Roman"/>
          <w:sz w:val="28"/>
          <w:szCs w:val="28"/>
        </w:rPr>
        <w:t>Тверь</w:t>
      </w:r>
      <w:r w:rsidR="00F544D4" w:rsidRPr="00F544D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Вагжанова</w:t>
      </w:r>
      <w:proofErr w:type="spellEnd"/>
      <w:r w:rsidR="00F544D4" w:rsidRPr="00F544D4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7, корп. 1</w:t>
      </w:r>
      <w:r w:rsidR="00F544D4" w:rsidRPr="00F544D4">
        <w:rPr>
          <w:rFonts w:ascii="Times New Roman" w:hAnsi="Times New Roman" w:cs="Times New Roman"/>
          <w:sz w:val="28"/>
          <w:szCs w:val="28"/>
        </w:rPr>
        <w:t>, телефон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F7D15">
        <w:rPr>
          <w:rStyle w:val="orgcontacts-phone"/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8 (800) 707-88-41,+7 (4822) 34-72-89</w:t>
      </w:r>
      <w:r w:rsidRPr="006F7D1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544D4" w:rsidRPr="00F544D4">
        <w:rPr>
          <w:rFonts w:ascii="Times New Roman" w:hAnsi="Times New Roman" w:cs="Times New Roman"/>
          <w:sz w:val="28"/>
          <w:szCs w:val="28"/>
        </w:rPr>
        <w:t xml:space="preserve">рокуратуру  по адресу: г. </w:t>
      </w:r>
      <w:r>
        <w:rPr>
          <w:rFonts w:ascii="Times New Roman" w:hAnsi="Times New Roman" w:cs="Times New Roman"/>
          <w:sz w:val="28"/>
          <w:szCs w:val="28"/>
        </w:rPr>
        <w:t>Западная Двина</w:t>
      </w:r>
      <w:r w:rsidR="00F544D4" w:rsidRPr="00F544D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Горьк</w:t>
      </w:r>
      <w:r w:rsidR="00F544D4" w:rsidRPr="00F544D4">
        <w:rPr>
          <w:rFonts w:ascii="Times New Roman" w:hAnsi="Times New Roman" w:cs="Times New Roman"/>
          <w:sz w:val="28"/>
          <w:szCs w:val="28"/>
        </w:rPr>
        <w:t xml:space="preserve">ого,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544D4" w:rsidRPr="00F544D4">
        <w:rPr>
          <w:rFonts w:ascii="Times New Roman" w:hAnsi="Times New Roman" w:cs="Times New Roman"/>
          <w:sz w:val="28"/>
          <w:szCs w:val="28"/>
        </w:rPr>
        <w:t>, по телефонам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F544D4" w:rsidRPr="00F54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(48265) 23473, 23035</w:t>
      </w:r>
      <w:r w:rsidR="00F544D4" w:rsidRPr="00F544D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2065B" w:rsidRPr="00F5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544D4"/>
    <w:rsid w:val="0002065B"/>
    <w:rsid w:val="006F7D15"/>
    <w:rsid w:val="007303E6"/>
    <w:rsid w:val="00F5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gcontacts-phone">
    <w:name w:val="orgcontacts-phone"/>
    <w:basedOn w:val="a0"/>
    <w:rsid w:val="006F7D15"/>
  </w:style>
  <w:style w:type="paragraph" w:styleId="a3">
    <w:name w:val="Balloon Text"/>
    <w:basedOn w:val="a"/>
    <w:link w:val="a4"/>
    <w:uiPriority w:val="99"/>
    <w:semiHidden/>
    <w:unhideWhenUsed/>
    <w:rsid w:val="006F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2022-03-29T06:30:00Z</dcterms:created>
  <dcterms:modified xsi:type="dcterms:W3CDTF">2022-03-29T08:31:00Z</dcterms:modified>
</cp:coreProperties>
</file>