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3C" w:rsidRPr="0085593C" w:rsidRDefault="0085593C" w:rsidP="008559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93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борьбе с борщевиком Сосновского</w:t>
      </w:r>
    </w:p>
    <w:p w:rsidR="0085593C" w:rsidRPr="0085593C" w:rsidRDefault="0085593C" w:rsidP="0085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3C">
        <w:rPr>
          <w:rFonts w:ascii="Times New Roman" w:eastAsia="Times New Roman" w:hAnsi="Times New Roman" w:cs="Times New Roman"/>
          <w:sz w:val="28"/>
          <w:szCs w:val="28"/>
        </w:rPr>
        <w:br/>
        <w:t>Борщевик Сосновского с каждым годом завоевывает новые территории. Им засорено более 40 тысяч гектаров сельскохозяйственных угодий, более 30 % населенных пунктов и земель несельскохозяйственного назначения (насыпи и полосы отчуждения железных и шоссейных дорог, охранные зоны л</w:t>
      </w:r>
      <w:r>
        <w:rPr>
          <w:rFonts w:ascii="Times New Roman" w:eastAsia="Times New Roman" w:hAnsi="Times New Roman" w:cs="Times New Roman"/>
          <w:sz w:val="28"/>
          <w:szCs w:val="28"/>
        </w:rPr>
        <w:t>иний электропередач и другие).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Борщевик является реальной угрозой не только природным и антропогенным ландшафтам, но и зд</w:t>
      </w:r>
      <w:r>
        <w:rPr>
          <w:rFonts w:ascii="Times New Roman" w:eastAsia="Times New Roman" w:hAnsi="Times New Roman" w:cs="Times New Roman"/>
          <w:sz w:val="28"/>
          <w:szCs w:val="28"/>
        </w:rPr>
        <w:t>оровью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Проблема с этим опасным сорняком приобретает большую значимость и требует принятия срочных мер по его уничтожению. Ограничений на провед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ние этих мер нет, так как в 2015 году борщевик Сосновского включен </w:t>
      </w:r>
      <w:proofErr w:type="gramStart"/>
      <w:r w:rsidRPr="008559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559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раслевой</w:t>
      </w:r>
      <w:proofErr w:type="gram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классификатор сорных растени</w:t>
      </w:r>
      <w:r>
        <w:rPr>
          <w:rFonts w:ascii="Times New Roman" w:eastAsia="Times New Roman" w:hAnsi="Times New Roman" w:cs="Times New Roman"/>
          <w:sz w:val="28"/>
          <w:szCs w:val="28"/>
        </w:rPr>
        <w:t>й» (дополнение № 384 021 310).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борьбе с борщевиком требует знаний его о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sz w:val="28"/>
          <w:szCs w:val="28"/>
        </w:rPr>
        <w:t>ых биологических особенностей.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Это очень крупное растений (до 3 м высотой), двулетник или многолетник;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монокарпик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>, то есть цветет и плодоносит один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жизни, после чего отм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рает.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Семена борщевика прорастают с глубины не более 5 см при весеннем прогреве почвы до +1...+2</w:t>
      </w:r>
      <w:proofErr w:type="gramStart"/>
      <w:r w:rsidRPr="0085593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85593C">
        <w:rPr>
          <w:rFonts w:ascii="Times New Roman" w:eastAsia="Times New Roman" w:hAnsi="Times New Roman" w:cs="Times New Roman"/>
          <w:sz w:val="28"/>
          <w:szCs w:val="28"/>
        </w:rPr>
        <w:t>, массовые всходы сорняка появляются до прор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другой растительности.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Корневая система растения стержневая. Основная масса корней располагае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ся в слое до 30 см, отдельные корни достигают глубины 2 м. Борщевик обл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дает высокой жизнеспособностью: всходы переносят заморозки до минус 5</w:t>
      </w:r>
      <w:proofErr w:type="gramStart"/>
      <w:r w:rsidRPr="0085593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, зимующие растения под глубоким снегом - до минус 35-450С; </w:t>
      </w:r>
      <w:proofErr w:type="gramStart"/>
      <w:r w:rsidRPr="0085593C">
        <w:rPr>
          <w:rFonts w:ascii="Times New Roman" w:eastAsia="Times New Roman" w:hAnsi="Times New Roman" w:cs="Times New Roman"/>
          <w:sz w:val="28"/>
          <w:szCs w:val="28"/>
        </w:rPr>
        <w:t>устойч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к высоким температур</w:t>
      </w:r>
      <w:r>
        <w:rPr>
          <w:rFonts w:ascii="Times New Roman" w:eastAsia="Times New Roman" w:hAnsi="Times New Roman" w:cs="Times New Roman"/>
          <w:sz w:val="28"/>
          <w:szCs w:val="28"/>
        </w:rPr>
        <w:t>ам до +37°С.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Растение отличается быстрым ростом: через две-три недели после начала в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сеннего отрастания его высота достигает 25-40 см, а через 40-45 дней - более 1,5 м. Способность расти скученно, позволяет борщевику в</w:t>
      </w:r>
      <w:r>
        <w:rPr>
          <w:rFonts w:ascii="Times New Roman" w:eastAsia="Times New Roman" w:hAnsi="Times New Roman" w:cs="Times New Roman"/>
          <w:sz w:val="28"/>
          <w:szCs w:val="28"/>
        </w:rPr>
        <w:t>ытеснять другие виды растений.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Цветут растения с середины июня до конца июля. В августе на одном раст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нии созр</w:t>
      </w:r>
      <w:r>
        <w:rPr>
          <w:rFonts w:ascii="Times New Roman" w:eastAsia="Times New Roman" w:hAnsi="Times New Roman" w:cs="Times New Roman"/>
          <w:sz w:val="28"/>
          <w:szCs w:val="28"/>
        </w:rPr>
        <w:t>евает от 15 до 70 тысяч семян.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Борщевик размножается только семенами и не способен к вегетативному размножению, но может возобновляться из подземных спящих почек после скашивания или механического повреждения. Сорняк распространяется с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менами с помощью ветра, воды, животных, птиц, транспорта и другими средствами. Семена могут сохраняться в почве более 5 лет. В первый год прорастает 3</w:t>
      </w:r>
      <w:r>
        <w:rPr>
          <w:rFonts w:ascii="Times New Roman" w:eastAsia="Times New Roman" w:hAnsi="Times New Roman" w:cs="Times New Roman"/>
          <w:sz w:val="28"/>
          <w:szCs w:val="28"/>
        </w:rPr>
        <w:t>0-40 % семян от общего запаса.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Борщевик содержит биологически активные вещества, угнетающие рост соседних двудольных растений. За счет этих веще</w:t>
      </w:r>
      <w:r>
        <w:rPr>
          <w:rFonts w:ascii="Times New Roman" w:eastAsia="Times New Roman" w:hAnsi="Times New Roman" w:cs="Times New Roman"/>
          <w:sz w:val="28"/>
          <w:szCs w:val="28"/>
        </w:rPr>
        <w:t>ств он защищен и от насек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мых.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Биологические особенности борщевика указывают на то, что для эффекти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ной борьбы с ними необходимо приложить значительные усилия.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br/>
        <w:t xml:space="preserve">Начать следует с проведения обследования площадей на засоренность, подготовить карты полей (участков). По результатам картографирования 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lastRenderedPageBreak/>
        <w:t>разр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ботать схему уничтожения с использованием всех методов: агротехнических (вспашка, замещающая посевы), механических,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химических.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Опыт работы говорит о том, что первоначально необходимо провести обработку площадей гербицидами для уничтожения огромной вегетативной ма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сы и накопивших</w:t>
      </w:r>
      <w:r>
        <w:rPr>
          <w:rFonts w:ascii="Times New Roman" w:eastAsia="Times New Roman" w:hAnsi="Times New Roman" w:cs="Times New Roman"/>
          <w:sz w:val="28"/>
          <w:szCs w:val="28"/>
        </w:rPr>
        <w:t>ся на поверхности почвы семян.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В зависимости от назначения земель нужно разработать схему обработок, выбрать гербицид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баковую смесь гербицидов.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При рекультивации залежных земель для последующего введения их в сев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оборот используют гербициды сплошного действия: Торнадо 540, BP (3,0-5,0л/га), Спрут Экст</w:t>
      </w:r>
      <w:r>
        <w:rPr>
          <w:rFonts w:ascii="Times New Roman" w:eastAsia="Times New Roman" w:hAnsi="Times New Roman" w:cs="Times New Roman"/>
          <w:sz w:val="28"/>
          <w:szCs w:val="28"/>
        </w:rPr>
        <w:t>ра, BP (3,0-5,0л/га) и другие.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При обработке гербицидами избирательного действия (селективными) пр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дотвращается распространение борщевика на сильно засоренных брошенных участках земли. В этом случае уничтожение происходит за счет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самозалуж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обработанного участка с наличием злаковых растений или путем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залуж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сеяными травами. Массовое отрастание злаковых трав предотвращает появление новых всходов борщевика. Для обработки применяют: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гон</w:t>
      </w:r>
      <w:proofErr w:type="gramStart"/>
      <w:r w:rsidRPr="0085593C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85593C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(1,5-3,5л/га); баковую смесь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Гербитокс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>, ВР(1,0л/га) + Лорнет</w:t>
      </w:r>
      <w:r>
        <w:rPr>
          <w:rFonts w:ascii="Times New Roman" w:eastAsia="Times New Roman" w:hAnsi="Times New Roman" w:cs="Times New Roman"/>
          <w:sz w:val="28"/>
          <w:szCs w:val="28"/>
        </w:rPr>
        <w:t>, BP (0,3л/га) и другие схемы.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На землях несельскохозяйственного назначения рекомендуется применять гербициды сплошного действия: Анкор-85,ВДГ(0,12-0,24кг/га), Грейдер, ВГР (2,0-5,0 л/га), Торнадо 540,BP (2-5л/га), а так же селективный препа</w:t>
      </w:r>
      <w:r>
        <w:rPr>
          <w:rFonts w:ascii="Times New Roman" w:eastAsia="Times New Roman" w:hAnsi="Times New Roman" w:cs="Times New Roman"/>
          <w:sz w:val="28"/>
          <w:szCs w:val="28"/>
        </w:rPr>
        <w:t>рат Го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гон, ВРК (1,5-3,5л/га).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На землях садоводческих товариществ и приусадебных участков обработки возможны только пестицидами, разрешенными для применения в личных подсобных хозяйствах (ЛПХ), указанных в Списке пестицидов и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агрохим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катов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, разрешенных к применению на территории РФ под литерой «Л»: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мос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>, ВРК (30 мл/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Зл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воды, расход рабочей жидкости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Зл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>/ 100 м</w:t>
      </w:r>
      <w:proofErr w:type="gramStart"/>
      <w:r w:rsidRPr="0085593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Магнум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>, ВДГ (2 г/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Зл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воды, расход рабочей жидкости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Зл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>/100 м2).</w:t>
      </w:r>
    </w:p>
    <w:p w:rsidR="0085593C" w:rsidRPr="0085593C" w:rsidRDefault="0085593C" w:rsidP="0085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3C">
        <w:rPr>
          <w:rFonts w:ascii="Times New Roman" w:eastAsia="Times New Roman" w:hAnsi="Times New Roman" w:cs="Times New Roman"/>
          <w:sz w:val="28"/>
          <w:szCs w:val="28"/>
        </w:rPr>
        <w:t>Оптимальными сроками для уничтожения борщевика в нашей области явл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ются 2 и 3 декады мая (высота растений 15-50 см). </w:t>
      </w:r>
    </w:p>
    <w:p w:rsidR="0085593C" w:rsidRPr="0085593C" w:rsidRDefault="0085593C" w:rsidP="0085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3C">
        <w:rPr>
          <w:rFonts w:ascii="Times New Roman" w:eastAsia="Times New Roman" w:hAnsi="Times New Roman" w:cs="Times New Roman"/>
          <w:sz w:val="28"/>
          <w:szCs w:val="28"/>
        </w:rPr>
        <w:t>При проведении химических обработок следует строго соблюдать регламе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ты применения препаратов, особенно препаратов пролонгированного дейс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Горгон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Грейдер, ВГР).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На небольших участках (земли поселений, ЛПХ) эффективными могут быть механические способы борьбы: выкапывание или подрезание корней (на гл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бину 10-15 см), скашивание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астений до 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бутонизации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При организации и проведении работ по уничтожению борщевика следует строго соблюдать требования безопасности, так как все части растения с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держат </w:t>
      </w:r>
      <w:proofErr w:type="spellStart"/>
      <w:r w:rsidRPr="0085593C">
        <w:rPr>
          <w:rFonts w:ascii="Times New Roman" w:eastAsia="Times New Roman" w:hAnsi="Times New Roman" w:cs="Times New Roman"/>
          <w:sz w:val="28"/>
          <w:szCs w:val="28"/>
        </w:rPr>
        <w:t>фурокумарины</w:t>
      </w:r>
      <w:proofErr w:type="spellEnd"/>
      <w:r w:rsidRPr="0085593C">
        <w:rPr>
          <w:rFonts w:ascii="Times New Roman" w:eastAsia="Times New Roman" w:hAnsi="Times New Roman" w:cs="Times New Roman"/>
          <w:sz w:val="28"/>
          <w:szCs w:val="28"/>
        </w:rPr>
        <w:t xml:space="preserve"> - вещества, резко повышающие чувствительность кожных покровов человека к ультрафиолетовому излучению. Соприкоснов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ние с листьями, стеблями, цветками борщевика приводит к появлению ож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гов. Самые сильные ожоги возникают в жаркую, солнечную погоду. Поэтому все работы должны выполняться в водонепроницаемом комбинезоне (кост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593C">
        <w:rPr>
          <w:rFonts w:ascii="Times New Roman" w:eastAsia="Times New Roman" w:hAnsi="Times New Roman" w:cs="Times New Roman"/>
          <w:sz w:val="28"/>
          <w:szCs w:val="28"/>
        </w:rPr>
        <w:t>ме), перчатках, сапогах, защитных очках и респираторе.</w:t>
      </w:r>
    </w:p>
    <w:p w:rsidR="00444368" w:rsidRDefault="00444368"/>
    <w:sectPr w:rsidR="00444368" w:rsidSect="0085593C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93C"/>
    <w:rsid w:val="00444368"/>
    <w:rsid w:val="0085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93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2022-07-14T07:30:00Z</dcterms:created>
  <dcterms:modified xsi:type="dcterms:W3CDTF">2022-07-14T07:33:00Z</dcterms:modified>
</cp:coreProperties>
</file>