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D0" w:rsidRPr="00980ED0" w:rsidRDefault="00980ED0" w:rsidP="00980ED0">
      <w:pPr>
        <w:pStyle w:val="ConsPlusNormal0"/>
        <w:widowControl/>
        <w:ind w:hanging="284"/>
        <w:jc w:val="right"/>
        <w:rPr>
          <w:rStyle w:val="3"/>
          <w:rFonts w:ascii="Times New Roman" w:eastAsiaTheme="majorEastAsia" w:hAnsi="Times New Roman" w:cs="Times New Roman"/>
          <w:b w:val="0"/>
          <w:bCs w:val="0"/>
          <w:sz w:val="22"/>
          <w:szCs w:val="22"/>
        </w:rPr>
      </w:pPr>
      <w:r w:rsidRPr="00980ED0">
        <w:rPr>
          <w:rStyle w:val="3"/>
          <w:rFonts w:ascii="Times New Roman" w:eastAsiaTheme="majorEastAsia" w:hAnsi="Times New Roman" w:cs="Times New Roman"/>
          <w:sz w:val="22"/>
          <w:szCs w:val="22"/>
        </w:rPr>
        <w:t xml:space="preserve">ПРОЕКТ </w:t>
      </w:r>
    </w:p>
    <w:p w:rsidR="00980ED0" w:rsidRPr="00980ED0" w:rsidRDefault="00980ED0" w:rsidP="00980ED0">
      <w:pPr>
        <w:pStyle w:val="ConsPlusNormal0"/>
        <w:widowControl/>
        <w:ind w:hanging="284"/>
        <w:jc w:val="right"/>
        <w:rPr>
          <w:rStyle w:val="3"/>
          <w:rFonts w:ascii="Times New Roman" w:eastAsiaTheme="majorEastAsia" w:hAnsi="Times New Roman" w:cs="Times New Roman"/>
          <w:b w:val="0"/>
          <w:bCs w:val="0"/>
          <w:sz w:val="22"/>
          <w:szCs w:val="22"/>
        </w:rPr>
      </w:pPr>
    </w:p>
    <w:p w:rsidR="00980ED0" w:rsidRPr="00980ED0" w:rsidRDefault="00980ED0" w:rsidP="00980ED0">
      <w:pPr>
        <w:pStyle w:val="ConsPlusNormal0"/>
        <w:widowControl/>
        <w:ind w:hanging="284"/>
        <w:jc w:val="right"/>
        <w:rPr>
          <w:rStyle w:val="3"/>
          <w:rFonts w:ascii="Times New Roman" w:eastAsiaTheme="majorEastAsia" w:hAnsi="Times New Roman" w:cs="Times New Roman"/>
          <w:b w:val="0"/>
          <w:bCs w:val="0"/>
          <w:sz w:val="22"/>
          <w:szCs w:val="22"/>
          <w:lang w:eastAsia="en-US"/>
        </w:rPr>
      </w:pPr>
      <w:r w:rsidRPr="00980ED0">
        <w:rPr>
          <w:rStyle w:val="3"/>
          <w:rFonts w:ascii="Times New Roman" w:eastAsiaTheme="majorEastAsia" w:hAnsi="Times New Roman" w:cs="Times New Roman"/>
          <w:sz w:val="22"/>
          <w:szCs w:val="22"/>
        </w:rPr>
        <w:t xml:space="preserve">Приложение </w:t>
      </w:r>
    </w:p>
    <w:p w:rsidR="00980ED0" w:rsidRPr="00980ED0" w:rsidRDefault="00980ED0" w:rsidP="00980ED0">
      <w:pPr>
        <w:pStyle w:val="ConsPlusNormal0"/>
        <w:widowControl/>
        <w:ind w:left="4140" w:firstLine="0"/>
        <w:jc w:val="right"/>
        <w:rPr>
          <w:rStyle w:val="3"/>
          <w:rFonts w:ascii="Times New Roman" w:eastAsiaTheme="majorEastAsia" w:hAnsi="Times New Roman" w:cs="Times New Roman"/>
          <w:b w:val="0"/>
          <w:bCs w:val="0"/>
          <w:sz w:val="22"/>
          <w:szCs w:val="22"/>
        </w:rPr>
      </w:pPr>
      <w:r w:rsidRPr="00980ED0">
        <w:rPr>
          <w:rStyle w:val="3"/>
          <w:rFonts w:ascii="Times New Roman" w:eastAsiaTheme="majorEastAsia" w:hAnsi="Times New Roman" w:cs="Times New Roman"/>
          <w:sz w:val="22"/>
          <w:szCs w:val="22"/>
        </w:rPr>
        <w:t xml:space="preserve">к постановлению администрации </w:t>
      </w:r>
    </w:p>
    <w:p w:rsidR="00980ED0" w:rsidRPr="00980ED0" w:rsidRDefault="00980ED0" w:rsidP="00980ED0">
      <w:pPr>
        <w:pStyle w:val="ConsPlusNormal0"/>
        <w:widowControl/>
        <w:ind w:left="4140" w:firstLine="0"/>
        <w:jc w:val="right"/>
        <w:rPr>
          <w:rStyle w:val="3"/>
          <w:rFonts w:ascii="Times New Roman" w:eastAsiaTheme="majorEastAsia" w:hAnsi="Times New Roman" w:cs="Times New Roman"/>
          <w:b w:val="0"/>
          <w:bCs w:val="0"/>
          <w:sz w:val="22"/>
          <w:szCs w:val="22"/>
        </w:rPr>
      </w:pPr>
      <w:proofErr w:type="spellStart"/>
      <w:r w:rsidRPr="00980ED0">
        <w:rPr>
          <w:rStyle w:val="3"/>
          <w:rFonts w:ascii="Times New Roman" w:eastAsiaTheme="majorEastAsia" w:hAnsi="Times New Roman" w:cs="Times New Roman"/>
          <w:sz w:val="22"/>
          <w:szCs w:val="22"/>
        </w:rPr>
        <w:t>Западнодвинского</w:t>
      </w:r>
      <w:proofErr w:type="spellEnd"/>
      <w:r w:rsidRPr="00980ED0">
        <w:rPr>
          <w:rStyle w:val="3"/>
          <w:rFonts w:ascii="Times New Roman" w:eastAsiaTheme="majorEastAsia" w:hAnsi="Times New Roman" w:cs="Times New Roman"/>
          <w:sz w:val="22"/>
          <w:szCs w:val="22"/>
        </w:rPr>
        <w:t xml:space="preserve"> муниципального округа </w:t>
      </w:r>
    </w:p>
    <w:p w:rsidR="00980ED0" w:rsidRPr="00980ED0" w:rsidRDefault="00980ED0" w:rsidP="00980ED0">
      <w:pPr>
        <w:pStyle w:val="ConsPlusNormal0"/>
        <w:widowControl/>
        <w:ind w:left="4140" w:firstLine="0"/>
        <w:jc w:val="right"/>
        <w:rPr>
          <w:rStyle w:val="3"/>
          <w:rFonts w:ascii="Times New Roman" w:eastAsiaTheme="majorEastAsia" w:hAnsi="Times New Roman" w:cs="Times New Roman"/>
          <w:b w:val="0"/>
          <w:bCs w:val="0"/>
          <w:sz w:val="22"/>
          <w:szCs w:val="22"/>
        </w:rPr>
      </w:pPr>
      <w:r w:rsidRPr="00980ED0">
        <w:rPr>
          <w:rStyle w:val="3"/>
          <w:rFonts w:ascii="Times New Roman" w:eastAsiaTheme="majorEastAsia" w:hAnsi="Times New Roman" w:cs="Times New Roman"/>
          <w:sz w:val="22"/>
          <w:szCs w:val="22"/>
        </w:rPr>
        <w:t>от     ___ № _</w:t>
      </w:r>
    </w:p>
    <w:p w:rsidR="00980ED0" w:rsidRDefault="00980ED0" w:rsidP="00980ED0">
      <w:pPr>
        <w:pStyle w:val="ConsPlusNormal0"/>
        <w:widowControl/>
        <w:ind w:left="4140" w:firstLine="0"/>
        <w:jc w:val="right"/>
        <w:rPr>
          <w:rStyle w:val="3"/>
          <w:rFonts w:eastAsiaTheme="majorEastAsia"/>
          <w:b w:val="0"/>
          <w:bCs w:val="0"/>
          <w:sz w:val="22"/>
          <w:szCs w:val="22"/>
        </w:rPr>
      </w:pPr>
    </w:p>
    <w:p w:rsidR="00980ED0" w:rsidRDefault="00980ED0" w:rsidP="00980ED0">
      <w:pPr>
        <w:pStyle w:val="ConsPlusNormal0"/>
        <w:widowControl/>
        <w:ind w:left="4140" w:firstLine="0"/>
        <w:jc w:val="right"/>
        <w:rPr>
          <w:rStyle w:val="3"/>
          <w:rFonts w:eastAsia="Arial"/>
          <w:bCs w:val="0"/>
          <w:sz w:val="22"/>
          <w:szCs w:val="22"/>
          <w:lang w:eastAsia="ar-SA"/>
        </w:rPr>
      </w:pPr>
    </w:p>
    <w:p w:rsidR="00980ED0" w:rsidRPr="00980ED0" w:rsidRDefault="00980ED0" w:rsidP="00980ED0">
      <w:pPr>
        <w:pStyle w:val="ConsPlusNormal0"/>
        <w:widowControl/>
        <w:ind w:firstLine="0"/>
        <w:jc w:val="center"/>
        <w:rPr>
          <w:rStyle w:val="3"/>
          <w:rFonts w:ascii="Times New Roman" w:eastAsia="Arial" w:hAnsi="Times New Roman" w:cs="Times New Roman"/>
          <w:bCs w:val="0"/>
          <w:sz w:val="22"/>
          <w:szCs w:val="22"/>
          <w:lang w:eastAsia="ar-SA"/>
        </w:rPr>
      </w:pPr>
      <w:r w:rsidRPr="00980ED0">
        <w:rPr>
          <w:rStyle w:val="3"/>
          <w:rFonts w:ascii="Times New Roman" w:eastAsia="Arial" w:hAnsi="Times New Roman" w:cs="Times New Roman"/>
          <w:sz w:val="22"/>
          <w:szCs w:val="22"/>
          <w:lang w:eastAsia="ar-SA"/>
        </w:rPr>
        <w:t>АДМИНИСТРАТИВНЫЙ РЕГЛАМЕНТ</w:t>
      </w:r>
    </w:p>
    <w:p w:rsidR="00980ED0" w:rsidRDefault="00980ED0" w:rsidP="00980ED0">
      <w:pPr>
        <w:pStyle w:val="ConsPlusNormal0"/>
        <w:widowControl/>
        <w:ind w:firstLine="0"/>
        <w:jc w:val="center"/>
        <w:rPr>
          <w:rFonts w:ascii="Times New Roman" w:hAnsi="Times New Roman" w:cs="Times New Roman"/>
          <w:color w:val="000000"/>
        </w:rPr>
      </w:pPr>
      <w:r>
        <w:rPr>
          <w:rFonts w:ascii="Times New Roman" w:hAnsi="Times New Roman" w:cs="Times New Roman"/>
          <w:b/>
          <w:color w:val="000000"/>
          <w:sz w:val="22"/>
          <w:szCs w:val="22"/>
        </w:rPr>
        <w:t xml:space="preserve">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w:t>
      </w:r>
    </w:p>
    <w:p w:rsidR="00980ED0" w:rsidRDefault="00980ED0" w:rsidP="00980ED0">
      <w:pPr>
        <w:pStyle w:val="a5"/>
        <w:jc w:val="right"/>
        <w:rPr>
          <w:rStyle w:val="3"/>
          <w:rFonts w:eastAsiaTheme="majorEastAsia"/>
          <w:bCs w:val="0"/>
          <w:sz w:val="22"/>
          <w:szCs w:val="22"/>
        </w:rPr>
      </w:pPr>
    </w:p>
    <w:p w:rsidR="00980ED0" w:rsidRDefault="00980ED0" w:rsidP="00980ED0">
      <w:pPr>
        <w:pStyle w:val="ConsPlusNormal0"/>
        <w:widowControl/>
        <w:ind w:firstLine="0"/>
        <w:jc w:val="center"/>
        <w:rPr>
          <w:rFonts w:ascii="Times New Roman" w:hAnsi="Times New Roman" w:cs="Times New Roman"/>
          <w:color w:val="000000"/>
        </w:rPr>
      </w:pPr>
    </w:p>
    <w:p w:rsidR="00980ED0" w:rsidRDefault="00980ED0" w:rsidP="00980ED0">
      <w:pPr>
        <w:pStyle w:val="ConsPlusNormal0"/>
        <w:widowControl/>
        <w:ind w:firstLine="0"/>
        <w:jc w:val="center"/>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Раздел 1. </w:t>
      </w:r>
    </w:p>
    <w:p w:rsidR="00980ED0" w:rsidRDefault="00980ED0" w:rsidP="00980ED0">
      <w:pPr>
        <w:pStyle w:val="ConsPlusNormal0"/>
        <w:widowControl/>
        <w:ind w:firstLine="0"/>
        <w:jc w:val="center"/>
        <w:rPr>
          <w:rFonts w:ascii="Times New Roman" w:hAnsi="Times New Roman" w:cs="Times New Roman"/>
          <w:b/>
          <w:color w:val="000000"/>
        </w:rPr>
      </w:pPr>
      <w:r>
        <w:rPr>
          <w:rFonts w:ascii="Times New Roman" w:hAnsi="Times New Roman" w:cs="Times New Roman"/>
          <w:b/>
          <w:color w:val="000000"/>
        </w:rPr>
        <w:t>ОБЩИЕ ПОЛОЖЕНИЯ</w:t>
      </w:r>
    </w:p>
    <w:p w:rsidR="00980ED0" w:rsidRDefault="00980ED0" w:rsidP="00980ED0">
      <w:pPr>
        <w:pStyle w:val="ConsPlusNormal0"/>
        <w:widowControl/>
        <w:ind w:firstLine="0"/>
        <w:rPr>
          <w:rFonts w:ascii="Times New Roman" w:hAnsi="Times New Roman" w:cs="Times New Roman"/>
          <w:b/>
          <w:color w:val="000000"/>
          <w:sz w:val="22"/>
          <w:szCs w:val="22"/>
        </w:rPr>
      </w:pPr>
    </w:p>
    <w:p w:rsidR="00980ED0" w:rsidRPr="004B76EC" w:rsidRDefault="00980ED0" w:rsidP="009307C5">
      <w:pPr>
        <w:pStyle w:val="ConsPlusNormal0"/>
        <w:widowControl/>
        <w:ind w:firstLine="426"/>
        <w:jc w:val="both"/>
        <w:rPr>
          <w:rFonts w:ascii="Times New Roman" w:hAnsi="Times New Roman" w:cs="Times New Roman"/>
          <w:color w:val="000000"/>
          <w:sz w:val="24"/>
          <w:szCs w:val="24"/>
        </w:rPr>
      </w:pPr>
      <w:r w:rsidRPr="004B76EC">
        <w:rPr>
          <w:rFonts w:ascii="Times New Roman" w:hAnsi="Times New Roman" w:cs="Times New Roman"/>
          <w:color w:val="000000"/>
          <w:sz w:val="24"/>
          <w:szCs w:val="24"/>
        </w:rPr>
        <w:t>1.1. Административный регламент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устанавливает порядок и стандарт предоставления муниципальной услуги (далее по тексту – услуга).</w:t>
      </w:r>
    </w:p>
    <w:p w:rsidR="00980ED0" w:rsidRPr="004B76EC" w:rsidRDefault="00980ED0" w:rsidP="009307C5">
      <w:pPr>
        <w:pStyle w:val="ConsPlusNormal0"/>
        <w:widowControl/>
        <w:ind w:firstLine="426"/>
        <w:jc w:val="both"/>
        <w:rPr>
          <w:rFonts w:ascii="Times New Roman" w:hAnsi="Times New Roman" w:cs="Times New Roman"/>
          <w:bCs/>
          <w:sz w:val="24"/>
          <w:szCs w:val="24"/>
        </w:rPr>
      </w:pPr>
      <w:r w:rsidRPr="004B76EC">
        <w:rPr>
          <w:rFonts w:ascii="Times New Roman" w:hAnsi="Times New Roman" w:cs="Times New Roman"/>
          <w:color w:val="000000"/>
          <w:sz w:val="24"/>
          <w:szCs w:val="24"/>
        </w:rPr>
        <w:t xml:space="preserve">1.2. </w:t>
      </w:r>
      <w:r w:rsidRPr="004B76EC">
        <w:rPr>
          <w:rFonts w:ascii="Times New Roman" w:hAnsi="Times New Roman" w:cs="Times New Roman"/>
          <w:sz w:val="24"/>
          <w:szCs w:val="24"/>
        </w:rPr>
        <w:t>Предо</w:t>
      </w:r>
      <w:r w:rsidRPr="004B76EC">
        <w:rPr>
          <w:rFonts w:ascii="Times New Roman" w:hAnsi="Times New Roman" w:cs="Times New Roman"/>
          <w:bCs/>
          <w:sz w:val="24"/>
          <w:szCs w:val="24"/>
        </w:rPr>
        <w:t xml:space="preserve">ставление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осуществляется в соответствии с настоящим Административным регламентом </w:t>
      </w:r>
      <w:r w:rsidRPr="00CE5F0F">
        <w:rPr>
          <w:rFonts w:ascii="Times New Roman" w:hAnsi="Times New Roman" w:cs="Times New Roman"/>
          <w:b/>
          <w:bCs/>
          <w:sz w:val="24"/>
          <w:szCs w:val="24"/>
        </w:rPr>
        <w:t>в случаях</w:t>
      </w:r>
      <w:r w:rsidRPr="004B76EC">
        <w:rPr>
          <w:rFonts w:ascii="Times New Roman" w:hAnsi="Times New Roman" w:cs="Times New Roman"/>
          <w:bCs/>
          <w:sz w:val="24"/>
          <w:szCs w:val="24"/>
        </w:rPr>
        <w:t>:</w:t>
      </w:r>
    </w:p>
    <w:p w:rsidR="00980ED0" w:rsidRPr="004B76EC" w:rsidRDefault="00980ED0" w:rsidP="009307C5">
      <w:pPr>
        <w:pStyle w:val="ConsPlusNormal0"/>
        <w:widowControl/>
        <w:ind w:firstLine="426"/>
        <w:jc w:val="both"/>
        <w:rPr>
          <w:rFonts w:ascii="Times New Roman" w:hAnsi="Times New Roman" w:cs="Times New Roman"/>
          <w:bCs/>
          <w:sz w:val="24"/>
          <w:szCs w:val="24"/>
        </w:rPr>
      </w:pPr>
      <w:r w:rsidRPr="004B76EC">
        <w:rPr>
          <w:rFonts w:ascii="Times New Roman" w:hAnsi="Times New Roman" w:cs="Times New Roman"/>
          <w:bCs/>
          <w:sz w:val="24"/>
          <w:szCs w:val="24"/>
        </w:rPr>
        <w:t>- проведения инженерных изысканий;</w:t>
      </w:r>
    </w:p>
    <w:p w:rsidR="00980ED0" w:rsidRPr="004B76EC" w:rsidRDefault="00980ED0" w:rsidP="009307C5">
      <w:pPr>
        <w:pStyle w:val="ConsPlusNormal0"/>
        <w:widowControl/>
        <w:ind w:firstLine="426"/>
        <w:jc w:val="both"/>
        <w:rPr>
          <w:rFonts w:ascii="Times New Roman" w:hAnsi="Times New Roman" w:cs="Times New Roman"/>
          <w:bCs/>
          <w:sz w:val="24"/>
          <w:szCs w:val="24"/>
        </w:rPr>
      </w:pPr>
      <w:r w:rsidRPr="004B76EC">
        <w:rPr>
          <w:rFonts w:ascii="Times New Roman" w:hAnsi="Times New Roman" w:cs="Times New Roman"/>
          <w:bCs/>
          <w:sz w:val="24"/>
          <w:szCs w:val="24"/>
        </w:rPr>
        <w:t>- проведения капитального или текущего ремонта линейных объектов;</w:t>
      </w:r>
    </w:p>
    <w:p w:rsidR="00980ED0" w:rsidRPr="004B76EC" w:rsidRDefault="00980ED0" w:rsidP="009307C5">
      <w:pPr>
        <w:pStyle w:val="ConsPlusNormal0"/>
        <w:widowControl/>
        <w:ind w:firstLine="426"/>
        <w:jc w:val="both"/>
        <w:rPr>
          <w:rFonts w:ascii="Times New Roman" w:hAnsi="Times New Roman" w:cs="Times New Roman"/>
          <w:bCs/>
          <w:sz w:val="24"/>
          <w:szCs w:val="24"/>
        </w:rPr>
      </w:pPr>
      <w:r w:rsidRPr="004B76EC">
        <w:rPr>
          <w:rFonts w:ascii="Times New Roman" w:hAnsi="Times New Roman" w:cs="Times New Roman"/>
          <w:bCs/>
          <w:sz w:val="24"/>
          <w:szCs w:val="24"/>
        </w:rPr>
        <w:t>- осуществления строительства или вспомогательных сооружений (включая ограждения, бытовки, навесы), складирования строительных или иных материалов, техники для обеспечения строительства, реконструкции линейных объектов федерального, регионального или местного значения;</w:t>
      </w:r>
    </w:p>
    <w:p w:rsidR="00937E28" w:rsidRPr="004B76EC" w:rsidRDefault="00937E28" w:rsidP="009307C5">
      <w:pPr>
        <w:pStyle w:val="ConsPlusNormal0"/>
        <w:widowControl/>
        <w:ind w:firstLine="426"/>
        <w:jc w:val="both"/>
        <w:rPr>
          <w:rFonts w:ascii="Times New Roman" w:hAnsi="Times New Roman" w:cs="Times New Roman"/>
          <w:sz w:val="24"/>
          <w:szCs w:val="24"/>
        </w:rPr>
      </w:pPr>
      <w:r w:rsidRPr="004B76EC">
        <w:rPr>
          <w:rFonts w:ascii="Times New Roman" w:hAnsi="Times New Roman" w:cs="Times New Roman"/>
          <w:bCs/>
          <w:sz w:val="24"/>
          <w:szCs w:val="24"/>
        </w:rPr>
        <w:t xml:space="preserve">- </w:t>
      </w:r>
      <w:r w:rsidRPr="004B76EC">
        <w:rPr>
          <w:rFonts w:ascii="Times New Roman" w:hAnsi="Times New Roman" w:cs="Times New Roman"/>
          <w:sz w:val="24"/>
          <w:szCs w:val="24"/>
        </w:rPr>
        <w:t>осуществление геологического изучения недр;</w:t>
      </w:r>
    </w:p>
    <w:p w:rsidR="00980ED0" w:rsidRPr="004B76EC" w:rsidRDefault="00980ED0" w:rsidP="009307C5">
      <w:pPr>
        <w:pStyle w:val="ConsPlusNormal0"/>
        <w:widowControl/>
        <w:ind w:firstLine="426"/>
        <w:jc w:val="both"/>
        <w:rPr>
          <w:rFonts w:ascii="Times New Roman" w:hAnsi="Times New Roman" w:cs="Times New Roman"/>
          <w:sz w:val="24"/>
          <w:szCs w:val="24"/>
        </w:rPr>
      </w:pPr>
      <w:r w:rsidRPr="004B76EC">
        <w:rPr>
          <w:rFonts w:ascii="Times New Roman" w:hAnsi="Times New Roman" w:cs="Times New Roman"/>
          <w:bCs/>
          <w:sz w:val="24"/>
          <w:szCs w:val="24"/>
        </w:rPr>
        <w:t xml:space="preserve">- </w:t>
      </w:r>
      <w:r w:rsidR="00937E28" w:rsidRPr="004B76EC">
        <w:rPr>
          <w:rFonts w:ascii="Times New Roman" w:hAnsi="Times New Roman" w:cs="Times New Roman"/>
          <w:sz w:val="24"/>
          <w:szCs w:val="24"/>
        </w:rPr>
        <w:t>размещения нестационарных торговых объектов, рекламных конструкций;</w:t>
      </w:r>
    </w:p>
    <w:p w:rsidR="00937E28" w:rsidRPr="004B76EC" w:rsidRDefault="00937E28" w:rsidP="009307C5">
      <w:pPr>
        <w:pStyle w:val="ConsPlusNormal0"/>
        <w:widowControl/>
        <w:ind w:firstLine="426"/>
        <w:jc w:val="both"/>
        <w:rPr>
          <w:rFonts w:ascii="Times New Roman" w:hAnsi="Times New Roman" w:cs="Times New Roman"/>
          <w:sz w:val="24"/>
          <w:szCs w:val="24"/>
        </w:rPr>
      </w:pPr>
      <w:r w:rsidRPr="004B76EC">
        <w:rPr>
          <w:rFonts w:ascii="Times New Roman" w:hAnsi="Times New Roman" w:cs="Times New Roman"/>
          <w:sz w:val="24"/>
          <w:szCs w:val="24"/>
        </w:rPr>
        <w:t>- размещения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937E28" w:rsidRPr="004B76EC" w:rsidRDefault="00937E28" w:rsidP="009307C5">
      <w:pPr>
        <w:pStyle w:val="ConsPlusNormal0"/>
        <w:widowControl/>
        <w:ind w:firstLine="426"/>
        <w:jc w:val="both"/>
        <w:rPr>
          <w:rFonts w:ascii="Times New Roman" w:hAnsi="Times New Roman" w:cs="Times New Roman"/>
          <w:sz w:val="24"/>
          <w:szCs w:val="24"/>
        </w:rPr>
      </w:pPr>
      <w:r w:rsidRPr="004B76EC">
        <w:rPr>
          <w:rFonts w:ascii="Times New Roman" w:hAnsi="Times New Roman" w:cs="Times New Roman"/>
          <w:sz w:val="24"/>
          <w:szCs w:val="24"/>
        </w:rPr>
        <w:t>- размещения водопроводом и водопроводов всех видов, для размещения которых не требуется разрешения на строительство;</w:t>
      </w:r>
    </w:p>
    <w:p w:rsidR="00CE5F0F" w:rsidRDefault="00937E28" w:rsidP="009307C5">
      <w:pPr>
        <w:pStyle w:val="ConsPlusNormal0"/>
        <w:widowControl/>
        <w:ind w:firstLine="426"/>
        <w:jc w:val="both"/>
        <w:rPr>
          <w:rFonts w:ascii="Times New Roman" w:hAnsi="Times New Roman" w:cs="Times New Roman"/>
          <w:sz w:val="24"/>
          <w:szCs w:val="24"/>
        </w:rPr>
      </w:pPr>
      <w:r w:rsidRPr="004B76EC">
        <w:rPr>
          <w:rFonts w:ascii="Times New Roman" w:hAnsi="Times New Roman" w:cs="Times New Roman"/>
          <w:sz w:val="24"/>
          <w:szCs w:val="24"/>
        </w:rPr>
        <w:t xml:space="preserve">- размещения линейных сооружений канализации (в том числе ливневой) и водоотведения, для </w:t>
      </w:r>
      <w:proofErr w:type="gramStart"/>
      <w:r w:rsidRPr="004B76EC">
        <w:rPr>
          <w:rFonts w:ascii="Times New Roman" w:hAnsi="Times New Roman" w:cs="Times New Roman"/>
          <w:sz w:val="24"/>
          <w:szCs w:val="24"/>
        </w:rPr>
        <w:t>размещения</w:t>
      </w:r>
      <w:proofErr w:type="gramEnd"/>
      <w:r w:rsidRPr="004B76EC">
        <w:rPr>
          <w:rFonts w:ascii="Times New Roman" w:hAnsi="Times New Roman" w:cs="Times New Roman"/>
          <w:sz w:val="24"/>
          <w:szCs w:val="24"/>
        </w:rPr>
        <w:t xml:space="preserve"> которых не требуется разрешения на строительство;</w:t>
      </w:r>
      <w:r w:rsidRPr="004B76EC">
        <w:rPr>
          <w:rFonts w:ascii="Times New Roman" w:hAnsi="Times New Roman" w:cs="Times New Roman"/>
          <w:sz w:val="24"/>
          <w:szCs w:val="24"/>
        </w:rPr>
        <w:br/>
      </w:r>
      <w:r w:rsidR="009307C5" w:rsidRPr="004B76EC">
        <w:rPr>
          <w:rFonts w:ascii="Times New Roman" w:hAnsi="Times New Roman" w:cs="Times New Roman"/>
          <w:sz w:val="24"/>
          <w:szCs w:val="24"/>
        </w:rPr>
        <w:t xml:space="preserve">        </w:t>
      </w:r>
      <w:r w:rsidRPr="004B76EC">
        <w:rPr>
          <w:rFonts w:ascii="Times New Roman" w:hAnsi="Times New Roman" w:cs="Times New Roman"/>
          <w:sz w:val="24"/>
          <w:szCs w:val="24"/>
        </w:rPr>
        <w:t xml:space="preserve">- </w:t>
      </w:r>
      <w:r w:rsidR="009307C5" w:rsidRPr="004B76EC">
        <w:rPr>
          <w:rFonts w:ascii="Times New Roman" w:hAnsi="Times New Roman" w:cs="Times New Roman"/>
          <w:sz w:val="24"/>
          <w:szCs w:val="24"/>
        </w:rPr>
        <w:t xml:space="preserve">  </w:t>
      </w:r>
      <w:r w:rsidRPr="004B76EC">
        <w:rPr>
          <w:rFonts w:ascii="Times New Roman" w:hAnsi="Times New Roman" w:cs="Times New Roman"/>
          <w:sz w:val="24"/>
          <w:szCs w:val="24"/>
        </w:rPr>
        <w:t>размещения элементов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w:t>
      </w:r>
      <w:r w:rsidRPr="004B76EC">
        <w:rPr>
          <w:rFonts w:ascii="Times New Roman" w:hAnsi="Times New Roman" w:cs="Times New Roman"/>
          <w:b/>
          <w:bCs/>
          <w:sz w:val="24"/>
          <w:szCs w:val="24"/>
        </w:rPr>
        <w:t xml:space="preserve"> </w:t>
      </w:r>
      <w:r w:rsidRPr="004B76EC">
        <w:rPr>
          <w:rFonts w:ascii="Times New Roman" w:hAnsi="Times New Roman" w:cs="Times New Roman"/>
          <w:sz w:val="24"/>
          <w:szCs w:val="24"/>
        </w:rPr>
        <w:t xml:space="preserve">территории;      </w:t>
      </w:r>
      <w:r w:rsidRPr="004B76EC">
        <w:rPr>
          <w:rFonts w:ascii="Times New Roman" w:hAnsi="Times New Roman" w:cs="Times New Roman"/>
          <w:b/>
          <w:bCs/>
          <w:sz w:val="24"/>
          <w:szCs w:val="24"/>
        </w:rPr>
        <w:br/>
      </w:r>
      <w:r w:rsidR="009307C5" w:rsidRPr="004B76EC">
        <w:rPr>
          <w:rFonts w:ascii="Times New Roman" w:hAnsi="Times New Roman" w:cs="Times New Roman"/>
          <w:sz w:val="24"/>
          <w:szCs w:val="24"/>
        </w:rPr>
        <w:t xml:space="preserve">       </w:t>
      </w:r>
      <w:r w:rsidRPr="004B76EC">
        <w:rPr>
          <w:rFonts w:ascii="Times New Roman" w:hAnsi="Times New Roman" w:cs="Times New Roman"/>
          <w:sz w:val="24"/>
          <w:szCs w:val="24"/>
        </w:rPr>
        <w:t xml:space="preserve">- </w:t>
      </w:r>
      <w:proofErr w:type="gramStart"/>
      <w:r w:rsidRPr="004B76EC">
        <w:rPr>
          <w:rFonts w:ascii="Times New Roman" w:hAnsi="Times New Roman" w:cs="Times New Roman"/>
          <w:sz w:val="24"/>
          <w:szCs w:val="24"/>
        </w:rPr>
        <w:t xml:space="preserve">размещения пандусов и других приспособлений, обеспечивающих передвижение </w:t>
      </w:r>
      <w:proofErr w:type="spellStart"/>
      <w:r w:rsidRPr="004B76EC">
        <w:rPr>
          <w:rFonts w:ascii="Times New Roman" w:hAnsi="Times New Roman" w:cs="Times New Roman"/>
          <w:sz w:val="24"/>
          <w:szCs w:val="24"/>
        </w:rPr>
        <w:t>маломобильных</w:t>
      </w:r>
      <w:proofErr w:type="spellEnd"/>
      <w:r w:rsidRPr="004B76EC">
        <w:rPr>
          <w:rFonts w:ascii="Times New Roman" w:hAnsi="Times New Roman" w:cs="Times New Roman"/>
          <w:sz w:val="24"/>
          <w:szCs w:val="24"/>
        </w:rPr>
        <w:t xml:space="preserve"> групп населения, за исключением пандусов и оборудования, относящихся к</w:t>
      </w:r>
      <w:r w:rsidR="009307C5" w:rsidRPr="004B76EC">
        <w:rPr>
          <w:rFonts w:ascii="Times New Roman" w:hAnsi="Times New Roman" w:cs="Times New Roman"/>
          <w:sz w:val="24"/>
          <w:szCs w:val="24"/>
        </w:rPr>
        <w:t xml:space="preserve"> конструктивным элементам зданий, сооружений;</w:t>
      </w:r>
      <w:r w:rsidRPr="004B76EC">
        <w:rPr>
          <w:rFonts w:ascii="Times New Roman" w:hAnsi="Times New Roman" w:cs="Times New Roman"/>
          <w:sz w:val="24"/>
          <w:szCs w:val="24"/>
        </w:rPr>
        <w:br/>
      </w:r>
      <w:r w:rsidR="009307C5" w:rsidRPr="004B76EC">
        <w:rPr>
          <w:rFonts w:ascii="Times New Roman" w:hAnsi="Times New Roman" w:cs="Times New Roman"/>
          <w:sz w:val="24"/>
          <w:szCs w:val="24"/>
        </w:rPr>
        <w:t xml:space="preserve">       </w:t>
      </w:r>
      <w:r w:rsidRPr="004B76EC">
        <w:rPr>
          <w:rFonts w:ascii="Times New Roman" w:hAnsi="Times New Roman" w:cs="Times New Roman"/>
          <w:sz w:val="24"/>
          <w:szCs w:val="24"/>
        </w:rPr>
        <w:t xml:space="preserve">- </w:t>
      </w:r>
      <w:r w:rsidR="009307C5" w:rsidRPr="004B76EC">
        <w:rPr>
          <w:rFonts w:ascii="Times New Roman" w:hAnsi="Times New Roman" w:cs="Times New Roman"/>
          <w:sz w:val="24"/>
          <w:szCs w:val="24"/>
        </w:rPr>
        <w:t xml:space="preserve"> </w:t>
      </w:r>
      <w:r w:rsidRPr="004B76EC">
        <w:rPr>
          <w:rFonts w:ascii="Times New Roman" w:hAnsi="Times New Roman" w:cs="Times New Roman"/>
          <w:sz w:val="24"/>
          <w:szCs w:val="24"/>
        </w:rPr>
        <w:t>размещения линий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w:t>
      </w:r>
      <w:r w:rsidR="009307C5" w:rsidRPr="004B76EC">
        <w:rPr>
          <w:rFonts w:ascii="Times New Roman" w:hAnsi="Times New Roman" w:cs="Times New Roman"/>
          <w:sz w:val="24"/>
          <w:szCs w:val="24"/>
        </w:rPr>
        <w:t>ся</w:t>
      </w:r>
      <w:r w:rsidRPr="004B76EC">
        <w:rPr>
          <w:rFonts w:ascii="Times New Roman" w:hAnsi="Times New Roman" w:cs="Times New Roman"/>
          <w:sz w:val="24"/>
          <w:szCs w:val="24"/>
        </w:rPr>
        <w:t xml:space="preserve"> разрешения на строительство;</w:t>
      </w:r>
      <w:proofErr w:type="gramEnd"/>
      <w:r w:rsidRPr="004B76EC">
        <w:rPr>
          <w:rFonts w:ascii="Times New Roman" w:hAnsi="Times New Roman" w:cs="Times New Roman"/>
          <w:sz w:val="24"/>
          <w:szCs w:val="24"/>
        </w:rPr>
        <w:br/>
      </w:r>
      <w:r w:rsidR="009307C5" w:rsidRPr="004B76EC">
        <w:rPr>
          <w:rFonts w:ascii="Times New Roman" w:hAnsi="Times New Roman" w:cs="Times New Roman"/>
          <w:sz w:val="24"/>
          <w:szCs w:val="24"/>
        </w:rPr>
        <w:t xml:space="preserve">       </w:t>
      </w:r>
      <w:r w:rsidRPr="004B76EC">
        <w:rPr>
          <w:rFonts w:ascii="Times New Roman" w:hAnsi="Times New Roman" w:cs="Times New Roman"/>
          <w:sz w:val="24"/>
          <w:szCs w:val="24"/>
        </w:rPr>
        <w:t xml:space="preserve">- размещения нефтепроводов и нефтепродуктопроводов диаметром DN 300 и менее, </w:t>
      </w:r>
      <w:r w:rsidRPr="004B76EC">
        <w:rPr>
          <w:rFonts w:ascii="Times New Roman" w:hAnsi="Times New Roman" w:cs="Times New Roman"/>
          <w:sz w:val="24"/>
          <w:szCs w:val="24"/>
        </w:rPr>
        <w:lastRenderedPageBreak/>
        <w:t>газопроводов и иных трубопроводов давлением до 1,2 МПа, для</w:t>
      </w:r>
      <w:r w:rsidR="009307C5" w:rsidRPr="004B76EC">
        <w:rPr>
          <w:rFonts w:ascii="Times New Roman" w:hAnsi="Times New Roman" w:cs="Times New Roman"/>
          <w:sz w:val="24"/>
          <w:szCs w:val="24"/>
        </w:rPr>
        <w:t xml:space="preserve"> </w:t>
      </w:r>
      <w:r w:rsidRPr="004B76EC">
        <w:rPr>
          <w:rFonts w:ascii="Times New Roman" w:hAnsi="Times New Roman" w:cs="Times New Roman"/>
          <w:sz w:val="24"/>
          <w:szCs w:val="24"/>
        </w:rPr>
        <w:t xml:space="preserve"> размещения которых не требуется разрешения</w:t>
      </w:r>
      <w:r w:rsidR="009307C5" w:rsidRPr="004B76EC">
        <w:rPr>
          <w:rFonts w:ascii="Times New Roman" w:hAnsi="Times New Roman" w:cs="Times New Roman"/>
          <w:sz w:val="24"/>
          <w:szCs w:val="24"/>
        </w:rPr>
        <w:t xml:space="preserve"> на строительство;</w:t>
      </w:r>
    </w:p>
    <w:p w:rsidR="00CE5F0F" w:rsidRDefault="009307C5" w:rsidP="009307C5">
      <w:pPr>
        <w:pStyle w:val="ConsPlusNormal0"/>
        <w:widowControl/>
        <w:ind w:firstLine="426"/>
        <w:jc w:val="both"/>
        <w:rPr>
          <w:rFonts w:ascii="Times New Roman" w:hAnsi="Times New Roman" w:cs="Times New Roman"/>
          <w:sz w:val="24"/>
          <w:szCs w:val="24"/>
        </w:rPr>
      </w:pPr>
      <w:r w:rsidRPr="004B76EC">
        <w:rPr>
          <w:rFonts w:ascii="Times New Roman" w:hAnsi="Times New Roman" w:cs="Times New Roman"/>
          <w:sz w:val="24"/>
          <w:szCs w:val="24"/>
        </w:rPr>
        <w:t xml:space="preserve"> </w:t>
      </w:r>
      <w:r w:rsidR="00937E28" w:rsidRPr="004B76EC">
        <w:rPr>
          <w:rFonts w:ascii="Times New Roman" w:hAnsi="Times New Roman" w:cs="Times New Roman"/>
          <w:sz w:val="24"/>
          <w:szCs w:val="24"/>
        </w:rPr>
        <w:t>- размещения тепловых сетей всех видов, включая сети горючего водоснабжения, для размещения которых не требуется разрешения на строительство;</w:t>
      </w:r>
      <w:r w:rsidR="00937E28" w:rsidRPr="004B76EC">
        <w:rPr>
          <w:rFonts w:ascii="Times New Roman" w:hAnsi="Times New Roman" w:cs="Times New Roman"/>
          <w:sz w:val="24"/>
          <w:szCs w:val="24"/>
        </w:rPr>
        <w:br/>
      </w:r>
      <w:r w:rsidRPr="004B76EC">
        <w:rPr>
          <w:rFonts w:ascii="Times New Roman" w:hAnsi="Times New Roman" w:cs="Times New Roman"/>
          <w:sz w:val="24"/>
          <w:szCs w:val="24"/>
        </w:rPr>
        <w:t xml:space="preserve">      </w:t>
      </w:r>
      <w:r w:rsidR="00937E28" w:rsidRPr="004B76EC">
        <w:rPr>
          <w:rFonts w:ascii="Times New Roman" w:hAnsi="Times New Roman" w:cs="Times New Roman"/>
          <w:sz w:val="24"/>
          <w:szCs w:val="24"/>
        </w:rPr>
        <w:t>- размещения геодезических, межевых, предупреждающих и иных знаков, включая информационные табло (стелы) и флагштоки;</w:t>
      </w:r>
    </w:p>
    <w:p w:rsidR="00CE5F0F" w:rsidRDefault="009307C5" w:rsidP="009307C5">
      <w:pPr>
        <w:pStyle w:val="ConsPlusNormal0"/>
        <w:widowControl/>
        <w:ind w:firstLine="426"/>
        <w:jc w:val="both"/>
        <w:rPr>
          <w:rFonts w:ascii="Times New Roman" w:hAnsi="Times New Roman" w:cs="Times New Roman"/>
          <w:sz w:val="24"/>
          <w:szCs w:val="24"/>
        </w:rPr>
      </w:pPr>
      <w:r w:rsidRPr="004B76EC">
        <w:rPr>
          <w:rFonts w:ascii="Times New Roman" w:hAnsi="Times New Roman" w:cs="Times New Roman"/>
          <w:sz w:val="24"/>
          <w:szCs w:val="24"/>
        </w:rPr>
        <w:t xml:space="preserve"> </w:t>
      </w:r>
      <w:r w:rsidR="00937E28" w:rsidRPr="004B76EC">
        <w:rPr>
          <w:rFonts w:ascii="Times New Roman" w:hAnsi="Times New Roman" w:cs="Times New Roman"/>
          <w:sz w:val="24"/>
          <w:szCs w:val="24"/>
        </w:rPr>
        <w:t>- размещения защитных сооружений, для размещения которых не требуется разрешения на строительство;</w:t>
      </w:r>
    </w:p>
    <w:p w:rsidR="00CE5F0F" w:rsidRDefault="00CE5F0F" w:rsidP="009307C5">
      <w:pPr>
        <w:pStyle w:val="ConsPlusNormal0"/>
        <w:widowControl/>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9307C5" w:rsidRPr="004B76EC">
        <w:rPr>
          <w:rFonts w:ascii="Times New Roman" w:hAnsi="Times New Roman" w:cs="Times New Roman"/>
          <w:sz w:val="24"/>
          <w:szCs w:val="24"/>
        </w:rPr>
        <w:t>размещения объектов, предназначенных для обеспечения пользования недрами, для размещения которых не требуется разрешения на строительство;</w:t>
      </w:r>
      <w:r w:rsidR="009307C5" w:rsidRPr="004B76EC">
        <w:rPr>
          <w:rFonts w:ascii="Times New Roman" w:hAnsi="Times New Roman" w:cs="Times New Roman"/>
          <w:sz w:val="24"/>
          <w:szCs w:val="24"/>
        </w:rPr>
        <w:br/>
        <w:t xml:space="preserve">     - размещения линий связи, линейно-кабельных сооружений связи и иных сооружений связи, для размещения которых не требуется разрешения на строительство;</w:t>
      </w:r>
      <w:r w:rsidR="009307C5" w:rsidRPr="004B76EC">
        <w:rPr>
          <w:rFonts w:ascii="Times New Roman" w:hAnsi="Times New Roman" w:cs="Times New Roman"/>
          <w:sz w:val="24"/>
          <w:szCs w:val="24"/>
        </w:rPr>
        <w:br/>
        <w:t xml:space="preserve">    - размещения проездов, в том числе </w:t>
      </w:r>
      <w:proofErr w:type="spellStart"/>
      <w:r w:rsidR="009307C5" w:rsidRPr="004B76EC">
        <w:rPr>
          <w:rFonts w:ascii="Times New Roman" w:hAnsi="Times New Roman" w:cs="Times New Roman"/>
          <w:sz w:val="24"/>
          <w:szCs w:val="24"/>
        </w:rPr>
        <w:t>вдольтрассовых</w:t>
      </w:r>
      <w:proofErr w:type="spellEnd"/>
      <w:r w:rsidR="009307C5" w:rsidRPr="004B76EC">
        <w:rPr>
          <w:rFonts w:ascii="Times New Roman" w:hAnsi="Times New Roman" w:cs="Times New Roman"/>
          <w:sz w:val="24"/>
          <w:szCs w:val="24"/>
        </w:rPr>
        <w:t>, и подъездных дорог, для размещения которых не требуется разрешения на строительство;</w:t>
      </w:r>
      <w:proofErr w:type="gramEnd"/>
    </w:p>
    <w:p w:rsidR="00CE5F0F" w:rsidRDefault="009307C5" w:rsidP="009307C5">
      <w:pPr>
        <w:pStyle w:val="ConsPlusNormal0"/>
        <w:widowControl/>
        <w:ind w:firstLine="426"/>
        <w:jc w:val="both"/>
        <w:rPr>
          <w:rFonts w:ascii="Times New Roman" w:hAnsi="Times New Roman" w:cs="Times New Roman"/>
          <w:sz w:val="24"/>
          <w:szCs w:val="24"/>
        </w:rPr>
      </w:pPr>
      <w:r w:rsidRPr="004B76EC">
        <w:rPr>
          <w:rFonts w:ascii="Times New Roman" w:hAnsi="Times New Roman" w:cs="Times New Roman"/>
          <w:sz w:val="24"/>
          <w:szCs w:val="24"/>
        </w:rPr>
        <w:t xml:space="preserve"> </w:t>
      </w:r>
      <w:proofErr w:type="gramStart"/>
      <w:r w:rsidRPr="004B76EC">
        <w:rPr>
          <w:rFonts w:ascii="Times New Roman" w:hAnsi="Times New Roman" w:cs="Times New Roman"/>
          <w:sz w:val="24"/>
          <w:szCs w:val="24"/>
        </w:rPr>
        <w:t>- размещения пожарных водоемов и мест сосредоточения средств пожаротушения;</w:t>
      </w:r>
      <w:r w:rsidRPr="004B76EC">
        <w:rPr>
          <w:rFonts w:ascii="Times New Roman" w:hAnsi="Times New Roman" w:cs="Times New Roman"/>
          <w:sz w:val="24"/>
          <w:szCs w:val="24"/>
        </w:rPr>
        <w:br/>
        <w:t xml:space="preserve">    - размещения отдельно стоящих ветроэнергетических установок и солнечных батарей, для размещения которых не требуется разрешения на строительство;</w:t>
      </w:r>
      <w:r w:rsidRPr="004B76EC">
        <w:rPr>
          <w:rFonts w:ascii="Times New Roman" w:hAnsi="Times New Roman" w:cs="Times New Roman"/>
          <w:sz w:val="24"/>
          <w:szCs w:val="24"/>
        </w:rPr>
        <w:br/>
        <w:t xml:space="preserve">    - размещения пунктов охраны правопорядка и стационарных постов дорожно-патрульной службы, для размещения которых не требуется разрешения на строительство;</w:t>
      </w:r>
      <w:r w:rsidRPr="004B76EC">
        <w:rPr>
          <w:rFonts w:ascii="Times New Roman" w:hAnsi="Times New Roman" w:cs="Times New Roman"/>
          <w:sz w:val="24"/>
          <w:szCs w:val="24"/>
        </w:rPr>
        <w:br/>
        <w:t xml:space="preserve">     - размещения пунктов весового контроля автомобилей, для размещения которых не требуется разрешения на строительство;</w:t>
      </w:r>
      <w:proofErr w:type="gramEnd"/>
    </w:p>
    <w:p w:rsidR="00CE5F0F" w:rsidRDefault="009307C5" w:rsidP="009307C5">
      <w:pPr>
        <w:pStyle w:val="ConsPlusNormal0"/>
        <w:widowControl/>
        <w:ind w:firstLine="426"/>
        <w:jc w:val="both"/>
        <w:rPr>
          <w:rFonts w:ascii="Times New Roman" w:hAnsi="Times New Roman" w:cs="Times New Roman"/>
          <w:sz w:val="24"/>
          <w:szCs w:val="24"/>
        </w:rPr>
      </w:pPr>
      <w:r w:rsidRPr="004B76EC">
        <w:rPr>
          <w:rFonts w:ascii="Times New Roman" w:hAnsi="Times New Roman" w:cs="Times New Roman"/>
          <w:sz w:val="24"/>
          <w:szCs w:val="24"/>
        </w:rPr>
        <w:t>- размещения ограждающих устройств (ворота, калитки, шлагбаумы), в том числе автоматических, и декоративных ограждений (заборов), размещаемых на дворовых территориях многоквартирных жилых домов;</w:t>
      </w:r>
    </w:p>
    <w:p w:rsidR="00CE5F0F" w:rsidRDefault="009307C5" w:rsidP="009307C5">
      <w:pPr>
        <w:pStyle w:val="ConsPlusNormal0"/>
        <w:widowControl/>
        <w:ind w:firstLine="426"/>
        <w:jc w:val="both"/>
        <w:rPr>
          <w:rFonts w:ascii="Times New Roman" w:hAnsi="Times New Roman" w:cs="Times New Roman"/>
          <w:sz w:val="24"/>
          <w:szCs w:val="24"/>
        </w:rPr>
      </w:pPr>
      <w:proofErr w:type="gramStart"/>
      <w:r w:rsidRPr="004B76EC">
        <w:rPr>
          <w:rFonts w:ascii="Times New Roman" w:hAnsi="Times New Roman" w:cs="Times New Roman"/>
          <w:sz w:val="24"/>
          <w:szCs w:val="24"/>
        </w:rPr>
        <w:t>-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w:t>
      </w:r>
      <w:proofErr w:type="gramEnd"/>
      <w:r w:rsidRPr="004B76EC">
        <w:rPr>
          <w:rFonts w:ascii="Times New Roman" w:hAnsi="Times New Roman" w:cs="Times New Roman"/>
          <w:sz w:val="24"/>
          <w:szCs w:val="24"/>
        </w:rPr>
        <w:t>, спортивные и детские игровые площадки и городки), для размещения которых не требуется разрешения на строительство;</w:t>
      </w:r>
    </w:p>
    <w:p w:rsidR="00CE5F0F" w:rsidRDefault="009307C5" w:rsidP="009307C5">
      <w:pPr>
        <w:pStyle w:val="ConsPlusNormal0"/>
        <w:widowControl/>
        <w:ind w:firstLine="426"/>
        <w:jc w:val="both"/>
        <w:rPr>
          <w:rFonts w:ascii="Times New Roman" w:hAnsi="Times New Roman" w:cs="Times New Roman"/>
          <w:sz w:val="24"/>
          <w:szCs w:val="24"/>
        </w:rPr>
      </w:pPr>
      <w:r w:rsidRPr="004B76EC">
        <w:rPr>
          <w:rFonts w:ascii="Times New Roman" w:hAnsi="Times New Roman" w:cs="Times New Roman"/>
          <w:sz w:val="24"/>
          <w:szCs w:val="24"/>
        </w:rPr>
        <w:t>- размещения лодочных станций, для размещения которых не требуется разрешения на строительство;</w:t>
      </w:r>
    </w:p>
    <w:p w:rsidR="00CE5F0F" w:rsidRDefault="009307C5" w:rsidP="009307C5">
      <w:pPr>
        <w:pStyle w:val="ConsPlusNormal0"/>
        <w:widowControl/>
        <w:ind w:firstLine="426"/>
        <w:jc w:val="both"/>
        <w:rPr>
          <w:rFonts w:ascii="Times New Roman" w:hAnsi="Times New Roman" w:cs="Times New Roman"/>
          <w:sz w:val="24"/>
          <w:szCs w:val="24"/>
        </w:rPr>
      </w:pPr>
      <w:proofErr w:type="gramStart"/>
      <w:r w:rsidRPr="004B76EC">
        <w:rPr>
          <w:rFonts w:ascii="Times New Roman" w:hAnsi="Times New Roman" w:cs="Times New Roman"/>
          <w:sz w:val="24"/>
          <w:szCs w:val="24"/>
        </w:rPr>
        <w:t>-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CE5F0F" w:rsidRDefault="009307C5" w:rsidP="009307C5">
      <w:pPr>
        <w:pStyle w:val="ConsPlusNormal0"/>
        <w:widowControl/>
        <w:ind w:firstLine="426"/>
        <w:jc w:val="both"/>
        <w:rPr>
          <w:rFonts w:ascii="Times New Roman" w:hAnsi="Times New Roman" w:cs="Times New Roman"/>
          <w:sz w:val="24"/>
          <w:szCs w:val="24"/>
        </w:rPr>
      </w:pPr>
      <w:r w:rsidRPr="004B76EC">
        <w:rPr>
          <w:rFonts w:ascii="Times New Roman" w:hAnsi="Times New Roman" w:cs="Times New Roman"/>
          <w:sz w:val="24"/>
          <w:szCs w:val="24"/>
        </w:rPr>
        <w:t>- размещения пунктов приема вторичного сырья, для размещения которых не требуется разрешения на строительство;</w:t>
      </w:r>
    </w:p>
    <w:p w:rsidR="00CE5F0F" w:rsidRDefault="009307C5" w:rsidP="009307C5">
      <w:pPr>
        <w:pStyle w:val="ConsPlusNormal0"/>
        <w:widowControl/>
        <w:ind w:firstLine="426"/>
        <w:jc w:val="both"/>
        <w:rPr>
          <w:rFonts w:ascii="Times New Roman" w:hAnsi="Times New Roman" w:cs="Times New Roman"/>
          <w:sz w:val="24"/>
          <w:szCs w:val="24"/>
        </w:rPr>
      </w:pPr>
      <w:r w:rsidRPr="004B76EC">
        <w:rPr>
          <w:rFonts w:ascii="Times New Roman" w:hAnsi="Times New Roman" w:cs="Times New Roman"/>
          <w:sz w:val="24"/>
          <w:szCs w:val="24"/>
        </w:rPr>
        <w:t>- размещения передвижных цирков, передвижных зоопарков и передвижных луна-парков;</w:t>
      </w:r>
      <w:r w:rsidRPr="004B76EC">
        <w:rPr>
          <w:rFonts w:ascii="Times New Roman" w:hAnsi="Times New Roman" w:cs="Times New Roman"/>
          <w:sz w:val="24"/>
          <w:szCs w:val="24"/>
        </w:rPr>
        <w:br/>
      </w:r>
      <w:r w:rsidR="000323C0" w:rsidRPr="004B76EC">
        <w:rPr>
          <w:rFonts w:ascii="Times New Roman" w:hAnsi="Times New Roman" w:cs="Times New Roman"/>
          <w:sz w:val="24"/>
          <w:szCs w:val="24"/>
        </w:rPr>
        <w:t xml:space="preserve">   </w:t>
      </w:r>
      <w:r w:rsidRPr="004B76EC">
        <w:rPr>
          <w:rFonts w:ascii="Times New Roman" w:hAnsi="Times New Roman" w:cs="Times New Roman"/>
          <w:sz w:val="24"/>
          <w:szCs w:val="24"/>
        </w:rPr>
        <w:t>-</w:t>
      </w:r>
      <w:r w:rsidR="000323C0" w:rsidRPr="004B76EC">
        <w:rPr>
          <w:rFonts w:ascii="Times New Roman" w:hAnsi="Times New Roman" w:cs="Times New Roman"/>
          <w:sz w:val="24"/>
          <w:szCs w:val="24"/>
        </w:rPr>
        <w:t xml:space="preserve"> </w:t>
      </w:r>
      <w:r w:rsidRPr="004B76EC">
        <w:rPr>
          <w:rFonts w:ascii="Times New Roman" w:hAnsi="Times New Roman" w:cs="Times New Roman"/>
          <w:sz w:val="24"/>
          <w:szCs w:val="24"/>
        </w:rPr>
        <w:t>размещения сезонных аттракционов;</w:t>
      </w:r>
    </w:p>
    <w:p w:rsidR="00CE5F0F" w:rsidRDefault="009307C5" w:rsidP="009307C5">
      <w:pPr>
        <w:pStyle w:val="ConsPlusNormal0"/>
        <w:widowControl/>
        <w:ind w:firstLine="426"/>
        <w:jc w:val="both"/>
        <w:rPr>
          <w:rFonts w:ascii="Times New Roman" w:hAnsi="Times New Roman" w:cs="Times New Roman"/>
          <w:sz w:val="24"/>
          <w:szCs w:val="24"/>
        </w:rPr>
      </w:pPr>
      <w:r w:rsidRPr="004B76EC">
        <w:rPr>
          <w:rFonts w:ascii="Times New Roman" w:hAnsi="Times New Roman" w:cs="Times New Roman"/>
          <w:sz w:val="24"/>
          <w:szCs w:val="24"/>
        </w:rPr>
        <w:t xml:space="preserve">- размещения пунктов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4B76EC">
        <w:rPr>
          <w:rFonts w:ascii="Times New Roman" w:hAnsi="Times New Roman" w:cs="Times New Roman"/>
          <w:sz w:val="24"/>
          <w:szCs w:val="24"/>
        </w:rPr>
        <w:t>велопарковки</w:t>
      </w:r>
      <w:proofErr w:type="spellEnd"/>
      <w:r w:rsidRPr="004B76EC">
        <w:rPr>
          <w:rFonts w:ascii="Times New Roman" w:hAnsi="Times New Roman" w:cs="Times New Roman"/>
          <w:sz w:val="24"/>
          <w:szCs w:val="24"/>
        </w:rPr>
        <w:t>;</w:t>
      </w:r>
    </w:p>
    <w:p w:rsidR="00CE5F0F" w:rsidRDefault="009307C5" w:rsidP="009307C5">
      <w:pPr>
        <w:pStyle w:val="ConsPlusNormal0"/>
        <w:widowControl/>
        <w:ind w:firstLine="426"/>
        <w:jc w:val="both"/>
        <w:rPr>
          <w:rFonts w:ascii="Times New Roman" w:hAnsi="Times New Roman" w:cs="Times New Roman"/>
          <w:sz w:val="24"/>
          <w:szCs w:val="24"/>
        </w:rPr>
      </w:pPr>
      <w:r w:rsidRPr="004B76EC">
        <w:rPr>
          <w:rFonts w:ascii="Times New Roman" w:hAnsi="Times New Roman" w:cs="Times New Roman"/>
          <w:sz w:val="24"/>
          <w:szCs w:val="24"/>
        </w:rPr>
        <w:t>-</w:t>
      </w:r>
      <w:r w:rsidR="000323C0" w:rsidRPr="004B76EC">
        <w:rPr>
          <w:rFonts w:ascii="Times New Roman" w:hAnsi="Times New Roman" w:cs="Times New Roman"/>
          <w:sz w:val="24"/>
          <w:szCs w:val="24"/>
        </w:rPr>
        <w:t xml:space="preserve"> </w:t>
      </w:r>
      <w:r w:rsidRPr="004B76EC">
        <w:rPr>
          <w:rFonts w:ascii="Times New Roman" w:hAnsi="Times New Roman" w:cs="Times New Roman"/>
          <w:sz w:val="24"/>
          <w:szCs w:val="24"/>
        </w:rPr>
        <w:t>размещения спортивных и детских площадок;</w:t>
      </w:r>
    </w:p>
    <w:p w:rsidR="00CE5F0F" w:rsidRDefault="009307C5" w:rsidP="009307C5">
      <w:pPr>
        <w:pStyle w:val="ConsPlusNormal0"/>
        <w:widowControl/>
        <w:ind w:firstLine="426"/>
        <w:jc w:val="both"/>
        <w:rPr>
          <w:rFonts w:ascii="Times New Roman" w:hAnsi="Times New Roman" w:cs="Times New Roman"/>
          <w:sz w:val="24"/>
          <w:szCs w:val="24"/>
        </w:rPr>
      </w:pPr>
      <w:r w:rsidRPr="004B76EC">
        <w:rPr>
          <w:rFonts w:ascii="Times New Roman" w:hAnsi="Times New Roman" w:cs="Times New Roman"/>
          <w:sz w:val="24"/>
          <w:szCs w:val="24"/>
        </w:rPr>
        <w:t>-</w:t>
      </w:r>
      <w:r w:rsidR="000323C0" w:rsidRPr="004B76EC">
        <w:rPr>
          <w:rFonts w:ascii="Times New Roman" w:hAnsi="Times New Roman" w:cs="Times New Roman"/>
          <w:sz w:val="24"/>
          <w:szCs w:val="24"/>
        </w:rPr>
        <w:t xml:space="preserve"> </w:t>
      </w:r>
      <w:r w:rsidRPr="004B76EC">
        <w:rPr>
          <w:rFonts w:ascii="Times New Roman" w:hAnsi="Times New Roman" w:cs="Times New Roman"/>
          <w:sz w:val="24"/>
          <w:szCs w:val="24"/>
        </w:rPr>
        <w:t xml:space="preserve"> размещения площадок для дрессировки собак, площадок для выгула собак, а также голубятни;</w:t>
      </w:r>
      <w:r w:rsidRPr="004B76EC">
        <w:rPr>
          <w:rFonts w:ascii="Times New Roman" w:hAnsi="Times New Roman" w:cs="Times New Roman"/>
          <w:sz w:val="24"/>
          <w:szCs w:val="24"/>
        </w:rPr>
        <w:br/>
      </w:r>
      <w:r w:rsidR="000323C0" w:rsidRPr="004B76EC">
        <w:rPr>
          <w:rFonts w:ascii="Times New Roman" w:hAnsi="Times New Roman" w:cs="Times New Roman"/>
          <w:sz w:val="24"/>
          <w:szCs w:val="24"/>
        </w:rPr>
        <w:t xml:space="preserve">    </w:t>
      </w:r>
      <w:r w:rsidRPr="004B76EC">
        <w:rPr>
          <w:rFonts w:ascii="Times New Roman" w:hAnsi="Times New Roman" w:cs="Times New Roman"/>
          <w:sz w:val="24"/>
          <w:szCs w:val="24"/>
        </w:rPr>
        <w:t>- размещения платежных терминалов для оплаты услуг и штрафов;</w:t>
      </w:r>
      <w:r w:rsidRPr="004B76EC">
        <w:rPr>
          <w:rFonts w:ascii="Times New Roman" w:hAnsi="Times New Roman" w:cs="Times New Roman"/>
          <w:sz w:val="24"/>
          <w:szCs w:val="24"/>
        </w:rPr>
        <w:br/>
      </w:r>
      <w:r w:rsidR="000323C0" w:rsidRPr="004B76EC">
        <w:rPr>
          <w:rFonts w:ascii="Times New Roman" w:hAnsi="Times New Roman" w:cs="Times New Roman"/>
          <w:sz w:val="24"/>
          <w:szCs w:val="24"/>
        </w:rPr>
        <w:t xml:space="preserve">   </w:t>
      </w:r>
      <w:r w:rsidRPr="004B76EC">
        <w:rPr>
          <w:rFonts w:ascii="Times New Roman" w:hAnsi="Times New Roman" w:cs="Times New Roman"/>
          <w:sz w:val="24"/>
          <w:szCs w:val="24"/>
        </w:rPr>
        <w:t>- размещения общественных туалетов нестационарного типа;</w:t>
      </w:r>
    </w:p>
    <w:p w:rsidR="00CE5F0F" w:rsidRDefault="009307C5" w:rsidP="009307C5">
      <w:pPr>
        <w:pStyle w:val="ConsPlusNormal0"/>
        <w:widowControl/>
        <w:ind w:firstLine="426"/>
        <w:jc w:val="both"/>
        <w:rPr>
          <w:rFonts w:ascii="Times New Roman" w:hAnsi="Times New Roman" w:cs="Times New Roman"/>
          <w:sz w:val="24"/>
          <w:szCs w:val="24"/>
        </w:rPr>
      </w:pPr>
      <w:r w:rsidRPr="004B76EC">
        <w:rPr>
          <w:rFonts w:ascii="Times New Roman" w:hAnsi="Times New Roman" w:cs="Times New Roman"/>
          <w:sz w:val="24"/>
          <w:szCs w:val="24"/>
        </w:rPr>
        <w:t>- размещения зарядных станций (терминалов) для электротранспорта.</w:t>
      </w:r>
    </w:p>
    <w:p w:rsidR="00937E28" w:rsidRPr="00CE5F0F" w:rsidRDefault="009307C5" w:rsidP="009307C5">
      <w:pPr>
        <w:pStyle w:val="ConsPlusNormal0"/>
        <w:widowControl/>
        <w:ind w:firstLine="426"/>
        <w:jc w:val="both"/>
        <w:rPr>
          <w:rFonts w:ascii="Times New Roman" w:hAnsi="Times New Roman" w:cs="Times New Roman"/>
          <w:sz w:val="24"/>
          <w:szCs w:val="24"/>
        </w:rPr>
      </w:pPr>
      <w:r w:rsidRPr="004B76EC">
        <w:rPr>
          <w:rFonts w:ascii="Times New Roman" w:hAnsi="Times New Roman" w:cs="Times New Roman"/>
          <w:sz w:val="24"/>
          <w:szCs w:val="24"/>
        </w:rPr>
        <w:br/>
      </w:r>
    </w:p>
    <w:p w:rsidR="00CE5F0F" w:rsidRDefault="000323C0" w:rsidP="000323C0">
      <w:pPr>
        <w:pStyle w:val="ConsPlusNormal0"/>
        <w:widowControl/>
        <w:ind w:firstLine="0"/>
        <w:jc w:val="both"/>
        <w:rPr>
          <w:rFonts w:ascii="Times New Roman" w:hAnsi="Times New Roman" w:cs="Times New Roman"/>
          <w:sz w:val="24"/>
          <w:szCs w:val="24"/>
        </w:rPr>
      </w:pPr>
      <w:r w:rsidRPr="004B76EC">
        <w:rPr>
          <w:rFonts w:ascii="Times New Roman" w:hAnsi="Times New Roman" w:cs="Times New Roman"/>
          <w:sz w:val="24"/>
          <w:szCs w:val="24"/>
        </w:rPr>
        <w:t>1.3.  Муниципальная услуга предоставляется гражданам и юридическим лицам либо их уполномоченным представителям, обратившимся с заявлением о предоставлении муниципальной услуги, выраженным в письменной форме или в форме электронного документа (далее - заявители).</w:t>
      </w:r>
    </w:p>
    <w:p w:rsidR="00CE5F0F" w:rsidRPr="00CE5F0F" w:rsidRDefault="000323C0" w:rsidP="000323C0">
      <w:pPr>
        <w:pStyle w:val="ConsPlusNormal0"/>
        <w:widowControl/>
        <w:ind w:firstLine="0"/>
        <w:jc w:val="both"/>
        <w:rPr>
          <w:rFonts w:asciiTheme="majorHAnsi" w:hAnsiTheme="majorHAnsi" w:cs="Times New Roman"/>
          <w:sz w:val="24"/>
          <w:szCs w:val="24"/>
        </w:rPr>
      </w:pPr>
      <w:r w:rsidRPr="004B76EC">
        <w:rPr>
          <w:rFonts w:ascii="Times New Roman" w:hAnsi="Times New Roman" w:cs="Times New Roman"/>
          <w:sz w:val="24"/>
          <w:szCs w:val="24"/>
        </w:rPr>
        <w:t xml:space="preserve">1.4. Муниципальная услуга предоставляется  Комитетом по управлению имуществом и земельным отношениям </w:t>
      </w:r>
      <w:proofErr w:type="spellStart"/>
      <w:r w:rsidRPr="004B76EC">
        <w:rPr>
          <w:rFonts w:ascii="Times New Roman" w:hAnsi="Times New Roman" w:cs="Times New Roman"/>
          <w:sz w:val="24"/>
          <w:szCs w:val="24"/>
        </w:rPr>
        <w:t>Западнодвинского</w:t>
      </w:r>
      <w:proofErr w:type="spellEnd"/>
      <w:r w:rsidRPr="004B76EC">
        <w:rPr>
          <w:rFonts w:ascii="Times New Roman" w:hAnsi="Times New Roman" w:cs="Times New Roman"/>
          <w:sz w:val="24"/>
          <w:szCs w:val="24"/>
        </w:rPr>
        <w:t xml:space="preserve"> муниципального округа (далее – Комитет).</w:t>
      </w:r>
      <w:r w:rsidRPr="004B76EC">
        <w:rPr>
          <w:rFonts w:ascii="Times New Roman" w:hAnsi="Times New Roman" w:cs="Times New Roman"/>
          <w:sz w:val="24"/>
          <w:szCs w:val="24"/>
        </w:rPr>
        <w:br/>
        <w:t xml:space="preserve"> 1.5. </w:t>
      </w:r>
      <w:r w:rsidRPr="00CE5F0F">
        <w:rPr>
          <w:rFonts w:asciiTheme="majorHAnsi" w:hAnsiTheme="majorHAnsi" w:cs="Times New Roman"/>
          <w:sz w:val="24"/>
          <w:szCs w:val="24"/>
        </w:rPr>
        <w:t xml:space="preserve">Сведения о месте нахождения и графике работы Администрации  </w:t>
      </w:r>
      <w:proofErr w:type="spellStart"/>
      <w:r w:rsidRPr="00CE5F0F">
        <w:rPr>
          <w:rFonts w:asciiTheme="majorHAnsi" w:hAnsiTheme="majorHAnsi" w:cs="Times New Roman"/>
          <w:sz w:val="24"/>
          <w:szCs w:val="24"/>
        </w:rPr>
        <w:t>Западнодвинского</w:t>
      </w:r>
      <w:proofErr w:type="spellEnd"/>
      <w:r w:rsidRPr="00CE5F0F">
        <w:rPr>
          <w:rFonts w:asciiTheme="majorHAnsi" w:hAnsiTheme="majorHAnsi" w:cs="Times New Roman"/>
          <w:sz w:val="24"/>
          <w:szCs w:val="24"/>
        </w:rPr>
        <w:t xml:space="preserve"> муниципального округа (</w:t>
      </w:r>
      <w:proofErr w:type="spellStart"/>
      <w:r w:rsidRPr="00CE5F0F">
        <w:rPr>
          <w:rFonts w:asciiTheme="majorHAnsi" w:hAnsiTheme="majorHAnsi" w:cs="Times New Roman"/>
          <w:sz w:val="24"/>
          <w:szCs w:val="24"/>
        </w:rPr>
        <w:t>далее-Администрация</w:t>
      </w:r>
      <w:proofErr w:type="spellEnd"/>
      <w:r w:rsidRPr="00CE5F0F">
        <w:rPr>
          <w:rFonts w:asciiTheme="majorHAnsi" w:hAnsiTheme="majorHAnsi" w:cs="Times New Roman"/>
          <w:sz w:val="24"/>
          <w:szCs w:val="24"/>
        </w:rPr>
        <w:t>):</w:t>
      </w:r>
    </w:p>
    <w:p w:rsidR="000323C0" w:rsidRDefault="000323C0" w:rsidP="00CE5F0F">
      <w:pPr>
        <w:pStyle w:val="ConsPlusNormal0"/>
        <w:widowControl/>
        <w:ind w:firstLine="0"/>
        <w:jc w:val="both"/>
        <w:rPr>
          <w:sz w:val="22"/>
          <w:szCs w:val="22"/>
        </w:rPr>
      </w:pPr>
      <w:r w:rsidRPr="004B76EC">
        <w:rPr>
          <w:rFonts w:ascii="Times New Roman" w:hAnsi="Times New Roman" w:cs="Times New Roman"/>
          <w:sz w:val="24"/>
          <w:szCs w:val="24"/>
        </w:rPr>
        <w:br/>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0323C0" w:rsidTr="000323C0">
        <w:tc>
          <w:tcPr>
            <w:tcW w:w="4898" w:type="dxa"/>
            <w:tcBorders>
              <w:top w:val="single" w:sz="4" w:space="0" w:color="auto"/>
              <w:left w:val="single" w:sz="4" w:space="0" w:color="auto"/>
              <w:bottom w:val="single" w:sz="4" w:space="0" w:color="auto"/>
              <w:right w:val="single" w:sz="4" w:space="0" w:color="auto"/>
            </w:tcBorders>
            <w:hideMark/>
          </w:tcPr>
          <w:p w:rsidR="000323C0" w:rsidRDefault="000323C0">
            <w:pPr>
              <w:spacing w:line="276" w:lineRule="auto"/>
              <w:jc w:val="both"/>
            </w:pPr>
            <w:r>
              <w:rPr>
                <w:sz w:val="22"/>
                <w:szCs w:val="22"/>
              </w:rPr>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hideMark/>
          </w:tcPr>
          <w:p w:rsidR="000323C0" w:rsidRDefault="000323C0">
            <w:pPr>
              <w:spacing w:line="276" w:lineRule="auto"/>
              <w:jc w:val="both"/>
            </w:pPr>
            <w:r>
              <w:rPr>
                <w:sz w:val="22"/>
                <w:szCs w:val="22"/>
              </w:rPr>
              <w:t xml:space="preserve">172610, Тверская обл., г. Западная Двина, ул. Кирова, д. 10, </w:t>
            </w:r>
            <w:proofErr w:type="spellStart"/>
            <w:r>
              <w:rPr>
                <w:sz w:val="22"/>
                <w:szCs w:val="22"/>
              </w:rPr>
              <w:t>каб</w:t>
            </w:r>
            <w:proofErr w:type="spellEnd"/>
            <w:r>
              <w:rPr>
                <w:sz w:val="22"/>
                <w:szCs w:val="22"/>
              </w:rPr>
              <w:t>. № 33</w:t>
            </w:r>
          </w:p>
        </w:tc>
      </w:tr>
      <w:tr w:rsidR="000323C0" w:rsidTr="000323C0">
        <w:tc>
          <w:tcPr>
            <w:tcW w:w="4898" w:type="dxa"/>
            <w:tcBorders>
              <w:top w:val="single" w:sz="4" w:space="0" w:color="auto"/>
              <w:left w:val="single" w:sz="4" w:space="0" w:color="auto"/>
              <w:bottom w:val="single" w:sz="4" w:space="0" w:color="auto"/>
              <w:right w:val="single" w:sz="4" w:space="0" w:color="auto"/>
            </w:tcBorders>
            <w:hideMark/>
          </w:tcPr>
          <w:p w:rsidR="000323C0" w:rsidRDefault="000323C0">
            <w:pPr>
              <w:spacing w:line="276" w:lineRule="auto"/>
              <w:jc w:val="both"/>
            </w:pPr>
            <w:r>
              <w:rPr>
                <w:sz w:val="22"/>
                <w:szCs w:val="22"/>
              </w:rPr>
              <w:t>Место нахождения</w:t>
            </w:r>
          </w:p>
        </w:tc>
        <w:tc>
          <w:tcPr>
            <w:tcW w:w="4899" w:type="dxa"/>
            <w:tcBorders>
              <w:top w:val="single" w:sz="4" w:space="0" w:color="auto"/>
              <w:left w:val="single" w:sz="4" w:space="0" w:color="auto"/>
              <w:bottom w:val="single" w:sz="4" w:space="0" w:color="auto"/>
              <w:right w:val="single" w:sz="4" w:space="0" w:color="auto"/>
            </w:tcBorders>
            <w:hideMark/>
          </w:tcPr>
          <w:p w:rsidR="000323C0" w:rsidRDefault="000323C0">
            <w:pPr>
              <w:spacing w:line="276" w:lineRule="auto"/>
              <w:jc w:val="both"/>
            </w:pPr>
            <w:r>
              <w:rPr>
                <w:sz w:val="22"/>
                <w:szCs w:val="22"/>
              </w:rPr>
              <w:t xml:space="preserve">г. Западная Двина, ул. Кирова, д. 10, </w:t>
            </w:r>
            <w:proofErr w:type="spellStart"/>
            <w:r>
              <w:rPr>
                <w:sz w:val="22"/>
                <w:szCs w:val="22"/>
              </w:rPr>
              <w:t>каб</w:t>
            </w:r>
            <w:proofErr w:type="spellEnd"/>
            <w:r>
              <w:rPr>
                <w:sz w:val="22"/>
                <w:szCs w:val="22"/>
              </w:rPr>
              <w:t>. № 33</w:t>
            </w:r>
          </w:p>
        </w:tc>
      </w:tr>
      <w:tr w:rsidR="000323C0" w:rsidTr="000323C0">
        <w:tc>
          <w:tcPr>
            <w:tcW w:w="4898" w:type="dxa"/>
            <w:tcBorders>
              <w:top w:val="single" w:sz="4" w:space="0" w:color="auto"/>
              <w:left w:val="single" w:sz="4" w:space="0" w:color="auto"/>
              <w:bottom w:val="single" w:sz="4" w:space="0" w:color="auto"/>
              <w:right w:val="single" w:sz="4" w:space="0" w:color="auto"/>
            </w:tcBorders>
            <w:hideMark/>
          </w:tcPr>
          <w:p w:rsidR="000323C0" w:rsidRDefault="000323C0">
            <w:pPr>
              <w:spacing w:line="276" w:lineRule="auto"/>
              <w:jc w:val="both"/>
            </w:pPr>
            <w:r>
              <w:rPr>
                <w:sz w:val="22"/>
                <w:szCs w:val="22"/>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hideMark/>
          </w:tcPr>
          <w:p w:rsidR="000323C0" w:rsidRDefault="000323C0">
            <w:pPr>
              <w:widowControl w:val="0"/>
              <w:autoSpaceDE w:val="0"/>
              <w:autoSpaceDN w:val="0"/>
              <w:adjustRightInd w:val="0"/>
              <w:spacing w:line="276" w:lineRule="auto"/>
              <w:jc w:val="both"/>
            </w:pPr>
            <w:proofErr w:type="spellStart"/>
            <w:r>
              <w:rPr>
                <w:sz w:val="22"/>
                <w:szCs w:val="22"/>
                <w:lang w:val="en-US"/>
              </w:rPr>
              <w:t>westerndvina</w:t>
            </w:r>
            <w:proofErr w:type="spellEnd"/>
            <w:r w:rsidR="00332043">
              <w:rPr>
                <w:sz w:val="22"/>
                <w:szCs w:val="22"/>
              </w:rPr>
              <w:t>.</w:t>
            </w:r>
            <w:r>
              <w:rPr>
                <w:sz w:val="22"/>
                <w:szCs w:val="22"/>
              </w:rPr>
              <w:t>22@</w:t>
            </w:r>
            <w:proofErr w:type="spellStart"/>
            <w:r>
              <w:rPr>
                <w:sz w:val="22"/>
                <w:szCs w:val="22"/>
                <w:lang w:val="en-US"/>
              </w:rPr>
              <w:t>yandex</w:t>
            </w:r>
            <w:proofErr w:type="spellEnd"/>
            <w:r>
              <w:rPr>
                <w:sz w:val="22"/>
                <w:szCs w:val="22"/>
              </w:rPr>
              <w:t>.</w:t>
            </w:r>
            <w:proofErr w:type="spellStart"/>
            <w:r>
              <w:rPr>
                <w:sz w:val="22"/>
                <w:szCs w:val="22"/>
                <w:lang w:val="en-US"/>
              </w:rPr>
              <w:t>ru</w:t>
            </w:r>
            <w:proofErr w:type="spellEnd"/>
            <w:r>
              <w:rPr>
                <w:sz w:val="22"/>
                <w:szCs w:val="22"/>
              </w:rPr>
              <w:t>)</w:t>
            </w:r>
          </w:p>
        </w:tc>
      </w:tr>
      <w:tr w:rsidR="000323C0" w:rsidTr="000323C0">
        <w:tc>
          <w:tcPr>
            <w:tcW w:w="4898" w:type="dxa"/>
            <w:tcBorders>
              <w:top w:val="single" w:sz="4" w:space="0" w:color="auto"/>
              <w:left w:val="single" w:sz="4" w:space="0" w:color="auto"/>
              <w:bottom w:val="single" w:sz="4" w:space="0" w:color="auto"/>
              <w:right w:val="single" w:sz="4" w:space="0" w:color="auto"/>
            </w:tcBorders>
            <w:hideMark/>
          </w:tcPr>
          <w:p w:rsidR="000323C0" w:rsidRDefault="000323C0">
            <w:pPr>
              <w:spacing w:line="276" w:lineRule="auto"/>
              <w:jc w:val="both"/>
            </w:pPr>
            <w:r>
              <w:rPr>
                <w:sz w:val="22"/>
                <w:szCs w:val="22"/>
              </w:rPr>
              <w:t>Телефон для справок</w:t>
            </w:r>
          </w:p>
        </w:tc>
        <w:tc>
          <w:tcPr>
            <w:tcW w:w="4899" w:type="dxa"/>
            <w:tcBorders>
              <w:top w:val="single" w:sz="4" w:space="0" w:color="auto"/>
              <w:left w:val="single" w:sz="4" w:space="0" w:color="auto"/>
              <w:bottom w:val="single" w:sz="4" w:space="0" w:color="auto"/>
              <w:right w:val="single" w:sz="4" w:space="0" w:color="auto"/>
            </w:tcBorders>
            <w:hideMark/>
          </w:tcPr>
          <w:p w:rsidR="000323C0" w:rsidRDefault="000323C0">
            <w:pPr>
              <w:spacing w:line="276" w:lineRule="auto"/>
              <w:jc w:val="both"/>
            </w:pPr>
            <w:r>
              <w:rPr>
                <w:sz w:val="22"/>
                <w:szCs w:val="22"/>
              </w:rPr>
              <w:t>8482652-17-30</w:t>
            </w:r>
          </w:p>
        </w:tc>
      </w:tr>
      <w:tr w:rsidR="000323C0" w:rsidTr="000323C0">
        <w:tc>
          <w:tcPr>
            <w:tcW w:w="4898" w:type="dxa"/>
            <w:tcBorders>
              <w:top w:val="single" w:sz="4" w:space="0" w:color="auto"/>
              <w:left w:val="single" w:sz="4" w:space="0" w:color="auto"/>
              <w:bottom w:val="single" w:sz="4" w:space="0" w:color="auto"/>
              <w:right w:val="single" w:sz="4" w:space="0" w:color="auto"/>
            </w:tcBorders>
            <w:hideMark/>
          </w:tcPr>
          <w:p w:rsidR="000323C0" w:rsidRDefault="000323C0">
            <w:pPr>
              <w:spacing w:line="276" w:lineRule="auto"/>
              <w:jc w:val="both"/>
            </w:pPr>
            <w:r>
              <w:rPr>
                <w:sz w:val="22"/>
                <w:szCs w:val="22"/>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hideMark/>
          </w:tcPr>
          <w:p w:rsidR="000323C0" w:rsidRDefault="000323C0">
            <w:pPr>
              <w:spacing w:line="276" w:lineRule="auto"/>
              <w:jc w:val="both"/>
            </w:pPr>
            <w:r>
              <w:rPr>
                <w:sz w:val="22"/>
                <w:szCs w:val="22"/>
                <w:lang w:val="en-US"/>
              </w:rPr>
              <w:t>http</w:t>
            </w:r>
            <w:r>
              <w:rPr>
                <w:sz w:val="22"/>
                <w:szCs w:val="22"/>
              </w:rPr>
              <w:t>://</w:t>
            </w:r>
            <w:r>
              <w:rPr>
                <w:sz w:val="22"/>
                <w:szCs w:val="22"/>
                <w:lang w:val="en-US"/>
              </w:rPr>
              <w:t>www</w:t>
            </w:r>
            <w:r>
              <w:rPr>
                <w:sz w:val="22"/>
                <w:szCs w:val="22"/>
              </w:rPr>
              <w:t>.</w:t>
            </w:r>
            <w:proofErr w:type="spellStart"/>
            <w:r>
              <w:rPr>
                <w:sz w:val="22"/>
                <w:szCs w:val="22"/>
                <w:lang w:val="en-US"/>
              </w:rPr>
              <w:t>zapdvina</w:t>
            </w:r>
            <w:proofErr w:type="spellEnd"/>
            <w:r>
              <w:rPr>
                <w:sz w:val="22"/>
                <w:szCs w:val="22"/>
              </w:rPr>
              <w:t>.</w:t>
            </w:r>
            <w:proofErr w:type="spellStart"/>
            <w:r>
              <w:rPr>
                <w:sz w:val="22"/>
                <w:szCs w:val="22"/>
                <w:lang w:val="en-US"/>
              </w:rPr>
              <w:t>ru</w:t>
            </w:r>
            <w:proofErr w:type="spellEnd"/>
            <w:r>
              <w:rPr>
                <w:sz w:val="22"/>
                <w:szCs w:val="22"/>
              </w:rPr>
              <w:t>/</w:t>
            </w:r>
          </w:p>
        </w:tc>
      </w:tr>
      <w:tr w:rsidR="000323C0" w:rsidTr="000323C0">
        <w:tc>
          <w:tcPr>
            <w:tcW w:w="4898" w:type="dxa"/>
            <w:tcBorders>
              <w:top w:val="single" w:sz="4" w:space="0" w:color="auto"/>
              <w:left w:val="single" w:sz="4" w:space="0" w:color="auto"/>
              <w:bottom w:val="single" w:sz="4" w:space="0" w:color="auto"/>
              <w:right w:val="single" w:sz="4" w:space="0" w:color="auto"/>
            </w:tcBorders>
            <w:hideMark/>
          </w:tcPr>
          <w:p w:rsidR="000323C0" w:rsidRDefault="000323C0">
            <w:pPr>
              <w:spacing w:line="276" w:lineRule="auto"/>
              <w:jc w:val="both"/>
            </w:pPr>
            <w:r>
              <w:rPr>
                <w:sz w:val="22"/>
                <w:szCs w:val="22"/>
              </w:rPr>
              <w:t>ФИО руководителя</w:t>
            </w:r>
          </w:p>
        </w:tc>
        <w:tc>
          <w:tcPr>
            <w:tcW w:w="4899" w:type="dxa"/>
            <w:tcBorders>
              <w:top w:val="single" w:sz="4" w:space="0" w:color="auto"/>
              <w:left w:val="single" w:sz="4" w:space="0" w:color="auto"/>
              <w:bottom w:val="single" w:sz="4" w:space="0" w:color="auto"/>
              <w:right w:val="single" w:sz="4" w:space="0" w:color="auto"/>
            </w:tcBorders>
            <w:hideMark/>
          </w:tcPr>
          <w:p w:rsidR="000323C0" w:rsidRDefault="000323C0">
            <w:pPr>
              <w:spacing w:line="276" w:lineRule="auto"/>
              <w:jc w:val="both"/>
            </w:pPr>
            <w:proofErr w:type="spellStart"/>
            <w:r>
              <w:rPr>
                <w:sz w:val="22"/>
                <w:szCs w:val="22"/>
              </w:rPr>
              <w:t>Лошакова</w:t>
            </w:r>
            <w:proofErr w:type="spellEnd"/>
            <w:r>
              <w:rPr>
                <w:sz w:val="22"/>
                <w:szCs w:val="22"/>
              </w:rPr>
              <w:t xml:space="preserve"> Ольга Юрьевна</w:t>
            </w:r>
          </w:p>
        </w:tc>
      </w:tr>
    </w:tbl>
    <w:p w:rsidR="000323C0" w:rsidRPr="00CE5F0F" w:rsidRDefault="000323C0" w:rsidP="000323C0">
      <w:pPr>
        <w:ind w:firstLine="709"/>
        <w:jc w:val="both"/>
        <w:rPr>
          <w:rFonts w:asciiTheme="majorHAnsi" w:hAnsiTheme="majorHAnsi"/>
        </w:rPr>
      </w:pPr>
      <w:r w:rsidRPr="00CE5F0F">
        <w:rPr>
          <w:rFonts w:asciiTheme="majorHAnsi" w:hAnsiTheme="majorHAnsi"/>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0323C0" w:rsidTr="000323C0">
        <w:tc>
          <w:tcPr>
            <w:tcW w:w="4898" w:type="dxa"/>
            <w:tcBorders>
              <w:top w:val="single" w:sz="4" w:space="0" w:color="auto"/>
              <w:left w:val="single" w:sz="4" w:space="0" w:color="auto"/>
              <w:bottom w:val="single" w:sz="4" w:space="0" w:color="auto"/>
              <w:right w:val="single" w:sz="4" w:space="0" w:color="auto"/>
            </w:tcBorders>
            <w:vAlign w:val="center"/>
            <w:hideMark/>
          </w:tcPr>
          <w:p w:rsidR="000323C0" w:rsidRDefault="000323C0">
            <w:pPr>
              <w:spacing w:line="276" w:lineRule="auto"/>
              <w:jc w:val="both"/>
            </w:pPr>
            <w:r>
              <w:rPr>
                <w:sz w:val="22"/>
                <w:szCs w:val="22"/>
              </w:rPr>
              <w:t>Дни недели</w:t>
            </w:r>
          </w:p>
        </w:tc>
        <w:tc>
          <w:tcPr>
            <w:tcW w:w="4899" w:type="dxa"/>
            <w:tcBorders>
              <w:top w:val="single" w:sz="4" w:space="0" w:color="auto"/>
              <w:left w:val="single" w:sz="4" w:space="0" w:color="auto"/>
              <w:bottom w:val="single" w:sz="4" w:space="0" w:color="auto"/>
              <w:right w:val="single" w:sz="4" w:space="0" w:color="auto"/>
            </w:tcBorders>
            <w:vAlign w:val="center"/>
            <w:hideMark/>
          </w:tcPr>
          <w:p w:rsidR="000323C0" w:rsidRDefault="000323C0">
            <w:pPr>
              <w:spacing w:line="276" w:lineRule="auto"/>
              <w:jc w:val="both"/>
            </w:pPr>
            <w:r>
              <w:rPr>
                <w:sz w:val="22"/>
                <w:szCs w:val="22"/>
              </w:rPr>
              <w:t>Часы работы</w:t>
            </w:r>
          </w:p>
        </w:tc>
      </w:tr>
      <w:tr w:rsidR="000323C0" w:rsidTr="000323C0">
        <w:tc>
          <w:tcPr>
            <w:tcW w:w="4898" w:type="dxa"/>
            <w:tcBorders>
              <w:top w:val="single" w:sz="4" w:space="0" w:color="auto"/>
              <w:left w:val="single" w:sz="4" w:space="0" w:color="auto"/>
              <w:bottom w:val="single" w:sz="4" w:space="0" w:color="auto"/>
              <w:right w:val="single" w:sz="4" w:space="0" w:color="auto"/>
            </w:tcBorders>
            <w:vAlign w:val="center"/>
            <w:hideMark/>
          </w:tcPr>
          <w:p w:rsidR="000323C0" w:rsidRDefault="000323C0">
            <w:pPr>
              <w:spacing w:line="276" w:lineRule="auto"/>
              <w:jc w:val="both"/>
            </w:pPr>
            <w:r>
              <w:rPr>
                <w:sz w:val="22"/>
                <w:szCs w:val="22"/>
              </w:rPr>
              <w:t>Понедельник</w:t>
            </w:r>
          </w:p>
        </w:tc>
        <w:tc>
          <w:tcPr>
            <w:tcW w:w="4899" w:type="dxa"/>
            <w:tcBorders>
              <w:top w:val="single" w:sz="4" w:space="0" w:color="auto"/>
              <w:left w:val="single" w:sz="4" w:space="0" w:color="auto"/>
              <w:bottom w:val="single" w:sz="4" w:space="0" w:color="auto"/>
              <w:right w:val="single" w:sz="4" w:space="0" w:color="auto"/>
            </w:tcBorders>
            <w:vAlign w:val="center"/>
            <w:hideMark/>
          </w:tcPr>
          <w:p w:rsidR="000323C0" w:rsidRDefault="000323C0">
            <w:pPr>
              <w:spacing w:line="276" w:lineRule="auto"/>
              <w:jc w:val="both"/>
            </w:pPr>
            <w:r>
              <w:rPr>
                <w:sz w:val="22"/>
                <w:szCs w:val="22"/>
              </w:rPr>
              <w:t>09.00-18.00</w:t>
            </w:r>
          </w:p>
          <w:p w:rsidR="000323C0" w:rsidRDefault="000323C0">
            <w:pPr>
              <w:spacing w:line="276" w:lineRule="auto"/>
              <w:jc w:val="both"/>
            </w:pPr>
            <w:r>
              <w:rPr>
                <w:sz w:val="22"/>
                <w:szCs w:val="22"/>
              </w:rPr>
              <w:t>перерыв на обед с 13.00 до14.00</w:t>
            </w:r>
          </w:p>
        </w:tc>
      </w:tr>
      <w:tr w:rsidR="000323C0" w:rsidTr="000323C0">
        <w:tc>
          <w:tcPr>
            <w:tcW w:w="4898" w:type="dxa"/>
            <w:tcBorders>
              <w:top w:val="single" w:sz="4" w:space="0" w:color="auto"/>
              <w:left w:val="single" w:sz="4" w:space="0" w:color="auto"/>
              <w:bottom w:val="single" w:sz="4" w:space="0" w:color="auto"/>
              <w:right w:val="single" w:sz="4" w:space="0" w:color="auto"/>
            </w:tcBorders>
            <w:vAlign w:val="center"/>
            <w:hideMark/>
          </w:tcPr>
          <w:p w:rsidR="000323C0" w:rsidRDefault="000323C0">
            <w:pPr>
              <w:spacing w:line="276" w:lineRule="auto"/>
              <w:jc w:val="both"/>
            </w:pPr>
            <w:r>
              <w:rPr>
                <w:sz w:val="22"/>
                <w:szCs w:val="22"/>
              </w:rPr>
              <w:t>Вторник</w:t>
            </w:r>
          </w:p>
        </w:tc>
        <w:tc>
          <w:tcPr>
            <w:tcW w:w="4899" w:type="dxa"/>
            <w:tcBorders>
              <w:top w:val="single" w:sz="4" w:space="0" w:color="auto"/>
              <w:left w:val="single" w:sz="4" w:space="0" w:color="auto"/>
              <w:bottom w:val="single" w:sz="4" w:space="0" w:color="auto"/>
              <w:right w:val="single" w:sz="4" w:space="0" w:color="auto"/>
            </w:tcBorders>
            <w:vAlign w:val="center"/>
            <w:hideMark/>
          </w:tcPr>
          <w:p w:rsidR="000323C0" w:rsidRDefault="000323C0">
            <w:pPr>
              <w:spacing w:line="276" w:lineRule="auto"/>
              <w:jc w:val="both"/>
            </w:pPr>
            <w:r>
              <w:rPr>
                <w:sz w:val="22"/>
                <w:szCs w:val="22"/>
              </w:rPr>
              <w:t>09.00-18.00</w:t>
            </w:r>
          </w:p>
          <w:p w:rsidR="000323C0" w:rsidRDefault="000323C0">
            <w:pPr>
              <w:spacing w:line="276" w:lineRule="auto"/>
              <w:jc w:val="both"/>
            </w:pPr>
            <w:r>
              <w:rPr>
                <w:sz w:val="22"/>
                <w:szCs w:val="22"/>
              </w:rPr>
              <w:t>перерыв на обед с 13.00 до14.00</w:t>
            </w:r>
          </w:p>
        </w:tc>
      </w:tr>
      <w:tr w:rsidR="000323C0" w:rsidTr="000323C0">
        <w:tc>
          <w:tcPr>
            <w:tcW w:w="4898" w:type="dxa"/>
            <w:tcBorders>
              <w:top w:val="single" w:sz="4" w:space="0" w:color="auto"/>
              <w:left w:val="single" w:sz="4" w:space="0" w:color="auto"/>
              <w:bottom w:val="single" w:sz="4" w:space="0" w:color="auto"/>
              <w:right w:val="single" w:sz="4" w:space="0" w:color="auto"/>
            </w:tcBorders>
            <w:vAlign w:val="center"/>
            <w:hideMark/>
          </w:tcPr>
          <w:p w:rsidR="000323C0" w:rsidRDefault="000323C0">
            <w:pPr>
              <w:spacing w:line="276" w:lineRule="auto"/>
              <w:jc w:val="both"/>
            </w:pPr>
            <w:r>
              <w:rPr>
                <w:sz w:val="22"/>
                <w:szCs w:val="22"/>
              </w:rPr>
              <w:t>Среда</w:t>
            </w:r>
          </w:p>
        </w:tc>
        <w:tc>
          <w:tcPr>
            <w:tcW w:w="4899" w:type="dxa"/>
            <w:tcBorders>
              <w:top w:val="single" w:sz="4" w:space="0" w:color="auto"/>
              <w:left w:val="single" w:sz="4" w:space="0" w:color="auto"/>
              <w:bottom w:val="single" w:sz="4" w:space="0" w:color="auto"/>
              <w:right w:val="single" w:sz="4" w:space="0" w:color="auto"/>
            </w:tcBorders>
            <w:vAlign w:val="center"/>
            <w:hideMark/>
          </w:tcPr>
          <w:p w:rsidR="000323C0" w:rsidRDefault="000323C0">
            <w:pPr>
              <w:spacing w:line="276" w:lineRule="auto"/>
              <w:jc w:val="both"/>
            </w:pPr>
            <w:r>
              <w:rPr>
                <w:sz w:val="22"/>
                <w:szCs w:val="22"/>
              </w:rPr>
              <w:t>09.00-18.00</w:t>
            </w:r>
          </w:p>
          <w:p w:rsidR="000323C0" w:rsidRDefault="000323C0">
            <w:pPr>
              <w:spacing w:line="276" w:lineRule="auto"/>
              <w:jc w:val="both"/>
            </w:pPr>
            <w:r>
              <w:rPr>
                <w:sz w:val="22"/>
                <w:szCs w:val="22"/>
              </w:rPr>
              <w:t>перерыв на обед с 13.00 до14.00</w:t>
            </w:r>
          </w:p>
        </w:tc>
      </w:tr>
      <w:tr w:rsidR="000323C0" w:rsidTr="000323C0">
        <w:tc>
          <w:tcPr>
            <w:tcW w:w="4898" w:type="dxa"/>
            <w:tcBorders>
              <w:top w:val="single" w:sz="4" w:space="0" w:color="auto"/>
              <w:left w:val="single" w:sz="4" w:space="0" w:color="auto"/>
              <w:bottom w:val="single" w:sz="4" w:space="0" w:color="auto"/>
              <w:right w:val="single" w:sz="4" w:space="0" w:color="auto"/>
            </w:tcBorders>
            <w:vAlign w:val="center"/>
            <w:hideMark/>
          </w:tcPr>
          <w:p w:rsidR="000323C0" w:rsidRDefault="000323C0">
            <w:pPr>
              <w:spacing w:line="276" w:lineRule="auto"/>
              <w:jc w:val="both"/>
            </w:pPr>
            <w:r>
              <w:rPr>
                <w:sz w:val="22"/>
                <w:szCs w:val="22"/>
              </w:rPr>
              <w:t>Четверг</w:t>
            </w:r>
          </w:p>
        </w:tc>
        <w:tc>
          <w:tcPr>
            <w:tcW w:w="4899" w:type="dxa"/>
            <w:tcBorders>
              <w:top w:val="single" w:sz="4" w:space="0" w:color="auto"/>
              <w:left w:val="single" w:sz="4" w:space="0" w:color="auto"/>
              <w:bottom w:val="single" w:sz="4" w:space="0" w:color="auto"/>
              <w:right w:val="single" w:sz="4" w:space="0" w:color="auto"/>
            </w:tcBorders>
            <w:vAlign w:val="center"/>
            <w:hideMark/>
          </w:tcPr>
          <w:p w:rsidR="000323C0" w:rsidRDefault="000323C0">
            <w:pPr>
              <w:spacing w:line="276" w:lineRule="auto"/>
              <w:jc w:val="both"/>
            </w:pPr>
            <w:r>
              <w:rPr>
                <w:sz w:val="22"/>
                <w:szCs w:val="22"/>
              </w:rPr>
              <w:t>09.00-18.00</w:t>
            </w:r>
          </w:p>
          <w:p w:rsidR="000323C0" w:rsidRDefault="000323C0">
            <w:pPr>
              <w:spacing w:line="276" w:lineRule="auto"/>
              <w:jc w:val="both"/>
            </w:pPr>
            <w:r>
              <w:rPr>
                <w:sz w:val="22"/>
                <w:szCs w:val="22"/>
              </w:rPr>
              <w:t>перерыв на обед с 13.00 до14.00</w:t>
            </w:r>
          </w:p>
        </w:tc>
      </w:tr>
      <w:tr w:rsidR="000323C0" w:rsidTr="000323C0">
        <w:tc>
          <w:tcPr>
            <w:tcW w:w="4898" w:type="dxa"/>
            <w:tcBorders>
              <w:top w:val="single" w:sz="4" w:space="0" w:color="auto"/>
              <w:left w:val="single" w:sz="4" w:space="0" w:color="auto"/>
              <w:bottom w:val="single" w:sz="4" w:space="0" w:color="auto"/>
              <w:right w:val="single" w:sz="4" w:space="0" w:color="auto"/>
            </w:tcBorders>
            <w:vAlign w:val="center"/>
            <w:hideMark/>
          </w:tcPr>
          <w:p w:rsidR="000323C0" w:rsidRDefault="000323C0">
            <w:pPr>
              <w:spacing w:line="276" w:lineRule="auto"/>
              <w:jc w:val="both"/>
            </w:pPr>
            <w:r>
              <w:rPr>
                <w:sz w:val="22"/>
                <w:szCs w:val="22"/>
              </w:rPr>
              <w:t>Пятница</w:t>
            </w:r>
          </w:p>
        </w:tc>
        <w:tc>
          <w:tcPr>
            <w:tcW w:w="4899" w:type="dxa"/>
            <w:tcBorders>
              <w:top w:val="single" w:sz="4" w:space="0" w:color="auto"/>
              <w:left w:val="single" w:sz="4" w:space="0" w:color="auto"/>
              <w:bottom w:val="single" w:sz="4" w:space="0" w:color="auto"/>
              <w:right w:val="single" w:sz="4" w:space="0" w:color="auto"/>
            </w:tcBorders>
            <w:vAlign w:val="center"/>
            <w:hideMark/>
          </w:tcPr>
          <w:p w:rsidR="000323C0" w:rsidRDefault="000323C0">
            <w:pPr>
              <w:spacing w:line="276" w:lineRule="auto"/>
              <w:jc w:val="both"/>
            </w:pPr>
            <w:r>
              <w:rPr>
                <w:sz w:val="22"/>
                <w:szCs w:val="22"/>
              </w:rPr>
              <w:t>09.00-17.00</w:t>
            </w:r>
          </w:p>
          <w:p w:rsidR="000323C0" w:rsidRDefault="000323C0">
            <w:pPr>
              <w:spacing w:line="276" w:lineRule="auto"/>
              <w:jc w:val="both"/>
            </w:pPr>
            <w:r>
              <w:rPr>
                <w:sz w:val="22"/>
                <w:szCs w:val="22"/>
              </w:rPr>
              <w:t>перерыв на обед с 13.00 до14.00</w:t>
            </w:r>
          </w:p>
        </w:tc>
      </w:tr>
      <w:tr w:rsidR="000323C0" w:rsidTr="000323C0">
        <w:tc>
          <w:tcPr>
            <w:tcW w:w="4898" w:type="dxa"/>
            <w:tcBorders>
              <w:top w:val="single" w:sz="4" w:space="0" w:color="auto"/>
              <w:left w:val="single" w:sz="4" w:space="0" w:color="auto"/>
              <w:bottom w:val="single" w:sz="4" w:space="0" w:color="auto"/>
              <w:right w:val="single" w:sz="4" w:space="0" w:color="auto"/>
            </w:tcBorders>
            <w:vAlign w:val="center"/>
            <w:hideMark/>
          </w:tcPr>
          <w:p w:rsidR="000323C0" w:rsidRDefault="000323C0">
            <w:pPr>
              <w:spacing w:line="276" w:lineRule="auto"/>
              <w:jc w:val="both"/>
            </w:pPr>
            <w:r>
              <w:rPr>
                <w:sz w:val="22"/>
                <w:szCs w:val="22"/>
              </w:rPr>
              <w:t>Суббота</w:t>
            </w:r>
          </w:p>
        </w:tc>
        <w:tc>
          <w:tcPr>
            <w:tcW w:w="4899" w:type="dxa"/>
            <w:tcBorders>
              <w:top w:val="single" w:sz="4" w:space="0" w:color="auto"/>
              <w:left w:val="single" w:sz="4" w:space="0" w:color="auto"/>
              <w:bottom w:val="single" w:sz="4" w:space="0" w:color="auto"/>
              <w:right w:val="single" w:sz="4" w:space="0" w:color="auto"/>
            </w:tcBorders>
            <w:vAlign w:val="center"/>
            <w:hideMark/>
          </w:tcPr>
          <w:p w:rsidR="000323C0" w:rsidRDefault="000323C0">
            <w:pPr>
              <w:spacing w:line="276" w:lineRule="auto"/>
              <w:jc w:val="both"/>
            </w:pPr>
            <w:r>
              <w:rPr>
                <w:sz w:val="22"/>
                <w:szCs w:val="22"/>
              </w:rPr>
              <w:t>выходной день</w:t>
            </w:r>
          </w:p>
        </w:tc>
      </w:tr>
      <w:tr w:rsidR="000323C0" w:rsidTr="000323C0">
        <w:tc>
          <w:tcPr>
            <w:tcW w:w="4898" w:type="dxa"/>
            <w:tcBorders>
              <w:top w:val="single" w:sz="4" w:space="0" w:color="auto"/>
              <w:left w:val="single" w:sz="4" w:space="0" w:color="auto"/>
              <w:bottom w:val="single" w:sz="4" w:space="0" w:color="auto"/>
              <w:right w:val="single" w:sz="4" w:space="0" w:color="auto"/>
            </w:tcBorders>
            <w:vAlign w:val="center"/>
            <w:hideMark/>
          </w:tcPr>
          <w:p w:rsidR="000323C0" w:rsidRDefault="000323C0">
            <w:pPr>
              <w:spacing w:line="276" w:lineRule="auto"/>
              <w:jc w:val="both"/>
            </w:pPr>
            <w:r>
              <w:rPr>
                <w:sz w:val="22"/>
                <w:szCs w:val="22"/>
              </w:rPr>
              <w:t>Воскресенье</w:t>
            </w:r>
          </w:p>
        </w:tc>
        <w:tc>
          <w:tcPr>
            <w:tcW w:w="4899" w:type="dxa"/>
            <w:tcBorders>
              <w:top w:val="single" w:sz="4" w:space="0" w:color="auto"/>
              <w:left w:val="single" w:sz="4" w:space="0" w:color="auto"/>
              <w:bottom w:val="single" w:sz="4" w:space="0" w:color="auto"/>
              <w:right w:val="single" w:sz="4" w:space="0" w:color="auto"/>
            </w:tcBorders>
            <w:vAlign w:val="center"/>
            <w:hideMark/>
          </w:tcPr>
          <w:p w:rsidR="000323C0" w:rsidRDefault="000323C0">
            <w:pPr>
              <w:spacing w:line="276" w:lineRule="auto"/>
              <w:jc w:val="both"/>
            </w:pPr>
            <w:r>
              <w:rPr>
                <w:sz w:val="22"/>
                <w:szCs w:val="22"/>
              </w:rPr>
              <w:t>выходной день</w:t>
            </w:r>
          </w:p>
        </w:tc>
      </w:tr>
    </w:tbl>
    <w:p w:rsidR="000323C0" w:rsidRPr="00CE5F0F" w:rsidRDefault="000323C0" w:rsidP="000323C0">
      <w:pPr>
        <w:ind w:firstLine="709"/>
        <w:jc w:val="both"/>
        <w:rPr>
          <w:rFonts w:asciiTheme="majorHAnsi" w:hAnsiTheme="majorHAnsi"/>
        </w:rPr>
      </w:pPr>
      <w:r w:rsidRPr="00CE5F0F">
        <w:rPr>
          <w:rFonts w:asciiTheme="majorHAnsi" w:hAnsiTheme="majorHAnsi"/>
        </w:rPr>
        <w:t xml:space="preserve">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w:t>
      </w:r>
      <w:proofErr w:type="spellStart"/>
      <w:r w:rsidRPr="00CE5F0F">
        <w:rPr>
          <w:rFonts w:asciiTheme="majorHAnsi" w:hAnsiTheme="majorHAnsi"/>
        </w:rPr>
        <w:t>Западнодвинский</w:t>
      </w:r>
      <w:proofErr w:type="spellEnd"/>
      <w:r w:rsidRPr="00CE5F0F">
        <w:rPr>
          <w:rFonts w:asciiTheme="majorHAnsi" w:hAnsiTheme="majorHAnsi"/>
        </w:rPr>
        <w:t xml:space="preserve"> филиал («ГАУ «МФЦ»»):</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0323C0" w:rsidTr="000323C0">
        <w:tc>
          <w:tcPr>
            <w:tcW w:w="4898" w:type="dxa"/>
            <w:tcBorders>
              <w:top w:val="single" w:sz="4" w:space="0" w:color="auto"/>
              <w:left w:val="single" w:sz="4" w:space="0" w:color="auto"/>
              <w:bottom w:val="single" w:sz="4" w:space="0" w:color="auto"/>
              <w:right w:val="single" w:sz="4" w:space="0" w:color="auto"/>
            </w:tcBorders>
            <w:hideMark/>
          </w:tcPr>
          <w:p w:rsidR="000323C0" w:rsidRDefault="000323C0">
            <w:pPr>
              <w:spacing w:line="276" w:lineRule="auto"/>
              <w:jc w:val="both"/>
            </w:pPr>
            <w:r>
              <w:rPr>
                <w:sz w:val="22"/>
                <w:szCs w:val="22"/>
              </w:rPr>
              <w:t>Место нахождения</w:t>
            </w:r>
          </w:p>
        </w:tc>
        <w:tc>
          <w:tcPr>
            <w:tcW w:w="4899" w:type="dxa"/>
            <w:tcBorders>
              <w:top w:val="single" w:sz="4" w:space="0" w:color="auto"/>
              <w:left w:val="single" w:sz="4" w:space="0" w:color="auto"/>
              <w:bottom w:val="single" w:sz="4" w:space="0" w:color="auto"/>
              <w:right w:val="single" w:sz="4" w:space="0" w:color="auto"/>
            </w:tcBorders>
            <w:hideMark/>
          </w:tcPr>
          <w:p w:rsidR="000323C0" w:rsidRDefault="000323C0">
            <w:pPr>
              <w:spacing w:line="276" w:lineRule="auto"/>
              <w:jc w:val="both"/>
            </w:pPr>
            <w:r>
              <w:rPr>
                <w:sz w:val="22"/>
                <w:szCs w:val="22"/>
              </w:rPr>
              <w:t xml:space="preserve">172610 ,Тверская область, </w:t>
            </w:r>
            <w:proofErr w:type="gramStart"/>
            <w:r>
              <w:rPr>
                <w:sz w:val="22"/>
                <w:szCs w:val="22"/>
              </w:rPr>
              <w:t>г</w:t>
            </w:r>
            <w:proofErr w:type="gramEnd"/>
            <w:r>
              <w:rPr>
                <w:sz w:val="22"/>
                <w:szCs w:val="22"/>
              </w:rPr>
              <w:t>. Западная Двина, ул. Мира, д. 13</w:t>
            </w:r>
          </w:p>
        </w:tc>
      </w:tr>
      <w:tr w:rsidR="000323C0" w:rsidTr="000323C0">
        <w:tc>
          <w:tcPr>
            <w:tcW w:w="4898" w:type="dxa"/>
            <w:tcBorders>
              <w:top w:val="single" w:sz="4" w:space="0" w:color="auto"/>
              <w:left w:val="single" w:sz="4" w:space="0" w:color="auto"/>
              <w:bottom w:val="single" w:sz="4" w:space="0" w:color="auto"/>
              <w:right w:val="single" w:sz="4" w:space="0" w:color="auto"/>
            </w:tcBorders>
            <w:hideMark/>
          </w:tcPr>
          <w:p w:rsidR="000323C0" w:rsidRDefault="000323C0">
            <w:pPr>
              <w:spacing w:line="276" w:lineRule="auto"/>
              <w:jc w:val="both"/>
            </w:pPr>
            <w:r>
              <w:rPr>
                <w:sz w:val="22"/>
                <w:szCs w:val="22"/>
              </w:rPr>
              <w:t>График работы</w:t>
            </w:r>
          </w:p>
        </w:tc>
        <w:tc>
          <w:tcPr>
            <w:tcW w:w="4899" w:type="dxa"/>
            <w:tcBorders>
              <w:top w:val="single" w:sz="4" w:space="0" w:color="auto"/>
              <w:left w:val="single" w:sz="4" w:space="0" w:color="auto"/>
              <w:bottom w:val="single" w:sz="4" w:space="0" w:color="auto"/>
              <w:right w:val="single" w:sz="4" w:space="0" w:color="auto"/>
            </w:tcBorders>
            <w:hideMark/>
          </w:tcPr>
          <w:p w:rsidR="000323C0" w:rsidRDefault="000323C0">
            <w:pPr>
              <w:spacing w:line="276" w:lineRule="auto"/>
              <w:jc w:val="both"/>
            </w:pPr>
            <w:r>
              <w:rPr>
                <w:sz w:val="22"/>
                <w:szCs w:val="22"/>
              </w:rPr>
              <w:t>Понедельник – Пятница с 09.00 до 18.00 без перерыва на обед</w:t>
            </w:r>
          </w:p>
          <w:p w:rsidR="000323C0" w:rsidRDefault="000323C0">
            <w:pPr>
              <w:spacing w:line="276" w:lineRule="auto"/>
              <w:jc w:val="both"/>
            </w:pPr>
            <w:r>
              <w:rPr>
                <w:sz w:val="22"/>
                <w:szCs w:val="22"/>
              </w:rPr>
              <w:t>Выходные дни – суббота, воскресенье</w:t>
            </w:r>
          </w:p>
        </w:tc>
      </w:tr>
      <w:tr w:rsidR="000323C0" w:rsidTr="000323C0">
        <w:tc>
          <w:tcPr>
            <w:tcW w:w="4898" w:type="dxa"/>
            <w:tcBorders>
              <w:top w:val="single" w:sz="4" w:space="0" w:color="auto"/>
              <w:left w:val="single" w:sz="4" w:space="0" w:color="auto"/>
              <w:bottom w:val="single" w:sz="4" w:space="0" w:color="auto"/>
              <w:right w:val="single" w:sz="4" w:space="0" w:color="auto"/>
            </w:tcBorders>
            <w:hideMark/>
          </w:tcPr>
          <w:p w:rsidR="000323C0" w:rsidRDefault="000323C0">
            <w:pPr>
              <w:spacing w:line="276" w:lineRule="auto"/>
              <w:jc w:val="both"/>
            </w:pPr>
            <w:r>
              <w:rPr>
                <w:sz w:val="22"/>
                <w:szCs w:val="22"/>
              </w:rPr>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hideMark/>
          </w:tcPr>
          <w:p w:rsidR="000323C0" w:rsidRDefault="000323C0">
            <w:pPr>
              <w:spacing w:line="276" w:lineRule="auto"/>
              <w:jc w:val="both"/>
            </w:pPr>
            <w:proofErr w:type="spellStart"/>
            <w:r>
              <w:rPr>
                <w:sz w:val="22"/>
                <w:szCs w:val="22"/>
                <w:lang w:val="en-US"/>
              </w:rPr>
              <w:t>zdvina</w:t>
            </w:r>
            <w:proofErr w:type="spellEnd"/>
            <w:r>
              <w:rPr>
                <w:sz w:val="22"/>
                <w:szCs w:val="22"/>
              </w:rPr>
              <w:t>@</w:t>
            </w:r>
            <w:proofErr w:type="spellStart"/>
            <w:r>
              <w:rPr>
                <w:sz w:val="22"/>
                <w:szCs w:val="22"/>
                <w:lang w:val="en-US"/>
              </w:rPr>
              <w:t>mfc</w:t>
            </w:r>
            <w:proofErr w:type="spellEnd"/>
            <w:r>
              <w:rPr>
                <w:sz w:val="22"/>
                <w:szCs w:val="22"/>
              </w:rPr>
              <w:t>-</w:t>
            </w:r>
            <w:proofErr w:type="spellStart"/>
            <w:r>
              <w:rPr>
                <w:sz w:val="22"/>
                <w:szCs w:val="22"/>
                <w:lang w:val="en-US"/>
              </w:rPr>
              <w:t>tver</w:t>
            </w:r>
            <w:proofErr w:type="spellEnd"/>
            <w:r>
              <w:rPr>
                <w:sz w:val="22"/>
                <w:szCs w:val="22"/>
              </w:rPr>
              <w:t>.</w:t>
            </w:r>
            <w:proofErr w:type="spellStart"/>
            <w:r>
              <w:rPr>
                <w:sz w:val="22"/>
                <w:szCs w:val="22"/>
                <w:lang w:val="en-US"/>
              </w:rPr>
              <w:t>ru</w:t>
            </w:r>
            <w:proofErr w:type="spellEnd"/>
          </w:p>
        </w:tc>
      </w:tr>
      <w:tr w:rsidR="000323C0" w:rsidTr="000323C0">
        <w:tc>
          <w:tcPr>
            <w:tcW w:w="4898" w:type="dxa"/>
            <w:tcBorders>
              <w:top w:val="single" w:sz="4" w:space="0" w:color="auto"/>
              <w:left w:val="single" w:sz="4" w:space="0" w:color="auto"/>
              <w:bottom w:val="single" w:sz="4" w:space="0" w:color="auto"/>
              <w:right w:val="single" w:sz="4" w:space="0" w:color="auto"/>
            </w:tcBorders>
            <w:hideMark/>
          </w:tcPr>
          <w:p w:rsidR="000323C0" w:rsidRDefault="000323C0">
            <w:pPr>
              <w:spacing w:line="276" w:lineRule="auto"/>
              <w:jc w:val="both"/>
            </w:pPr>
            <w:r>
              <w:rPr>
                <w:sz w:val="22"/>
                <w:szCs w:val="22"/>
              </w:rPr>
              <w:t>Телефон для справок</w:t>
            </w:r>
          </w:p>
        </w:tc>
        <w:tc>
          <w:tcPr>
            <w:tcW w:w="4899" w:type="dxa"/>
            <w:tcBorders>
              <w:top w:val="single" w:sz="4" w:space="0" w:color="auto"/>
              <w:left w:val="single" w:sz="4" w:space="0" w:color="auto"/>
              <w:bottom w:val="single" w:sz="4" w:space="0" w:color="auto"/>
              <w:right w:val="single" w:sz="4" w:space="0" w:color="auto"/>
            </w:tcBorders>
            <w:hideMark/>
          </w:tcPr>
          <w:p w:rsidR="000323C0" w:rsidRDefault="000323C0">
            <w:pPr>
              <w:spacing w:line="276" w:lineRule="auto"/>
              <w:jc w:val="both"/>
            </w:pPr>
            <w:r>
              <w:rPr>
                <w:sz w:val="22"/>
                <w:szCs w:val="22"/>
              </w:rPr>
              <w:t>8482652-37-33</w:t>
            </w:r>
          </w:p>
        </w:tc>
      </w:tr>
      <w:tr w:rsidR="000323C0" w:rsidTr="000323C0">
        <w:tc>
          <w:tcPr>
            <w:tcW w:w="4898" w:type="dxa"/>
            <w:tcBorders>
              <w:top w:val="single" w:sz="4" w:space="0" w:color="auto"/>
              <w:left w:val="single" w:sz="4" w:space="0" w:color="auto"/>
              <w:bottom w:val="single" w:sz="4" w:space="0" w:color="auto"/>
              <w:right w:val="single" w:sz="4" w:space="0" w:color="auto"/>
            </w:tcBorders>
            <w:hideMark/>
          </w:tcPr>
          <w:p w:rsidR="000323C0" w:rsidRDefault="000323C0">
            <w:pPr>
              <w:spacing w:line="276" w:lineRule="auto"/>
              <w:jc w:val="both"/>
            </w:pPr>
            <w:r>
              <w:rPr>
                <w:sz w:val="22"/>
                <w:szCs w:val="22"/>
              </w:rPr>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hideMark/>
          </w:tcPr>
          <w:p w:rsidR="000323C0" w:rsidRDefault="000323C0">
            <w:pPr>
              <w:spacing w:line="276" w:lineRule="auto"/>
              <w:jc w:val="both"/>
            </w:pPr>
            <w:r>
              <w:rPr>
                <w:sz w:val="22"/>
                <w:szCs w:val="22"/>
              </w:rPr>
              <w:t>http://www.mfc-tver.ru</w:t>
            </w:r>
          </w:p>
        </w:tc>
      </w:tr>
    </w:tbl>
    <w:p w:rsidR="00980ED0" w:rsidRDefault="00980ED0" w:rsidP="00980ED0">
      <w:pPr>
        <w:autoSpaceDE w:val="0"/>
        <w:autoSpaceDN w:val="0"/>
        <w:adjustRightInd w:val="0"/>
        <w:ind w:right="-5" w:firstLine="709"/>
        <w:jc w:val="both"/>
        <w:rPr>
          <w:color w:val="000000"/>
          <w:sz w:val="22"/>
          <w:szCs w:val="22"/>
        </w:rPr>
      </w:pPr>
    </w:p>
    <w:p w:rsidR="00980ED0" w:rsidRPr="00C702C3" w:rsidRDefault="00980ED0" w:rsidP="00980ED0">
      <w:pPr>
        <w:pStyle w:val="ConsPlusNormal0"/>
        <w:widowControl/>
        <w:ind w:firstLine="0"/>
        <w:jc w:val="both"/>
        <w:rPr>
          <w:rFonts w:ascii="Times New Roman" w:hAnsi="Times New Roman" w:cs="Times New Roman"/>
          <w:sz w:val="24"/>
          <w:szCs w:val="24"/>
        </w:rPr>
      </w:pPr>
      <w:r w:rsidRPr="00C702C3">
        <w:rPr>
          <w:rFonts w:ascii="Times New Roman" w:hAnsi="Times New Roman" w:cs="Times New Roman"/>
          <w:sz w:val="24"/>
          <w:szCs w:val="24"/>
        </w:rPr>
        <w:t>1.</w:t>
      </w:r>
      <w:r w:rsidR="004B76EC" w:rsidRPr="00C702C3">
        <w:rPr>
          <w:rFonts w:ascii="Times New Roman" w:hAnsi="Times New Roman" w:cs="Times New Roman"/>
          <w:sz w:val="24"/>
          <w:szCs w:val="24"/>
        </w:rPr>
        <w:t>6</w:t>
      </w:r>
      <w:r w:rsidRPr="00C702C3">
        <w:rPr>
          <w:rFonts w:ascii="Times New Roman" w:hAnsi="Times New Roman" w:cs="Times New Roman"/>
          <w:sz w:val="24"/>
          <w:szCs w:val="24"/>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w:t>
      </w:r>
    </w:p>
    <w:p w:rsidR="00980ED0" w:rsidRPr="00C702C3" w:rsidRDefault="00980ED0" w:rsidP="00980ED0">
      <w:pPr>
        <w:pStyle w:val="ConsPlusNormal0"/>
        <w:widowControl/>
        <w:ind w:firstLine="0"/>
        <w:jc w:val="both"/>
        <w:rPr>
          <w:rFonts w:ascii="Times New Roman" w:hAnsi="Times New Roman" w:cs="Times New Roman"/>
          <w:sz w:val="24"/>
          <w:szCs w:val="24"/>
        </w:rPr>
      </w:pPr>
      <w:r w:rsidRPr="00C702C3">
        <w:rPr>
          <w:rFonts w:ascii="Times New Roman" w:hAnsi="Times New Roman" w:cs="Times New Roman"/>
          <w:sz w:val="24"/>
          <w:szCs w:val="24"/>
        </w:rPr>
        <w:tab/>
        <w:t>-лично;</w:t>
      </w:r>
    </w:p>
    <w:p w:rsidR="00980ED0" w:rsidRPr="00C702C3" w:rsidRDefault="00980ED0" w:rsidP="00980ED0">
      <w:pPr>
        <w:pStyle w:val="ConsPlusNormal0"/>
        <w:widowControl/>
        <w:ind w:firstLine="0"/>
        <w:jc w:val="both"/>
        <w:rPr>
          <w:rFonts w:ascii="Times New Roman" w:hAnsi="Times New Roman" w:cs="Times New Roman"/>
          <w:sz w:val="24"/>
          <w:szCs w:val="24"/>
        </w:rPr>
      </w:pPr>
      <w:r w:rsidRPr="00C702C3">
        <w:rPr>
          <w:rFonts w:ascii="Times New Roman" w:hAnsi="Times New Roman" w:cs="Times New Roman"/>
          <w:sz w:val="24"/>
          <w:szCs w:val="24"/>
        </w:rPr>
        <w:tab/>
        <w:t>-посредством телефонной, факсимильной связи;</w:t>
      </w:r>
    </w:p>
    <w:p w:rsidR="00980ED0" w:rsidRPr="00C702C3" w:rsidRDefault="00980ED0" w:rsidP="00980ED0">
      <w:pPr>
        <w:pStyle w:val="ConsPlusNormal0"/>
        <w:widowControl/>
        <w:ind w:firstLine="0"/>
        <w:jc w:val="both"/>
        <w:rPr>
          <w:rFonts w:ascii="Times New Roman" w:hAnsi="Times New Roman" w:cs="Times New Roman"/>
          <w:sz w:val="24"/>
          <w:szCs w:val="24"/>
        </w:rPr>
      </w:pPr>
      <w:r w:rsidRPr="00C702C3">
        <w:rPr>
          <w:rFonts w:ascii="Times New Roman" w:hAnsi="Times New Roman" w:cs="Times New Roman"/>
          <w:sz w:val="24"/>
          <w:szCs w:val="24"/>
        </w:rPr>
        <w:tab/>
        <w:t>-посредством электронной связи;</w:t>
      </w:r>
    </w:p>
    <w:p w:rsidR="00980ED0" w:rsidRPr="00C702C3" w:rsidRDefault="00980ED0" w:rsidP="00980ED0">
      <w:pPr>
        <w:pStyle w:val="ConsPlusNormal0"/>
        <w:widowControl/>
        <w:ind w:firstLine="0"/>
        <w:jc w:val="both"/>
        <w:rPr>
          <w:rFonts w:ascii="Times New Roman" w:hAnsi="Times New Roman" w:cs="Times New Roman"/>
          <w:sz w:val="24"/>
          <w:szCs w:val="24"/>
        </w:rPr>
      </w:pPr>
      <w:r w:rsidRPr="00C702C3">
        <w:rPr>
          <w:rFonts w:ascii="Times New Roman" w:hAnsi="Times New Roman" w:cs="Times New Roman"/>
          <w:sz w:val="24"/>
          <w:szCs w:val="24"/>
        </w:rPr>
        <w:tab/>
        <w:t>-посредством почтовой связи;</w:t>
      </w:r>
    </w:p>
    <w:p w:rsidR="00980ED0" w:rsidRPr="00C702C3" w:rsidRDefault="00980ED0" w:rsidP="00980ED0">
      <w:pPr>
        <w:pStyle w:val="ConsPlusNormal0"/>
        <w:widowControl/>
        <w:ind w:left="1" w:firstLine="0"/>
        <w:jc w:val="both"/>
        <w:rPr>
          <w:rFonts w:ascii="Times New Roman" w:hAnsi="Times New Roman" w:cs="Times New Roman"/>
          <w:sz w:val="24"/>
          <w:szCs w:val="24"/>
        </w:rPr>
      </w:pPr>
      <w:r w:rsidRPr="00C702C3">
        <w:rPr>
          <w:rFonts w:ascii="Times New Roman" w:hAnsi="Times New Roman" w:cs="Times New Roman"/>
          <w:sz w:val="24"/>
          <w:szCs w:val="24"/>
        </w:rPr>
        <w:tab/>
        <w:t xml:space="preserve">-на информационных стендах в помещениях </w:t>
      </w:r>
      <w:r w:rsidRPr="00C702C3">
        <w:rPr>
          <w:rFonts w:ascii="Times New Roman" w:hAnsi="Times New Roman" w:cs="Times New Roman"/>
          <w:iCs/>
          <w:sz w:val="24"/>
          <w:szCs w:val="24"/>
        </w:rPr>
        <w:t xml:space="preserve">Уполномоченного органа, </w:t>
      </w:r>
      <w:proofErr w:type="spellStart"/>
      <w:r w:rsidRPr="00C702C3">
        <w:rPr>
          <w:rFonts w:ascii="Times New Roman" w:hAnsi="Times New Roman" w:cs="Times New Roman"/>
          <w:iCs/>
          <w:sz w:val="24"/>
          <w:szCs w:val="24"/>
        </w:rPr>
        <w:t>Западнодвинского</w:t>
      </w:r>
      <w:proofErr w:type="spellEnd"/>
      <w:r w:rsidRPr="00C702C3">
        <w:rPr>
          <w:rFonts w:ascii="Times New Roman" w:hAnsi="Times New Roman" w:cs="Times New Roman"/>
          <w:iCs/>
          <w:sz w:val="24"/>
          <w:szCs w:val="24"/>
        </w:rPr>
        <w:t xml:space="preserve"> филиала государственного автономного учреждения Тверской области «Многофункциональный центр предоставления государственных и муниципальных услуг» (далее –  «ГАУ «МФЦ»)</w:t>
      </w:r>
      <w:r w:rsidRPr="00C702C3">
        <w:rPr>
          <w:rFonts w:ascii="Times New Roman" w:hAnsi="Times New Roman" w:cs="Times New Roman"/>
          <w:sz w:val="24"/>
          <w:szCs w:val="24"/>
        </w:rPr>
        <w:t>;</w:t>
      </w:r>
    </w:p>
    <w:p w:rsidR="00980ED0" w:rsidRPr="00C702C3" w:rsidRDefault="00980ED0" w:rsidP="00980ED0">
      <w:pPr>
        <w:pStyle w:val="ConsPlusNormal0"/>
        <w:widowControl/>
        <w:ind w:left="142" w:right="-5" w:firstLine="566"/>
        <w:jc w:val="both"/>
        <w:rPr>
          <w:rFonts w:ascii="Times New Roman" w:hAnsi="Times New Roman" w:cs="Times New Roman"/>
          <w:sz w:val="24"/>
          <w:szCs w:val="24"/>
        </w:rPr>
      </w:pPr>
      <w:r w:rsidRPr="00C702C3">
        <w:rPr>
          <w:rFonts w:ascii="Times New Roman" w:hAnsi="Times New Roman" w:cs="Times New Roman"/>
          <w:sz w:val="24"/>
          <w:szCs w:val="24"/>
        </w:rPr>
        <w:t xml:space="preserve"> -в информационно-телекоммуникационных сетях общего пользования:</w:t>
      </w:r>
    </w:p>
    <w:p w:rsidR="00980ED0" w:rsidRPr="00C702C3" w:rsidRDefault="00980ED0" w:rsidP="00980ED0">
      <w:pPr>
        <w:pStyle w:val="ConsPlusNormal0"/>
        <w:widowControl/>
        <w:ind w:left="142" w:right="-5" w:firstLine="566"/>
        <w:jc w:val="both"/>
        <w:rPr>
          <w:rFonts w:ascii="Times New Roman" w:hAnsi="Times New Roman" w:cs="Times New Roman"/>
          <w:sz w:val="24"/>
          <w:szCs w:val="24"/>
        </w:rPr>
      </w:pPr>
      <w:r w:rsidRPr="00C702C3">
        <w:rPr>
          <w:rFonts w:ascii="Times New Roman" w:hAnsi="Times New Roman" w:cs="Times New Roman"/>
          <w:sz w:val="24"/>
          <w:szCs w:val="24"/>
        </w:rPr>
        <w:t xml:space="preserve">- на официальном сайте </w:t>
      </w:r>
      <w:r w:rsidRPr="00C702C3">
        <w:rPr>
          <w:rFonts w:ascii="Times New Roman" w:hAnsi="Times New Roman" w:cs="Times New Roman"/>
          <w:iCs/>
          <w:sz w:val="24"/>
          <w:szCs w:val="24"/>
        </w:rPr>
        <w:t>Уполномоченного органа, ГАУ «МФЦ»</w:t>
      </w:r>
      <w:r w:rsidRPr="00C702C3">
        <w:rPr>
          <w:rFonts w:ascii="Times New Roman" w:hAnsi="Times New Roman" w:cs="Times New Roman"/>
          <w:sz w:val="24"/>
          <w:szCs w:val="24"/>
        </w:rPr>
        <w:t xml:space="preserve">:     </w:t>
      </w:r>
    </w:p>
    <w:p w:rsidR="00980ED0" w:rsidRPr="00C702C3" w:rsidRDefault="00980ED0" w:rsidP="00980ED0">
      <w:pPr>
        <w:pStyle w:val="ConsPlusNormal0"/>
        <w:widowControl/>
        <w:ind w:left="142" w:right="-5" w:firstLine="566"/>
        <w:jc w:val="both"/>
        <w:rPr>
          <w:rFonts w:ascii="Times New Roman" w:hAnsi="Times New Roman" w:cs="Times New Roman"/>
          <w:sz w:val="24"/>
          <w:szCs w:val="24"/>
        </w:rPr>
      </w:pPr>
      <w:r w:rsidRPr="00C702C3">
        <w:rPr>
          <w:rFonts w:ascii="Times New Roman" w:hAnsi="Times New Roman" w:cs="Times New Roman"/>
          <w:sz w:val="24"/>
          <w:szCs w:val="24"/>
        </w:rPr>
        <w:t>- на Едином портале государственных и муниципальных услуг (функций);</w:t>
      </w:r>
    </w:p>
    <w:p w:rsidR="00980ED0" w:rsidRPr="00C702C3" w:rsidRDefault="00980ED0" w:rsidP="00980ED0">
      <w:pPr>
        <w:autoSpaceDE w:val="0"/>
        <w:autoSpaceDN w:val="0"/>
        <w:adjustRightInd w:val="0"/>
        <w:ind w:firstLine="709"/>
        <w:jc w:val="both"/>
        <w:outlineLvl w:val="0"/>
      </w:pPr>
      <w:r w:rsidRPr="00C702C3">
        <w:t>- на Портале государственных и муниципальных услуг (функций) Тверской области.</w:t>
      </w:r>
    </w:p>
    <w:p w:rsidR="00980ED0" w:rsidRPr="00C702C3" w:rsidRDefault="00980ED0" w:rsidP="004B76EC">
      <w:pPr>
        <w:ind w:firstLine="142"/>
        <w:jc w:val="both"/>
      </w:pPr>
      <w:r w:rsidRPr="00C702C3">
        <w:t>1.</w:t>
      </w:r>
      <w:r w:rsidR="004B76EC" w:rsidRPr="00C702C3">
        <w:t>7</w:t>
      </w:r>
      <w:r w:rsidRPr="00C702C3">
        <w:t xml:space="preserve">.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C702C3">
        <w:t>на</w:t>
      </w:r>
      <w:proofErr w:type="gramEnd"/>
      <w:r w:rsidRPr="00C702C3">
        <w:t>:</w:t>
      </w:r>
    </w:p>
    <w:p w:rsidR="00980ED0" w:rsidRPr="00C702C3" w:rsidRDefault="00980ED0" w:rsidP="00980ED0">
      <w:pPr>
        <w:ind w:firstLine="708"/>
        <w:jc w:val="both"/>
      </w:pPr>
      <w:r w:rsidRPr="00C702C3">
        <w:t xml:space="preserve">-информационных </w:t>
      </w:r>
      <w:proofErr w:type="gramStart"/>
      <w:r w:rsidRPr="00C702C3">
        <w:t>стендах</w:t>
      </w:r>
      <w:proofErr w:type="gramEnd"/>
      <w:r w:rsidRPr="00C702C3">
        <w:t xml:space="preserve"> </w:t>
      </w:r>
      <w:r w:rsidRPr="00C702C3">
        <w:rPr>
          <w:iCs/>
        </w:rPr>
        <w:t>Уполномоченного органа, ГАУ «МФЦ»</w:t>
      </w:r>
      <w:r w:rsidRPr="00C702C3">
        <w:t xml:space="preserve">; </w:t>
      </w:r>
    </w:p>
    <w:p w:rsidR="00980ED0" w:rsidRPr="00C702C3" w:rsidRDefault="00980ED0" w:rsidP="00980ED0">
      <w:pPr>
        <w:ind w:firstLine="708"/>
        <w:jc w:val="both"/>
      </w:pPr>
      <w:r w:rsidRPr="00C702C3">
        <w:t xml:space="preserve">-в средствах массовой информации; </w:t>
      </w:r>
    </w:p>
    <w:p w:rsidR="00980ED0" w:rsidRPr="00C702C3" w:rsidRDefault="00980ED0" w:rsidP="00980ED0">
      <w:pPr>
        <w:ind w:firstLine="708"/>
      </w:pPr>
      <w:r w:rsidRPr="00C702C3">
        <w:t xml:space="preserve">-на официальном Интернет-сайте </w:t>
      </w:r>
      <w:r w:rsidRPr="00C702C3">
        <w:rPr>
          <w:iCs/>
        </w:rPr>
        <w:t>Уполномоченного органа, ГАУ «МФЦ»</w:t>
      </w:r>
      <w:r w:rsidRPr="00C702C3">
        <w:t>;</w:t>
      </w:r>
    </w:p>
    <w:p w:rsidR="00980ED0" w:rsidRPr="00C702C3" w:rsidRDefault="00980ED0" w:rsidP="00980ED0">
      <w:pPr>
        <w:ind w:firstLine="708"/>
      </w:pPr>
      <w:r w:rsidRPr="00C702C3">
        <w:t>-на Едином портале государственных и муниципальных услуг (функций);</w:t>
      </w:r>
    </w:p>
    <w:p w:rsidR="00CE5F0F" w:rsidRDefault="004B76EC" w:rsidP="004B76EC">
      <w:pPr>
        <w:jc w:val="both"/>
      </w:pPr>
      <w:r w:rsidRPr="00C702C3">
        <w:t>1.8.        Консультации по процедуре предоставления муниципальной услуги и услугах,</w:t>
      </w:r>
      <w:r>
        <w:t xml:space="preserve"> которые являются необходимыми и обязательными для предоставления муниципальной услуги могут предоставляться по обращениям заинтересованных лиц:</w:t>
      </w:r>
      <w:r>
        <w:br/>
        <w:t>1) в письменной форме, в том числе с использованием средств электронной передачи данных;</w:t>
      </w:r>
      <w:r>
        <w:br/>
        <w:t>2) с использованием средств телефонной связи.</w:t>
      </w:r>
    </w:p>
    <w:p w:rsidR="00CE5F0F" w:rsidRDefault="004B76EC" w:rsidP="004B76EC">
      <w:pPr>
        <w:jc w:val="both"/>
      </w:pPr>
      <w:r>
        <w:t>Консультирование заявителей по вопросам предоставления муниципальной услуги осуществляется бесплатно.</w:t>
      </w:r>
      <w:r>
        <w:br/>
        <w:t>1.9. При ответах на телефонные звонки и устные обращения сотрудники Комитета в вежливой форме информируют заявителя по интересующим его вопросам. Ответ на телефонный звонок должен начинаться с информации о фамилии, имени, отчестве и должности лица, принявшего звонок.</w:t>
      </w:r>
    </w:p>
    <w:p w:rsidR="00CE5F0F" w:rsidRDefault="004B76EC" w:rsidP="004B76EC">
      <w:pPr>
        <w:jc w:val="both"/>
      </w:pPr>
      <w:r>
        <w:t>1.10.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CE5F0F" w:rsidRDefault="004B76EC" w:rsidP="004B76EC">
      <w:pPr>
        <w:jc w:val="both"/>
      </w:pPr>
      <w:r>
        <w:t>1.11.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A46179" w:rsidRDefault="004B76EC" w:rsidP="004B76EC">
      <w:pPr>
        <w:jc w:val="both"/>
      </w:pPr>
      <w:r>
        <w:t>1.12.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 в Комитет.</w:t>
      </w:r>
      <w:r>
        <w:br/>
        <w:t>1.13.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 (при наличии технической возможности).</w:t>
      </w:r>
    </w:p>
    <w:p w:rsidR="004B76EC" w:rsidRDefault="004B76EC" w:rsidP="004B76EC">
      <w:pPr>
        <w:jc w:val="both"/>
      </w:pPr>
    </w:p>
    <w:p w:rsidR="004B76EC" w:rsidRDefault="004B76EC" w:rsidP="004B76EC">
      <w:pPr>
        <w:jc w:val="both"/>
        <w:rPr>
          <w:b/>
          <w:bCs/>
        </w:rPr>
      </w:pPr>
      <w:r>
        <w:rPr>
          <w:b/>
          <w:bCs/>
        </w:rPr>
        <w:t>Раздел 2. Стандарт предоставления муниципальной услуги</w:t>
      </w:r>
    </w:p>
    <w:p w:rsidR="00C702C3" w:rsidRDefault="00C702C3" w:rsidP="004B76EC">
      <w:pPr>
        <w:jc w:val="both"/>
        <w:rPr>
          <w:b/>
          <w:bCs/>
        </w:rPr>
      </w:pPr>
    </w:p>
    <w:p w:rsidR="00CE5F0F" w:rsidRDefault="00C702C3" w:rsidP="004B76EC">
      <w:pPr>
        <w:jc w:val="both"/>
      </w:pPr>
      <w:r>
        <w:t>2.1  Наименование муниципальной услуги «Выдача разрешений на использование земель 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br/>
        <w:t> </w:t>
      </w:r>
      <w:r>
        <w:br/>
        <w:t xml:space="preserve">2.2. </w:t>
      </w:r>
      <w:r w:rsidRPr="008953A2">
        <w:rPr>
          <w:rFonts w:asciiTheme="majorHAnsi" w:hAnsiTheme="majorHAnsi"/>
        </w:rPr>
        <w:t>Наименование органа, предоставляющего муниципальную услугу</w:t>
      </w:r>
      <w:r>
        <w:br/>
        <w:t xml:space="preserve">2.2.1 Комитет по управлению имуществом администрации </w:t>
      </w:r>
      <w:proofErr w:type="spellStart"/>
      <w:r>
        <w:t>Западнодвинского</w:t>
      </w:r>
      <w:proofErr w:type="spellEnd"/>
      <w:r>
        <w:t xml:space="preserve"> муниципального округа.</w:t>
      </w:r>
    </w:p>
    <w:p w:rsidR="003B24CA" w:rsidRDefault="00C702C3" w:rsidP="004B76EC">
      <w:pPr>
        <w:jc w:val="both"/>
      </w:pPr>
      <w:r>
        <w:t>2.2.2. При предоставлении муниципальной услуги Комитет взаимодействует с:</w:t>
      </w:r>
      <w:r>
        <w:br/>
        <w:t>1) Управлением Федеральной службы государственной регистрации, кадастра и картографии по Тверской области. Справочная информация о предоставлении государственных услуг размещается на сайте Управления</w:t>
      </w:r>
      <w:r w:rsidR="00F50E82">
        <w:t>.</w:t>
      </w:r>
      <w:r>
        <w:t xml:space="preserve"> </w:t>
      </w:r>
      <w:proofErr w:type="gramStart"/>
      <w:r>
        <w:t>Электронная почта 69_upr@rosreestr.ru;</w:t>
      </w:r>
      <w:r>
        <w:br/>
        <w:t xml:space="preserve">2) Филиалом ФГБУ «ФКП </w:t>
      </w:r>
      <w:proofErr w:type="spellStart"/>
      <w:r>
        <w:t>Росреестра</w:t>
      </w:r>
      <w:proofErr w:type="spellEnd"/>
      <w:r>
        <w:t>» по Тверской области Местонахождение (адрес): 170100, г. Тверь, пер. Свободный, д. 2; Телефон: 8(4822)59-25-10; Электронная почта: 69_upr@rosreestr.ru;</w:t>
      </w:r>
      <w:r>
        <w:br/>
        <w:t xml:space="preserve">3) Межрайонной инспекции Федеральной налоговой службы России № </w:t>
      </w:r>
      <w:r w:rsidR="00F50E82">
        <w:t>5</w:t>
      </w:r>
      <w:r>
        <w:t xml:space="preserve"> по Тверской области, местонахождение (адрес): 172730, Тверская область, г. Нелидово, ул. </w:t>
      </w:r>
      <w:r w:rsidR="003B24CA" w:rsidRPr="003B24CA">
        <w:t>Шахтерская, д. 7, 172527</w:t>
      </w:r>
      <w:r w:rsidRPr="003B24CA">
        <w:t>;</w:t>
      </w:r>
      <w:r w:rsidR="003B24CA">
        <w:t xml:space="preserve"> </w:t>
      </w:r>
      <w:proofErr w:type="gramEnd"/>
    </w:p>
    <w:p w:rsidR="00F970DC" w:rsidRDefault="00C702C3" w:rsidP="004B76EC">
      <w:pPr>
        <w:jc w:val="both"/>
      </w:pPr>
      <w:proofErr w:type="gramStart"/>
      <w:r>
        <w:t xml:space="preserve">4) Главным управлением по государственной охране объектов культурного наследия Тверской области, местонахождение (адрес): ул. </w:t>
      </w:r>
      <w:proofErr w:type="spellStart"/>
      <w:r>
        <w:t>Новоторжская</w:t>
      </w:r>
      <w:proofErr w:type="spellEnd"/>
      <w:r>
        <w:t xml:space="preserve">, д. 10, г. Тверь, 170000, справочные телефоны: +7 (4822) 34-50-64, +7 (4822) 35-71-92, электронная почта: </w:t>
      </w:r>
      <w:proofErr w:type="spellStart"/>
      <w:r>
        <w:t>kom_ohrana@web.region.tver.ru</w:t>
      </w:r>
      <w:proofErr w:type="spellEnd"/>
      <w:r>
        <w:t>;</w:t>
      </w:r>
      <w:r>
        <w:br/>
        <w:t xml:space="preserve">5) МКУ «Управление </w:t>
      </w:r>
      <w:r w:rsidR="00F50E82">
        <w:t>развитием</w:t>
      </w:r>
      <w:r>
        <w:t xml:space="preserve"> территори</w:t>
      </w:r>
      <w:r w:rsidR="00F50E82">
        <w:t>й</w:t>
      </w:r>
      <w:r>
        <w:t xml:space="preserve">», местонахождение (адрес): 172610, Тверская область, г. Западная Двина, ул. Кирова, 10, </w:t>
      </w:r>
      <w:proofErr w:type="spellStart"/>
      <w:r w:rsidR="00F970DC">
        <w:t>каб</w:t>
      </w:r>
      <w:proofErr w:type="spellEnd"/>
      <w:r>
        <w:t xml:space="preserve">. 12, справочные телефоны: </w:t>
      </w:r>
      <w:r w:rsidRPr="00607C39">
        <w:t>8(482</w:t>
      </w:r>
      <w:r w:rsidR="00607C39" w:rsidRPr="00607C39">
        <w:t>6</w:t>
      </w:r>
      <w:r w:rsidRPr="00607C39">
        <w:t>5)</w:t>
      </w:r>
      <w:r>
        <w:rPr>
          <w:color w:val="FF0000"/>
        </w:rPr>
        <w:t xml:space="preserve"> </w:t>
      </w:r>
      <w:r w:rsidR="00607C39">
        <w:t>2-19-37</w:t>
      </w:r>
      <w:r w:rsidRPr="00607C39">
        <w:t>;</w:t>
      </w:r>
      <w:proofErr w:type="gramEnd"/>
      <w:r w:rsidRPr="00607C39">
        <w:br/>
      </w:r>
      <w:r>
        <w:t xml:space="preserve">6) Отделом строительства и архитектуры Администрации </w:t>
      </w:r>
      <w:proofErr w:type="spellStart"/>
      <w:r>
        <w:t>Западнодвинского</w:t>
      </w:r>
      <w:proofErr w:type="spellEnd"/>
      <w:r>
        <w:t xml:space="preserve"> муниципального округа, местонахождение (адрес): Тверская область, </w:t>
      </w:r>
      <w:proofErr w:type="gramStart"/>
      <w:r>
        <w:t>г</w:t>
      </w:r>
      <w:proofErr w:type="gramEnd"/>
      <w:r>
        <w:t xml:space="preserve">. Западная Двина, ул. Кирова, д. 10, </w:t>
      </w:r>
      <w:proofErr w:type="spellStart"/>
      <w:r>
        <w:t>каб</w:t>
      </w:r>
      <w:proofErr w:type="spellEnd"/>
      <w:r>
        <w:t xml:space="preserve">. 5,  справочный телефон: </w:t>
      </w:r>
      <w:r w:rsidR="00F50E82">
        <w:t>8(48265)</w:t>
      </w:r>
      <w:r w:rsidR="003B24CA">
        <w:t xml:space="preserve"> </w:t>
      </w:r>
      <w:r w:rsidR="00F50E82">
        <w:t>2-17-91</w:t>
      </w:r>
      <w:r>
        <w:t>;</w:t>
      </w:r>
    </w:p>
    <w:p w:rsidR="00C702C3" w:rsidRDefault="008953A2" w:rsidP="004B76EC">
      <w:pPr>
        <w:jc w:val="both"/>
      </w:pPr>
      <w:r>
        <w:t xml:space="preserve">2.2.3. </w:t>
      </w:r>
      <w:proofErr w:type="gramStart"/>
      <w:r>
        <w:t xml:space="preserve">Сотрудники Комитета по управлению имуществом администрации </w:t>
      </w:r>
      <w:proofErr w:type="spellStart"/>
      <w:r>
        <w:rPr>
          <w:sz w:val="22"/>
          <w:szCs w:val="22"/>
        </w:rPr>
        <w:t>Западнодвинского</w:t>
      </w:r>
      <w:proofErr w:type="spellEnd"/>
      <w:r>
        <w:rPr>
          <w:sz w:val="22"/>
          <w:szCs w:val="22"/>
        </w:rPr>
        <w:t xml:space="preserve"> муниципального </w:t>
      </w:r>
      <w:r>
        <w:t xml:space="preserve"> округа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w:t>
      </w:r>
      <w:proofErr w:type="gramEnd"/>
      <w:r>
        <w:t xml:space="preserve"> предоставления муниципальных услуг.</w:t>
      </w:r>
    </w:p>
    <w:p w:rsidR="008953A2" w:rsidRDefault="008953A2" w:rsidP="004B76EC">
      <w:pPr>
        <w:jc w:val="both"/>
      </w:pPr>
      <w:r>
        <w:t xml:space="preserve">2.3. </w:t>
      </w:r>
      <w:r w:rsidRPr="008953A2">
        <w:rPr>
          <w:rFonts w:asciiTheme="majorHAnsi" w:hAnsiTheme="majorHAnsi"/>
        </w:rPr>
        <w:t>Результатом предоставления муниципальной услуги является:</w:t>
      </w:r>
      <w:r>
        <w:br/>
        <w:t>- Решение (постановление) о выдаче разрешения на использование земель или земельного участка, находящихся в муниципальной собственности, земель и (или) земельных участков, государственная собственность на которые не разграничена, без предоставления земельных участков и установления сервитутов, публичного сервитута объектов (далее - постановление);</w:t>
      </w:r>
      <w:r>
        <w:br/>
        <w:t xml:space="preserve">- </w:t>
      </w:r>
      <w:r w:rsidRPr="008953A2">
        <w:t>Разрешение на использование земель или земельного участка, находящихся в муниципальной собственности, земель и (или) земельных участков, государственная собственность на которые не  разграничена, без предоставления земельных участков и установления сервитутов, публичного сервитута объектов (оформляется приложением к постановлению) (Приложение № 2);</w:t>
      </w:r>
    </w:p>
    <w:p w:rsidR="008953A2" w:rsidRDefault="008953A2" w:rsidP="004B76EC">
      <w:pPr>
        <w:jc w:val="both"/>
        <w:rPr>
          <w:rFonts w:asciiTheme="majorHAnsi" w:hAnsiTheme="majorHAnsi"/>
        </w:rPr>
      </w:pPr>
      <w:r>
        <w:t xml:space="preserve">- </w:t>
      </w:r>
      <w:r w:rsidRPr="00C702C3">
        <w:t>Решение (письмо) об отказе в выдаче разрешения на использование земель или земельного участка, находящихся в муниципальной собственности, земель и (или) земельных участков, государственная собственность на которые не  разграничена, без предоставления земельных участков и установления сервитутов, публичного сервитута объектов (далее - решение об отказе). Решение об отказе  должно содержать все основания отказа.</w:t>
      </w:r>
      <w:r w:rsidRPr="00C702C3">
        <w:br/>
      </w:r>
      <w:r>
        <w:t xml:space="preserve">2.4. </w:t>
      </w:r>
      <w:r w:rsidRPr="008953A2">
        <w:rPr>
          <w:rFonts w:asciiTheme="majorHAnsi" w:hAnsiTheme="majorHAnsi"/>
        </w:rPr>
        <w:t>Срок предоставления муниципальной услуги</w:t>
      </w:r>
    </w:p>
    <w:p w:rsidR="00F970DC" w:rsidRDefault="008953A2" w:rsidP="004B76EC">
      <w:pPr>
        <w:jc w:val="both"/>
      </w:pPr>
      <w:r>
        <w:t>2.4.1.Максимальный срок предоставления муниципальной услуги, исчисляемый со дня регистрации в Администрации заявления и документов, составляет 25 (двадцать пять) календарных дней.</w:t>
      </w:r>
    </w:p>
    <w:p w:rsidR="008953A2" w:rsidRDefault="008953A2" w:rsidP="004B76EC">
      <w:pPr>
        <w:jc w:val="both"/>
      </w:pPr>
      <w:r>
        <w:t>Срок выдачи (направления) заявителю результата муниципальной услуги - три рабочих дня со дня подписания решения о выдаче разрешения либо об отказе в выдаче разрешения.</w:t>
      </w:r>
      <w:r>
        <w:br/>
      </w:r>
      <w:proofErr w:type="gramStart"/>
      <w:r>
        <w:t>В течение 10 рабочих дней с момента выдачи разрешения сотрудник общего отдела Администрации, ответственный за регистрацию правовых актов (либо сотрудник Комитета, ответственный за результат предоставления муниципальной услуги),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roofErr w:type="gramEnd"/>
    </w:p>
    <w:p w:rsidR="008953A2" w:rsidRDefault="008953A2" w:rsidP="004B76EC">
      <w:pPr>
        <w:jc w:val="both"/>
      </w:pPr>
      <w:r>
        <w:t>2.4.2.Мотивированный отказ в предоставлении муниципальной услуги направляется заявителям не позднее срока, установленного п. 2.4.1. настоящего регламента.</w:t>
      </w:r>
    </w:p>
    <w:p w:rsidR="008953A2" w:rsidRPr="00F970DC" w:rsidRDefault="008953A2" w:rsidP="004B76EC">
      <w:pPr>
        <w:jc w:val="both"/>
        <w:rPr>
          <w:rFonts w:asciiTheme="majorHAnsi" w:hAnsiTheme="majorHAnsi"/>
        </w:rPr>
      </w:pPr>
      <w:r>
        <w:t>2.5.</w:t>
      </w:r>
      <w:r w:rsidRPr="00F970DC">
        <w:rPr>
          <w:rFonts w:asciiTheme="majorHAnsi" w:hAnsiTheme="majorHAnsi"/>
        </w:rPr>
        <w:t>Перечень нормативных правовых актов, непосредственно регулирующих предоставление муниципальной услуги</w:t>
      </w:r>
    </w:p>
    <w:p w:rsidR="00F970DC" w:rsidRDefault="008953A2" w:rsidP="004B76EC">
      <w:pPr>
        <w:jc w:val="both"/>
      </w:pPr>
      <w:r>
        <w:t>2.5.1. Предоставление муниципальной услуги осуществляется в соответствии со следующими</w:t>
      </w:r>
      <w:r w:rsidR="00F50E82">
        <w:t xml:space="preserve"> </w:t>
      </w:r>
      <w:r>
        <w:t>нормативными правовыми актами:</w:t>
      </w:r>
      <w:r w:rsidR="00F50E82">
        <w:t xml:space="preserve"> </w:t>
      </w:r>
      <w:r w:rsidR="00F50E82" w:rsidRPr="00F50E82">
        <w:rPr>
          <w:color w:val="FFFFFF" w:themeColor="background1"/>
        </w:rPr>
        <w:t>7777777777777777777777777777777777</w:t>
      </w:r>
      <w:r>
        <w:br/>
      </w:r>
      <w:r w:rsidR="00F50E82">
        <w:t>- Конституц</w:t>
      </w:r>
      <w:r w:rsidR="003B24CA">
        <w:t>ией</w:t>
      </w:r>
      <w:r>
        <w:t xml:space="preserve"> РФ</w:t>
      </w:r>
      <w:r w:rsidR="003B24CA">
        <w:t xml:space="preserve">; </w:t>
      </w:r>
      <w:r w:rsidR="003B24CA" w:rsidRPr="003B24CA">
        <w:rPr>
          <w:color w:val="FFFFFF" w:themeColor="background1"/>
        </w:rPr>
        <w:t>44444444444444444444444444444444444444444444444444444444444</w:t>
      </w:r>
      <w:r>
        <w:t xml:space="preserve"> </w:t>
      </w:r>
      <w:r>
        <w:br/>
      </w:r>
      <w:r w:rsidR="003B24CA">
        <w:t>- З</w:t>
      </w:r>
      <w:r>
        <w:t xml:space="preserve">емельным кодексом Российской Федерации от 25.10.2001 № 136-ФЗ (с </w:t>
      </w:r>
      <w:proofErr w:type="spellStart"/>
      <w:r>
        <w:t>изм</w:t>
      </w:r>
      <w:proofErr w:type="spellEnd"/>
      <w:r>
        <w:t>. и дополнениями);</w:t>
      </w:r>
      <w:r>
        <w:br/>
      </w:r>
      <w:r w:rsidR="003B24CA">
        <w:t xml:space="preserve">- </w:t>
      </w:r>
      <w:r>
        <w:t>Федеральным законом от 25.10.2001 № 137-ФЗ «О введении в действие Земельного кодекса Российской Федерации»;</w:t>
      </w:r>
      <w:r w:rsidR="003B24CA">
        <w:t xml:space="preserve"> </w:t>
      </w:r>
    </w:p>
    <w:p w:rsidR="003B24CA" w:rsidRDefault="003B24CA" w:rsidP="004B76EC">
      <w:pPr>
        <w:jc w:val="both"/>
      </w:pPr>
      <w:r>
        <w:t xml:space="preserve">- </w:t>
      </w:r>
      <w:r w:rsidR="008953A2">
        <w:t>Федеральным законом от 23.06.2014 года № 171-ФЗ «О внесении изменений в Земельный кодекс Российской Федерации и отдельные законодательные акты Российской Федерации»;</w:t>
      </w:r>
      <w:r w:rsidR="008953A2">
        <w:br/>
      </w:r>
      <w:r>
        <w:t xml:space="preserve">- </w:t>
      </w:r>
      <w:r w:rsidR="008953A2">
        <w:t>Федеральным законом от 06.10.2003 № 131-ФЗ «Об общих принципах организации местного самоуправления в Российской Федерации»;</w:t>
      </w:r>
      <w:r>
        <w:t xml:space="preserve"> </w:t>
      </w:r>
    </w:p>
    <w:p w:rsidR="00F970DC" w:rsidRDefault="003B24CA" w:rsidP="004B76EC">
      <w:pPr>
        <w:jc w:val="both"/>
      </w:pPr>
      <w:r>
        <w:t xml:space="preserve">- </w:t>
      </w:r>
      <w:r w:rsidR="008953A2">
        <w:t>Градостроительным кодексом Российской Федерации" от 29.12.2004 № 190-ФЗ;</w:t>
      </w:r>
      <w:r w:rsidR="008953A2">
        <w:br/>
      </w:r>
      <w:r>
        <w:t xml:space="preserve">- </w:t>
      </w:r>
      <w:r w:rsidR="008953A2">
        <w:t xml:space="preserve"> Федеральным законом от 2 мая 2006 г. № 59-ФЗ "О порядке рассмотрения обращений граждан Российской Федерации";</w:t>
      </w:r>
      <w:r>
        <w:t xml:space="preserve">  </w:t>
      </w:r>
    </w:p>
    <w:p w:rsidR="003B24CA" w:rsidRDefault="003B24CA" w:rsidP="004B76EC">
      <w:pPr>
        <w:jc w:val="both"/>
      </w:pPr>
      <w:r>
        <w:t xml:space="preserve">- </w:t>
      </w:r>
      <w:r w:rsidR="008953A2">
        <w:t>Федеральным законом от 27 июля 2006 г. № 152-ФЗ "О персональных данных";</w:t>
      </w:r>
      <w:r w:rsidR="008953A2">
        <w:br/>
      </w:r>
      <w:r>
        <w:t xml:space="preserve">-  </w:t>
      </w:r>
      <w:r w:rsidR="008953A2">
        <w:t>Федеральным законом от 27.07.2006 № 149-ФЗ «Об информации, информационных технологиях и о защите информации»;</w:t>
      </w:r>
      <w:r>
        <w:t xml:space="preserve"> </w:t>
      </w:r>
    </w:p>
    <w:p w:rsidR="003B24CA" w:rsidRDefault="003B24CA" w:rsidP="004B76EC">
      <w:pPr>
        <w:jc w:val="both"/>
      </w:pPr>
      <w:r>
        <w:t xml:space="preserve">- </w:t>
      </w:r>
      <w:r w:rsidR="008953A2">
        <w:t>Федеральным законом от 27.07.2010 № 210-ФЗ «Об организации предоставления государственных и муниципальных услуг»;</w:t>
      </w:r>
    </w:p>
    <w:p w:rsidR="00F970DC" w:rsidRDefault="003B24CA" w:rsidP="004B76EC">
      <w:pPr>
        <w:jc w:val="both"/>
      </w:pPr>
      <w:r>
        <w:t xml:space="preserve">- </w:t>
      </w:r>
      <w:r w:rsidR="008953A2">
        <w:t>Федеральным законом от 9 февраля 2009 № 8-ФЗ «Об обеспечении доступа к информации о деятельности государственных органов и органов местного самоуправления»;</w:t>
      </w:r>
      <w:r w:rsidR="008953A2">
        <w:br/>
      </w:r>
      <w:r>
        <w:t>-</w:t>
      </w:r>
      <w:r w:rsidR="008953A2">
        <w:t xml:space="preserve">   </w:t>
      </w:r>
      <w:proofErr w:type="gramStart"/>
      <w:r w:rsidR="008953A2">
        <w:t>Приказом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w:t>
      </w:r>
      <w:proofErr w:type="gramEnd"/>
      <w:r w:rsidR="008953A2">
        <w:t xml:space="preserve">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8953A2">
        <w:br/>
      </w:r>
      <w:r>
        <w:t xml:space="preserve">- </w:t>
      </w:r>
      <w:proofErr w:type="gramStart"/>
      <w:r w:rsidR="008953A2">
        <w:t>Приказом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sidR="008953A2">
        <w:t xml:space="preserve">, </w:t>
      </w:r>
      <w:proofErr w:type="gramStart"/>
      <w:r w:rsidR="008953A2">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w:t>
      </w:r>
      <w:r w:rsidR="00F50E82">
        <w:t xml:space="preserve"> а также требований к их</w:t>
      </w:r>
      <w:proofErr w:type="gramEnd"/>
      <w:r w:rsidR="00F50E82">
        <w:t xml:space="preserve"> формату»;</w:t>
      </w:r>
    </w:p>
    <w:p w:rsidR="00F970DC" w:rsidRDefault="00F50E82" w:rsidP="004B76EC">
      <w:pPr>
        <w:jc w:val="both"/>
      </w:pPr>
      <w:r>
        <w:t xml:space="preserve">- </w:t>
      </w:r>
      <w:r w:rsidR="008953A2">
        <w:t>Федеральным  законом от 14.03.1995 г. № 33-ФЗ «Об особо охраняемых</w:t>
      </w:r>
      <w:r>
        <w:t xml:space="preserve"> природных </w:t>
      </w:r>
      <w:r w:rsidR="008953A2">
        <w:t xml:space="preserve"> </w:t>
      </w:r>
      <w:r>
        <w:t>территориях»</w:t>
      </w:r>
      <w:r w:rsidRPr="00F50E82">
        <w:rPr>
          <w:color w:val="FFFFFF" w:themeColor="background1"/>
        </w:rPr>
        <w:t>»;                  111111111111122222</w:t>
      </w:r>
      <w:r w:rsidR="008953A2" w:rsidRPr="00F50E82">
        <w:rPr>
          <w:color w:val="FFFFFF" w:themeColor="background1"/>
        </w:rPr>
        <w:t xml:space="preserve"> территориях»;</w:t>
      </w:r>
      <w:r w:rsidR="008953A2">
        <w:br/>
      </w:r>
      <w:r>
        <w:t xml:space="preserve">- </w:t>
      </w:r>
      <w:r w:rsidR="008953A2">
        <w:t>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8953A2">
        <w:br/>
      </w:r>
      <w:r>
        <w:t xml:space="preserve">- </w:t>
      </w:r>
      <w:r w:rsidR="008953A2">
        <w:t>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 изменениями</w:t>
      </w:r>
      <w:r>
        <w:t xml:space="preserve"> и </w:t>
      </w:r>
      <w:r w:rsidR="008953A2">
        <w:t>дополнениями)</w:t>
      </w:r>
      <w:r>
        <w:t xml:space="preserve">; </w:t>
      </w:r>
    </w:p>
    <w:p w:rsidR="003B24CA" w:rsidRDefault="003B24CA" w:rsidP="004B76EC">
      <w:pPr>
        <w:jc w:val="both"/>
      </w:pPr>
      <w:r>
        <w:t xml:space="preserve">- </w:t>
      </w:r>
      <w:r w:rsidR="008953A2">
        <w:t>Постановлением Правительства Тверской области  от 02.02.2016 г. № 33-пп «Об утверждении Порядка и условий размещения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объектов, виды которых устанавливаются Правительством Российской Федерации» (с изменениями на 01.09.2017);</w:t>
      </w:r>
      <w:r w:rsidR="008953A2">
        <w:br/>
      </w:r>
      <w:r>
        <w:t>-</w:t>
      </w:r>
      <w:r w:rsidR="008953A2">
        <w:t>  Постановлением Правительства Тверской области от 31.05.2019 № 226-пп "О внесении изменений в постановление Правительства Тверской области от 02.02.2016 № 33-пп";</w:t>
      </w:r>
      <w:r w:rsidR="008953A2">
        <w:br/>
      </w:r>
      <w:r>
        <w:t xml:space="preserve">- </w:t>
      </w:r>
      <w:r w:rsidR="008953A2">
        <w:t xml:space="preserve">Распоряжением Правительства Тверской области от 24.02.2016 № 64-рп «Об утверждении типового </w:t>
      </w:r>
      <w:proofErr w:type="gramStart"/>
      <w:r w:rsidR="008953A2">
        <w:t xml:space="preserve">перечня </w:t>
      </w:r>
      <w:r>
        <w:t xml:space="preserve"> </w:t>
      </w:r>
      <w:r w:rsidR="008953A2">
        <w:t>муниципальных услуг органов местного самоуправления муниципальных образований Тверской</w:t>
      </w:r>
      <w:proofErr w:type="gramEnd"/>
      <w:r w:rsidR="008953A2">
        <w:t xml:space="preserve"> области»;</w:t>
      </w:r>
    </w:p>
    <w:p w:rsidR="008953A2" w:rsidRDefault="003B24CA" w:rsidP="004B76EC">
      <w:pPr>
        <w:jc w:val="both"/>
      </w:pPr>
      <w:r>
        <w:t>-</w:t>
      </w:r>
      <w:r w:rsidR="008953A2">
        <w:t xml:space="preserve"> Уставом </w:t>
      </w:r>
      <w:proofErr w:type="spellStart"/>
      <w:r w:rsidRPr="003B24CA">
        <w:t>Западнодвинского</w:t>
      </w:r>
      <w:proofErr w:type="spellEnd"/>
      <w:r w:rsidRPr="003B24CA">
        <w:t xml:space="preserve"> муниципального </w:t>
      </w:r>
      <w:r w:rsidR="008953A2" w:rsidRPr="003B24CA">
        <w:t>округа</w:t>
      </w:r>
      <w:r w:rsidR="008953A2">
        <w:t xml:space="preserve"> Тверской области;</w:t>
      </w:r>
      <w:r w:rsidR="008953A2">
        <w:br/>
        <w:t>· Настоящим административным регламентом.</w:t>
      </w:r>
    </w:p>
    <w:p w:rsidR="00651FC0" w:rsidRPr="00F970DC" w:rsidRDefault="00651FC0" w:rsidP="004B76EC">
      <w:pPr>
        <w:jc w:val="both"/>
        <w:rPr>
          <w:rFonts w:asciiTheme="majorHAnsi" w:hAnsiTheme="majorHAnsi"/>
        </w:rPr>
      </w:pPr>
      <w:r>
        <w:t xml:space="preserve">2.6. </w:t>
      </w:r>
      <w:r w:rsidRPr="00F970DC">
        <w:rPr>
          <w:rFonts w:asciiTheme="majorHAnsi" w:hAnsiTheme="majorHAnsi"/>
        </w:rPr>
        <w:t>Исчерпывающий перечень документов, необходимых для предоставления муниципальной услуги</w:t>
      </w:r>
    </w:p>
    <w:p w:rsidR="00651FC0" w:rsidRDefault="00651FC0" w:rsidP="004B76EC">
      <w:pPr>
        <w:jc w:val="both"/>
      </w:pPr>
      <w:r>
        <w:br/>
        <w:t>2.6.1. Для получения муниципальной услуги лица, указанные в пункте 1.3 настоящего регламента, должны подать заявление и необходимую документацию (п.2.6.4 настоящего регламента) о предоставлении муниципальной услуги, согласно Приложению 1 к настоящему регламенту.</w:t>
      </w:r>
    </w:p>
    <w:p w:rsidR="00651FC0" w:rsidRDefault="00651FC0" w:rsidP="004B76EC">
      <w:pPr>
        <w:jc w:val="both"/>
      </w:pPr>
      <w:r>
        <w:t>2.6.2. Заявление о предоставлении муниципальной услуги и прилагаемые к нему документы подаются гражданином одним из следующих способов:</w:t>
      </w:r>
      <w:r>
        <w:br/>
        <w:t>1) лично;</w:t>
      </w:r>
    </w:p>
    <w:p w:rsidR="00651FC0" w:rsidRDefault="00651FC0" w:rsidP="004B76EC">
      <w:pPr>
        <w:jc w:val="both"/>
      </w:pPr>
      <w:r>
        <w:t>2) почтовым отправлением в адрес Администрации с уведомлением о вручении;</w:t>
      </w:r>
      <w:r>
        <w:br/>
        <w:t>3) в форме электронных документов  с использованием сети «Интернет», Единого портала государственных и муниципальных услуг (при наличии технической возможности).</w:t>
      </w:r>
      <w:r>
        <w:br/>
        <w:t>2.6.3. В заявлении (Приложение № 1) к настоящему регламенту указываются следующие сведения, необходимые для его исполнения:</w:t>
      </w:r>
    </w:p>
    <w:p w:rsidR="00651FC0" w:rsidRDefault="00651FC0" w:rsidP="004B76EC">
      <w:pPr>
        <w:jc w:val="both"/>
      </w:pPr>
      <w:r>
        <w:t>- фамилия, имя и (при наличии) отчество, место жительства заявителя и реквизиты документа, удостоверяющего его личность, - в случае, если заявление подается индивидуальным предпринимателем или гражданином;</w:t>
      </w:r>
    </w:p>
    <w:p w:rsidR="00651FC0" w:rsidRDefault="00651FC0" w:rsidP="004B76EC">
      <w:pPr>
        <w:jc w:val="both"/>
      </w:pPr>
      <w: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b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51FC0" w:rsidRDefault="00651FC0" w:rsidP="004B76EC">
      <w:pPr>
        <w:jc w:val="both"/>
      </w:pPr>
      <w:r>
        <w:t>- сведения о государственной регистрации индивидуального предпринимателя в Едином государственном реестре индивидуальных предпринимателей - в случае, если заявление подается индивидуальным предпринимателем;</w:t>
      </w:r>
    </w:p>
    <w:p w:rsidR="00651FC0" w:rsidRDefault="00651FC0" w:rsidP="004B76EC">
      <w:pPr>
        <w:jc w:val="both"/>
      </w:pPr>
      <w:r>
        <w:t>- почтовый адрес, адрес электронной почты или номер телефона для связи с заявителем или представителем заявителя;</w:t>
      </w:r>
    </w:p>
    <w:p w:rsidR="00651FC0" w:rsidRDefault="00651FC0" w:rsidP="004B76EC">
      <w:pPr>
        <w:jc w:val="both"/>
      </w:pPr>
      <w:r>
        <w:t>- вид Объекта, для размещения которого испрашивается разрешение, в соответствии с Перечнем, установленным п. 1.2 настоящего Административного регламента;</w:t>
      </w:r>
    </w:p>
    <w:p w:rsidR="00651FC0" w:rsidRDefault="00651FC0" w:rsidP="004B76EC">
      <w:pPr>
        <w:jc w:val="both"/>
      </w:pPr>
      <w:r>
        <w:t>- кадастровый номер земельного участка - в случае, если планируется использование всего земельного участка или его части;</w:t>
      </w:r>
    </w:p>
    <w:p w:rsidR="00651FC0" w:rsidRDefault="00651FC0" w:rsidP="004B76EC">
      <w:pPr>
        <w:jc w:val="both"/>
      </w:pPr>
      <w:r>
        <w:t>- цель использования земель или земельного участка;</w:t>
      </w:r>
    </w:p>
    <w:p w:rsidR="00651FC0" w:rsidRDefault="00651FC0" w:rsidP="004B76EC">
      <w:pPr>
        <w:jc w:val="both"/>
      </w:pPr>
      <w:r>
        <w:t>-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651FC0" w:rsidRDefault="00651FC0" w:rsidP="004B76EC">
      <w:pPr>
        <w:jc w:val="both"/>
      </w:pPr>
      <w:r>
        <w:t>2.6.4. К Заявлению о предоставлении муниципальной услуги заявитель прилагает следующие документы:</w:t>
      </w:r>
    </w:p>
    <w:p w:rsidR="00651FC0" w:rsidRDefault="00651FC0" w:rsidP="004B76EC">
      <w:pPr>
        <w:jc w:val="both"/>
      </w:pPr>
      <w:r>
        <w:t>а) 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651FC0" w:rsidRDefault="00651FC0" w:rsidP="004B76EC">
      <w:pPr>
        <w:jc w:val="both"/>
      </w:pPr>
      <w:r>
        <w:t>б) схема границ предполагаемых к использованию земель или части земельного участка на кадастровом плане территории с указанием площади и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651FC0" w:rsidRDefault="00651FC0" w:rsidP="004B76EC">
      <w:pPr>
        <w:jc w:val="both"/>
      </w:pPr>
      <w:r>
        <w:t>в) документы, подтверждающие основания для использования земельного участка для размещения Объектов (проектная документация, схема монтажа, установки, размещения, лицензия на пользование недрами).</w:t>
      </w:r>
    </w:p>
    <w:p w:rsidR="00651FC0" w:rsidRDefault="00651FC0" w:rsidP="004B76EC">
      <w:pPr>
        <w:jc w:val="both"/>
      </w:pPr>
      <w:r>
        <w:t>При предоставлении копий указанных документов необходимо предъявлять их подлинники или нотариально заверенные копии.</w:t>
      </w:r>
    </w:p>
    <w:p w:rsidR="00651FC0" w:rsidRDefault="00651FC0" w:rsidP="004B76EC">
      <w:pPr>
        <w:jc w:val="both"/>
      </w:pPr>
      <w:r>
        <w:t xml:space="preserve"> 2.6.4.1. Документами, необходимыми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самостоятельно, являются:</w:t>
      </w:r>
    </w:p>
    <w:p w:rsidR="00651FC0" w:rsidRDefault="00651FC0" w:rsidP="004B76EC">
      <w:pPr>
        <w:jc w:val="both"/>
      </w:pPr>
      <w:proofErr w:type="gramStart"/>
      <w:r>
        <w:t>б) выписка из Единого государственного реестра недвижимости в отношении земельного участка;</w:t>
      </w:r>
      <w:r>
        <w:br/>
        <w:t>в) выписка из Единого государственного реестра юридических лиц;</w:t>
      </w:r>
      <w:r>
        <w:br/>
        <w:t>г) выписка из Единого государственного реестра индивидуальных предпринимателей;</w:t>
      </w:r>
      <w:r>
        <w:br/>
      </w:r>
      <w:proofErr w:type="spellStart"/>
      <w:r>
        <w:t>д</w:t>
      </w:r>
      <w:proofErr w:type="spellEnd"/>
      <w:r>
        <w:t xml:space="preserve">) заключение исполнительного органа местного самоуправления муниципального, уполномоченных на осуществление деятельности в сфере капитального строительства, архитектуры и градостроительства, подтверждающее, что для размещения Объекта не требуется получение разрешения на строительство; </w:t>
      </w:r>
      <w:proofErr w:type="gramEnd"/>
    </w:p>
    <w:p w:rsidR="00651FC0" w:rsidRDefault="00651FC0" w:rsidP="004B76EC">
      <w:pPr>
        <w:jc w:val="both"/>
      </w:pPr>
      <w:r>
        <w:t>е) сведения о наличии или отсутствии ограничений или обременений на испрашиваемом земельном участке;</w:t>
      </w:r>
    </w:p>
    <w:p w:rsidR="00651FC0" w:rsidRDefault="00651FC0" w:rsidP="004B76EC">
      <w:pPr>
        <w:jc w:val="both"/>
      </w:pPr>
      <w:r>
        <w:t>ж) сведения, подтверждающие соответствие размещаемых Объектов документам территориального планирования соответствующего муниципального образования Тверской области;</w:t>
      </w:r>
    </w:p>
    <w:p w:rsidR="00651FC0" w:rsidRDefault="00651FC0" w:rsidP="004B76EC">
      <w:pPr>
        <w:jc w:val="both"/>
      </w:pPr>
      <w:proofErr w:type="spellStart"/>
      <w:r>
        <w:t>з</w:t>
      </w:r>
      <w:proofErr w:type="spellEnd"/>
      <w:r>
        <w:t>)  копия лицензии, удостоверяющей право проведения работ по геологическому изучению недр.</w:t>
      </w:r>
    </w:p>
    <w:p w:rsidR="00651FC0" w:rsidRDefault="00651FC0" w:rsidP="004B76EC">
      <w:pPr>
        <w:jc w:val="both"/>
      </w:pPr>
      <w:r>
        <w:t>Указанные документы запрашиваются (при необходимости) Комитетом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r>
        <w:b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51FC0" w:rsidRDefault="00651FC0" w:rsidP="004B76EC">
      <w:pPr>
        <w:jc w:val="both"/>
      </w:pPr>
      <w:r>
        <w:t>Заявитель может представить в Администрацию (либо в Комитет) указанные документы и информацию по своей инициативе.</w:t>
      </w:r>
    </w:p>
    <w:p w:rsidR="00651FC0" w:rsidRDefault="00651FC0" w:rsidP="004B76EC">
      <w:pPr>
        <w:jc w:val="both"/>
      </w:pPr>
      <w:r>
        <w:t>2.6.4.2. Документы, представляемые заявителем, должны соответствовать требованиям, установленным действующим законодательством к таким документам:</w:t>
      </w:r>
      <w:r>
        <w:br/>
        <w:t>1) разборчивое написание текста документа шариковой ручкой или при помощи средств электронно-вычислительной техники;</w:t>
      </w:r>
    </w:p>
    <w:p w:rsidR="00651FC0" w:rsidRDefault="00651FC0" w:rsidP="004B76EC">
      <w:pPr>
        <w:jc w:val="both"/>
      </w:pPr>
      <w:r>
        <w:t>2) указание фамилии, имени и отчества (при наличии), наименования заявителя, его места жительства (места нахождения), телефона без сокращений;</w:t>
      </w:r>
    </w:p>
    <w:p w:rsidR="00651FC0" w:rsidRDefault="00651FC0" w:rsidP="004B76EC">
      <w:pPr>
        <w:jc w:val="both"/>
      </w:pPr>
      <w:r>
        <w:t>3) отсутствие в документах неоговоренных исправлений.</w:t>
      </w:r>
    </w:p>
    <w:p w:rsidR="00651FC0" w:rsidRDefault="00651FC0" w:rsidP="004B76EC">
      <w:pPr>
        <w:jc w:val="both"/>
      </w:pPr>
      <w:r>
        <w:br/>
      </w:r>
      <w:proofErr w:type="gramStart"/>
      <w:r>
        <w:t>2.6.5.Заявление,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51FC0" w:rsidRDefault="00651FC0" w:rsidP="004B76EC">
      <w:pPr>
        <w:jc w:val="both"/>
      </w:pPr>
      <w:r>
        <w:t>2.6.6. Работники Комитета не вправе требовать от заявителя:</w:t>
      </w:r>
      <w:r>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br/>
      </w:r>
      <w:proofErr w:type="gramStart"/>
      <w: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w:t>
      </w:r>
      <w:proofErr w:type="gramEnd"/>
      <w:r>
        <w:t xml:space="preserve"> и муниципальных услуг», актами Российской Федерации, нормативными правовыми актами субъектов Российской Федерации, муниципальными правовыми актами;</w:t>
      </w:r>
    </w:p>
    <w:p w:rsidR="00651FC0" w:rsidRDefault="00651FC0" w:rsidP="004B76EC">
      <w:pPr>
        <w:jc w:val="both"/>
      </w:pPr>
      <w:proofErr w:type="gramStart"/>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 ФЗ «Об организации предоставления государственных</w:t>
      </w:r>
      <w:proofErr w:type="gramEnd"/>
      <w:r>
        <w:t xml:space="preserve"> и муниципальных услуг».</w:t>
      </w:r>
    </w:p>
    <w:p w:rsidR="00B57ED1" w:rsidRDefault="00651FC0" w:rsidP="004B76EC">
      <w:pPr>
        <w:jc w:val="both"/>
        <w:rPr>
          <w:rFonts w:asciiTheme="majorHAnsi" w:hAnsiTheme="majorHAnsi"/>
        </w:rPr>
      </w:pPr>
      <w:r>
        <w:t xml:space="preserve">2.7. </w:t>
      </w:r>
      <w:r w:rsidRPr="00651FC0">
        <w:rPr>
          <w:rFonts w:asciiTheme="majorHAnsi" w:hAnsiTheme="majorHAnsi"/>
        </w:rPr>
        <w:t>Исчерпывающий перечень оснований для отказа</w:t>
      </w:r>
      <w:r>
        <w:rPr>
          <w:rFonts w:asciiTheme="majorHAnsi" w:hAnsiTheme="majorHAnsi"/>
        </w:rPr>
        <w:t xml:space="preserve"> </w:t>
      </w:r>
      <w:r w:rsidRPr="00651FC0">
        <w:rPr>
          <w:rFonts w:asciiTheme="majorHAnsi" w:hAnsiTheme="majorHAnsi"/>
        </w:rPr>
        <w:t>в приеме документов, необходимых</w:t>
      </w:r>
      <w:r w:rsidR="00B57ED1">
        <w:rPr>
          <w:rFonts w:asciiTheme="majorHAnsi" w:hAnsiTheme="majorHAnsi"/>
        </w:rPr>
        <w:t xml:space="preserve"> д</w:t>
      </w:r>
      <w:r w:rsidRPr="00651FC0">
        <w:rPr>
          <w:rFonts w:asciiTheme="majorHAnsi" w:hAnsiTheme="majorHAnsi"/>
        </w:rPr>
        <w:t>ля предоставления муниципальной услуги</w:t>
      </w:r>
    </w:p>
    <w:p w:rsidR="00B57ED1" w:rsidRDefault="00651FC0" w:rsidP="004B76EC">
      <w:pPr>
        <w:jc w:val="both"/>
      </w:pPr>
      <w:r>
        <w:t> </w:t>
      </w:r>
      <w:r w:rsidR="00B57ED1">
        <w:t>2.7.1.Основаниями для отказа в приеме документов являются:</w:t>
      </w:r>
      <w:r w:rsidR="00B57ED1">
        <w:br/>
        <w:t>1) нарушение требований к оформлению документов, предусмотренных пунктом 2.6.4.2. настоящего Административного регламента;</w:t>
      </w:r>
    </w:p>
    <w:p w:rsidR="00B57ED1" w:rsidRDefault="00B57ED1" w:rsidP="004B76EC">
      <w:pPr>
        <w:jc w:val="both"/>
      </w:pPr>
      <w:r>
        <w:t>2) представление документов в ненадлежащий орган;</w:t>
      </w:r>
    </w:p>
    <w:p w:rsidR="00B57ED1" w:rsidRDefault="00B57ED1" w:rsidP="004B76EC">
      <w:pPr>
        <w:jc w:val="both"/>
      </w:pPr>
      <w:r>
        <w:t>3) если содержание заявления не позволяет установить предмет обращения;</w:t>
      </w:r>
      <w:r>
        <w:br/>
        <w:t>4)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r>
        <w:br/>
        <w:t>2.7.2. В течение десяти дней со дня поступления заявления выдаче разрешения на использование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без предоставления земельных участков и установления сервитутов, публичного сервитута объектов Администрация возвращает без рассмотрения заявление заявителю, если оно:</w:t>
      </w:r>
    </w:p>
    <w:p w:rsidR="00B57ED1" w:rsidRDefault="00B57ED1" w:rsidP="004B76EC">
      <w:pPr>
        <w:jc w:val="both"/>
      </w:pPr>
      <w:r>
        <w:t>- не соответствует требованиям п. 2.6.3 настоящего регламента;</w:t>
      </w:r>
    </w:p>
    <w:p w:rsidR="00B57ED1" w:rsidRDefault="00B57ED1" w:rsidP="004B76EC">
      <w:pPr>
        <w:jc w:val="both"/>
      </w:pPr>
      <w:r>
        <w:t>- подано в иной уполномоченный орган;</w:t>
      </w:r>
    </w:p>
    <w:p w:rsidR="00B57ED1" w:rsidRDefault="00B57ED1" w:rsidP="004B76EC">
      <w:pPr>
        <w:jc w:val="both"/>
      </w:pPr>
      <w:r>
        <w:t>- к заявлению не приложены документы, предусмотренные п. 2.6.4. настоящего регламента. При этом заявителю должны быть указаны причины возврата заявления.</w:t>
      </w:r>
      <w:r>
        <w:br/>
        <w:t>2.7.3.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B57ED1" w:rsidRDefault="00B57ED1" w:rsidP="004B76EC">
      <w:pPr>
        <w:jc w:val="both"/>
        <w:rPr>
          <w:rFonts w:asciiTheme="majorHAnsi" w:hAnsiTheme="majorHAnsi"/>
        </w:rPr>
      </w:pPr>
      <w:r>
        <w:t xml:space="preserve">2.8. </w:t>
      </w:r>
      <w:r w:rsidRPr="00B57ED1">
        <w:rPr>
          <w:rFonts w:asciiTheme="majorHAnsi" w:hAnsiTheme="majorHAnsi"/>
        </w:rPr>
        <w:t>Исчерпывающий перечень оснований для приостановления</w:t>
      </w:r>
      <w:r>
        <w:rPr>
          <w:rFonts w:asciiTheme="majorHAnsi" w:hAnsiTheme="majorHAnsi"/>
        </w:rPr>
        <w:t xml:space="preserve"> </w:t>
      </w:r>
      <w:r w:rsidRPr="00B57ED1">
        <w:rPr>
          <w:rFonts w:asciiTheme="majorHAnsi" w:hAnsiTheme="majorHAnsi"/>
        </w:rPr>
        <w:t>или отказа в предоставлении муниципальной услуги</w:t>
      </w:r>
    </w:p>
    <w:p w:rsidR="00B57ED1" w:rsidRDefault="00B57ED1" w:rsidP="004B76EC">
      <w:pPr>
        <w:jc w:val="both"/>
      </w:pPr>
      <w:r>
        <w:br/>
        <w:t>2.8.1. Основания для приостановления предоставления муниципальной услуги отсутствуют.</w:t>
      </w:r>
      <w:r>
        <w:br/>
        <w:t>2.8.2. Основаниями для отказа в предоставлении муниципальной услуги являются:</w:t>
      </w:r>
      <w:r>
        <w:br/>
        <w:t>1) заявление подано с нарушением требований, предусмотренных пунктами 2.6.3 и п.2.6.4 Административного регламента;</w:t>
      </w:r>
    </w:p>
    <w:p w:rsidR="00B57ED1" w:rsidRDefault="00B57ED1" w:rsidP="004B76EC">
      <w:pPr>
        <w:jc w:val="both"/>
      </w:pPr>
      <w:r>
        <w:t>2) в заявлении и в представленных документах содержатся недостоверные сведения;</w:t>
      </w:r>
      <w:r>
        <w:br/>
        <w:t>3) в заявлении указаны объекты, которые не относятся к видам объектов, перечень которых утвержден Постановлением Правительства Российской Федерации от 03.12.2014 № 1300;</w:t>
      </w:r>
    </w:p>
    <w:p w:rsidR="00B57ED1" w:rsidRDefault="00B57ED1" w:rsidP="004B76EC">
      <w:pPr>
        <w:jc w:val="both"/>
      </w:pPr>
      <w:r>
        <w:t>4) размещение указанных в заявлении объектов приведет к невозможности использования земельного участка в соответствии с его разрешенным использованием;</w:t>
      </w:r>
      <w:r>
        <w:br/>
        <w:t>5) земельный участок, на использование которого испрашивается разрешение, в заявленный период используется на основании разрешения юридическим лицом, индивидуальным предпринимателем или гражданином;</w:t>
      </w:r>
    </w:p>
    <w:p w:rsidR="00B57ED1" w:rsidRDefault="00B57ED1" w:rsidP="004B76EC">
      <w:pPr>
        <w:jc w:val="both"/>
      </w:pPr>
      <w:r>
        <w:t>6) в отношении земель или земельных участков, на которых предполагается размещение объекта, уже выдано разрешение, срок действия которого не истек;</w:t>
      </w:r>
      <w:r>
        <w:br/>
        <w:t>7) с заявлением о предоставлении муниципальной услуги обратилось лицо не соответствующее требованиям, указанное в пункте 1.3;</w:t>
      </w:r>
    </w:p>
    <w:p w:rsidR="00B57ED1" w:rsidRDefault="00B57ED1" w:rsidP="004B76EC">
      <w:pPr>
        <w:jc w:val="both"/>
      </w:pPr>
      <w:r>
        <w:t>8) земельный участок, на использование которого испрашивается разрешение, предоставлен в аренду, постоянное (бессрочное) пользование, пожизненное наследуемое владение или безвозмездное пользование (безвозмездное срочное пользование) юридическому лицу, индивидуальному предпринимателю или гражданину либо в отношении участка заключено соглашение об установлении сервитута, установлен публичный сервитут;</w:t>
      </w:r>
    </w:p>
    <w:p w:rsidR="00B57ED1" w:rsidRDefault="00B57ED1" w:rsidP="004B76EC">
      <w:pPr>
        <w:jc w:val="both"/>
      </w:pPr>
      <w:proofErr w:type="gramStart"/>
      <w:r>
        <w:t>9) размещение объектов нарушает установленный законодательством режим осуществления деятельности в зонах с особыми условиями использования территорий;</w:t>
      </w:r>
      <w:r>
        <w:br/>
        <w:t>10) предполагаемы к размещению объекты не соответствуют утвержденным документам территориального планирования, т.е. назначение объекта не соответствует ни одному виду (основные, условные, вспомогательные) разрешенного использования территориальной зоны, в которой расположен участок;</w:t>
      </w:r>
      <w:proofErr w:type="gramEnd"/>
    </w:p>
    <w:p w:rsidR="00B57ED1" w:rsidRDefault="00B57ED1" w:rsidP="004B76EC">
      <w:pPr>
        <w:jc w:val="both"/>
      </w:pPr>
      <w:r>
        <w:t>11) в заявлении указана цель использования земель или земельного участка, не соответствующая назначению Объекта.</w:t>
      </w:r>
    </w:p>
    <w:p w:rsidR="00B57ED1" w:rsidRDefault="00B57ED1" w:rsidP="004B76EC">
      <w:pPr>
        <w:jc w:val="both"/>
      </w:pPr>
      <w:r>
        <w:t xml:space="preserve">2.9. </w:t>
      </w:r>
      <w:r w:rsidRPr="00B57ED1">
        <w:rPr>
          <w:rFonts w:asciiTheme="majorHAnsi" w:hAnsiTheme="majorHAnsi"/>
        </w:rPr>
        <w:t>Размер платы, взимаемой с заявителя при предоставлении муниципальной услуги</w:t>
      </w:r>
      <w:r>
        <w:br/>
        <w:t> 2.9.1.Предоставление муниципальной услуги осуществляется без взимания платы.</w:t>
      </w:r>
      <w:r>
        <w:br/>
        <w:t xml:space="preserve">2.10. </w:t>
      </w:r>
      <w:r w:rsidRPr="00B57ED1">
        <w:rPr>
          <w:rFonts w:asciiTheme="majorHAnsi" w:hAnsiTheme="majorHAnsi"/>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B57ED1">
        <w:rPr>
          <w:rFonts w:asciiTheme="majorHAnsi" w:hAnsiTheme="majorHAnsi"/>
        </w:rPr>
        <w:br/>
      </w:r>
      <w:r>
        <w:t> 2.10.1.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57ED1" w:rsidRDefault="00B57ED1" w:rsidP="004B76EC">
      <w:pPr>
        <w:jc w:val="both"/>
      </w:pPr>
      <w:r>
        <w:t>2.10.2. Максимальный срок ожидания в очереди при получении результата предоставления муниципальной услуги составляет 15 минут.</w:t>
      </w:r>
    </w:p>
    <w:p w:rsidR="006306C8" w:rsidRDefault="00B57ED1" w:rsidP="004B76EC">
      <w:pPr>
        <w:jc w:val="both"/>
      </w:pPr>
      <w:r>
        <w:t xml:space="preserve">2.11. </w:t>
      </w:r>
      <w:r w:rsidRPr="00B57ED1">
        <w:rPr>
          <w:rFonts w:asciiTheme="majorHAnsi" w:hAnsiTheme="majorHAnsi"/>
        </w:rPr>
        <w:t>Срок и порядок регистрации заявления о предоставлении муниципальной услуги</w:t>
      </w:r>
      <w:r>
        <w:br/>
        <w:t xml:space="preserve"> 2.11.1. Заявление о предоставлении муниципальной услуги подлежит обязательной регистрации в день поступления заявления в Администрацию </w:t>
      </w:r>
      <w:proofErr w:type="spellStart"/>
      <w:r>
        <w:t>Западнодвинского</w:t>
      </w:r>
      <w:proofErr w:type="spellEnd"/>
      <w:r>
        <w:t xml:space="preserve"> муниципального округа (при личном обращении заявителя или поступившее на почтовый адрес Администрации). Регистрация заявления осуществляется специалистом Администрации, уполномоченным на регистрацию входящей корреспонденции. Срок регистрации заявления не должен превышать 15 минут.</w:t>
      </w:r>
    </w:p>
    <w:p w:rsidR="00F970DC" w:rsidRDefault="00B57ED1" w:rsidP="004B76EC">
      <w:pPr>
        <w:jc w:val="both"/>
        <w:rPr>
          <w:rFonts w:asciiTheme="majorHAnsi" w:hAnsiTheme="majorHAnsi"/>
        </w:rPr>
      </w:pPr>
      <w:r>
        <w:t xml:space="preserve">2.12. </w:t>
      </w:r>
      <w:r w:rsidRPr="00B57ED1">
        <w:rPr>
          <w:rFonts w:asciiTheme="majorHAnsi" w:hAnsiTheme="majorHAnsi"/>
        </w:rPr>
        <w:t>Требования к помещениям, в которых предоставляются</w:t>
      </w:r>
      <w:r w:rsidRPr="00B57ED1">
        <w:rPr>
          <w:rFonts w:asciiTheme="majorHAnsi" w:hAnsiTheme="majorHAnsi"/>
        </w:rPr>
        <w:br/>
        <w:t>муниципальные услуги, к залу ожидания, местам для заполнения запросов</w:t>
      </w:r>
      <w:r w:rsidRPr="00B57ED1">
        <w:rPr>
          <w:rFonts w:asciiTheme="majorHAnsi" w:hAnsiTheme="majorHAnsi"/>
        </w:rPr>
        <w:b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306C8" w:rsidRDefault="00B57ED1" w:rsidP="004B76EC">
      <w:pPr>
        <w:jc w:val="both"/>
      </w:pPr>
      <w:r>
        <w:t>2.1</w:t>
      </w:r>
      <w:r w:rsidR="006306C8">
        <w:t>2</w:t>
      </w:r>
      <w:r>
        <w:t>.1. Заявителю или его представителю должен быть обеспечен свободный доступ к</w:t>
      </w:r>
      <w:r w:rsidR="006306C8">
        <w:t xml:space="preserve"> </w:t>
      </w:r>
      <w:r>
        <w:t>местам предоставления муниципальной услуги.</w:t>
      </w:r>
    </w:p>
    <w:p w:rsidR="006306C8" w:rsidRDefault="00B57ED1" w:rsidP="004B76EC">
      <w:pPr>
        <w:jc w:val="both"/>
      </w:pPr>
      <w:r>
        <w:t>Заявителю или его представителю предоставляется возможность воспользоваться местом для парковки, расположенной возле административного здания, в котором размещается орган, предоставляющий муниципальную услугу.</w:t>
      </w:r>
    </w:p>
    <w:p w:rsidR="004169B1" w:rsidRDefault="00B57ED1" w:rsidP="004B76EC">
      <w:pPr>
        <w:jc w:val="both"/>
      </w:pPr>
      <w:r>
        <w:t>2.1</w:t>
      </w:r>
      <w:r w:rsidR="004169B1">
        <w:t>2</w:t>
      </w:r>
      <w:r>
        <w:t>.2. Центральный вход в здание, в котором предоставляется муниципальная услуга, оформляется вывеской с указанием полного наименования Администрации.</w:t>
      </w:r>
      <w:r>
        <w:br/>
        <w:t>2.1</w:t>
      </w:r>
      <w:r w:rsidR="004169B1">
        <w:t>2</w:t>
      </w:r>
      <w:r>
        <w:t xml:space="preserve">.3.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заявителей; </w:t>
      </w:r>
    </w:p>
    <w:p w:rsidR="004169B1" w:rsidRDefault="00B57ED1" w:rsidP="004B76EC">
      <w:pPr>
        <w:jc w:val="both"/>
      </w:pPr>
      <w:r>
        <w:t>2.1</w:t>
      </w:r>
      <w:r w:rsidR="004169B1">
        <w:t>2</w:t>
      </w:r>
      <w:r>
        <w:t>.4.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4169B1" w:rsidRDefault="00B57ED1" w:rsidP="004B76EC">
      <w:pPr>
        <w:jc w:val="both"/>
      </w:pPr>
      <w:r>
        <w:t>2.1</w:t>
      </w:r>
      <w:r w:rsidR="004169B1">
        <w:t>2</w:t>
      </w:r>
      <w:r>
        <w:t>.5.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r>
        <w:br/>
        <w:t>2.1</w:t>
      </w:r>
      <w:r w:rsidR="004169B1">
        <w:t>2</w:t>
      </w:r>
      <w:r>
        <w:t>.6. Места для ожидания должны соответствовать комфортным условиям для заявителей и оптимальным условиям работы должностных лиц.</w:t>
      </w:r>
      <w:r>
        <w:br/>
        <w:t>2.1</w:t>
      </w:r>
      <w:r w:rsidR="004169B1">
        <w:t>2</w:t>
      </w:r>
      <w:r>
        <w:t>.7.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4169B1" w:rsidRDefault="00B57ED1" w:rsidP="004B76EC">
      <w:pPr>
        <w:jc w:val="both"/>
      </w:pPr>
      <w:r>
        <w:t>2.1</w:t>
      </w:r>
      <w:r w:rsidR="004169B1">
        <w:t>2</w:t>
      </w:r>
      <w:r>
        <w:t>.8. Места для приема заявителей должны быть снабжены стулом, иметь место для письма и раскладки документов.</w:t>
      </w:r>
    </w:p>
    <w:p w:rsidR="004169B1" w:rsidRDefault="00B57ED1" w:rsidP="004B76EC">
      <w:pPr>
        <w:jc w:val="both"/>
      </w:pPr>
      <w:r>
        <w:t>2.1</w:t>
      </w:r>
      <w:r w:rsidR="004169B1">
        <w:t>2</w:t>
      </w:r>
      <w:r>
        <w:t>.9.</w:t>
      </w:r>
      <w:r w:rsidR="004169B1">
        <w:t xml:space="preserve"> </w:t>
      </w:r>
      <w: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r>
        <w:br/>
        <w:t>2.1</w:t>
      </w:r>
      <w:r w:rsidR="004169B1">
        <w:t>2</w:t>
      </w:r>
      <w:r>
        <w:t>.10.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4169B1" w:rsidRDefault="00B57ED1" w:rsidP="004B76EC">
      <w:pPr>
        <w:jc w:val="both"/>
      </w:pPr>
      <w:r>
        <w:t>2.1</w:t>
      </w:r>
      <w:r w:rsidR="004169B1">
        <w:t>2</w:t>
      </w:r>
      <w:r>
        <w:t>.11.На информационных стендах размещается следующая информация:</w:t>
      </w:r>
      <w:r>
        <w:br/>
        <w:t xml:space="preserve">1) о функциональном органе, структурном подразделении Администрации </w:t>
      </w:r>
      <w:proofErr w:type="spellStart"/>
      <w:r w:rsidR="004169B1">
        <w:t>Западнодвинского</w:t>
      </w:r>
      <w:proofErr w:type="spellEnd"/>
      <w:r w:rsidR="004169B1">
        <w:t xml:space="preserve"> муниципального округа</w:t>
      </w:r>
      <w:r>
        <w:t>,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w:t>
      </w:r>
    </w:p>
    <w:p w:rsidR="004169B1" w:rsidRDefault="00B57ED1" w:rsidP="004B76EC">
      <w:pPr>
        <w:jc w:val="both"/>
      </w:pPr>
      <w:r>
        <w:t>2) административный регламент с приложениями;</w:t>
      </w:r>
    </w:p>
    <w:p w:rsidR="00F970DC" w:rsidRDefault="00B57ED1" w:rsidP="004B76EC">
      <w:pPr>
        <w:jc w:val="both"/>
      </w:pPr>
      <w:r>
        <w:t>3) информация о возможности предоставления услуги в электронном виде.</w:t>
      </w:r>
      <w:r>
        <w:br/>
        <w:t>2.1</w:t>
      </w:r>
      <w:r w:rsidR="004169B1">
        <w:t>2</w:t>
      </w:r>
      <w:r>
        <w:t xml:space="preserve">.12. В здании Администрации должны быть созданы условия </w:t>
      </w:r>
      <w:proofErr w:type="gramStart"/>
      <w:r>
        <w:t>для беспрепятственного доступа лиц с ограниченными возможностями к получению муниципальной услуги в соответствии с требованиями</w:t>
      </w:r>
      <w:proofErr w:type="gramEnd"/>
      <w:r>
        <w:t>, установленными законодательством Российской Федерации  и иными нормативными правовыми актами.</w:t>
      </w:r>
    </w:p>
    <w:p w:rsidR="004169B1" w:rsidRDefault="00B57ED1" w:rsidP="004B76EC">
      <w:pPr>
        <w:jc w:val="both"/>
      </w:pPr>
      <w:r>
        <w:t>2.1</w:t>
      </w:r>
      <w:r w:rsidR="004169B1">
        <w:t>2</w:t>
      </w:r>
      <w:r>
        <w:t>.13. 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4169B1" w:rsidRDefault="00B57ED1" w:rsidP="004B76EC">
      <w:pPr>
        <w:jc w:val="both"/>
      </w:pPr>
      <w:r>
        <w:t>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w:t>
      </w:r>
      <w:r>
        <w:br/>
        <w:t>2.1</w:t>
      </w:r>
      <w:r w:rsidR="004169B1">
        <w:t>3</w:t>
      </w:r>
      <w:r>
        <w:t xml:space="preserve">. </w:t>
      </w:r>
      <w:r w:rsidRPr="00F970DC">
        <w:rPr>
          <w:rFonts w:asciiTheme="majorHAnsi" w:hAnsiTheme="majorHAnsi"/>
        </w:rPr>
        <w:t>Показатели доступности и качества муниципальной услуги</w:t>
      </w:r>
      <w:r>
        <w:t>.</w:t>
      </w:r>
      <w:r>
        <w:br/>
        <w:t>2.1</w:t>
      </w:r>
      <w:r w:rsidR="004169B1">
        <w:t>3</w:t>
      </w:r>
      <w:r>
        <w:t>.1. Для оценки эффективности деятельности органа, уполномоченного на предоставление муниципальной услуги, периодически (при необходимости) осуществляется анализ и расчет показателей доступности и качества муниципальной услуги. Отчетный период составляет 6 месяцев.</w:t>
      </w:r>
    </w:p>
    <w:p w:rsidR="004169B1" w:rsidRDefault="00B57ED1" w:rsidP="004B76EC">
      <w:pPr>
        <w:jc w:val="both"/>
      </w:pPr>
      <w:r>
        <w:t>2.1</w:t>
      </w:r>
      <w:r w:rsidR="004169B1">
        <w:t>3</w:t>
      </w:r>
      <w:r>
        <w:t xml:space="preserve">.2. </w:t>
      </w:r>
      <w:proofErr w:type="gramStart"/>
      <w:r>
        <w:t>Показатели доступности муниципальной услуги характеризуются:</w:t>
      </w:r>
      <w:r>
        <w:br/>
        <w:t>-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roofErr w:type="gramEnd"/>
      <w:r>
        <w:br/>
        <w:t>- соотношением количества полученных заявлений в электронной форме к количеству заявлений, полученных на бумажном носителе;</w:t>
      </w:r>
    </w:p>
    <w:p w:rsidR="004169B1" w:rsidRDefault="00B57ED1" w:rsidP="004B76EC">
      <w:pPr>
        <w:jc w:val="both"/>
      </w:pPr>
      <w:r>
        <w:t>2.1</w:t>
      </w:r>
      <w:r w:rsidR="004169B1">
        <w:t>3</w:t>
      </w:r>
      <w:r>
        <w:t xml:space="preserve">.3. </w:t>
      </w:r>
      <w:proofErr w:type="gramStart"/>
      <w:r>
        <w:t>Показатели качества муниципальной услуги характеризуются:</w:t>
      </w:r>
      <w:r>
        <w:br/>
        <w:t>-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r>
        <w:br/>
        <w:t>-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roofErr w:type="gramEnd"/>
    </w:p>
    <w:p w:rsidR="004169B1" w:rsidRDefault="00B57ED1" w:rsidP="004B76EC">
      <w:pPr>
        <w:jc w:val="both"/>
      </w:pPr>
      <w:r>
        <w:t>2.1</w:t>
      </w:r>
      <w:r w:rsidR="004169B1">
        <w:t>3</w:t>
      </w:r>
      <w:r>
        <w:t>.</w:t>
      </w:r>
      <w:r w:rsidR="00F970DC">
        <w:t>4</w:t>
      </w:r>
      <w:r>
        <w:t>. По итогам отчетного периода осуществляется сравнительный анализ показателей, статистические данные обобщаются в отчеты и публикуются в установленном законом порядке.</w:t>
      </w:r>
      <w:r>
        <w:br/>
        <w:t>2.1</w:t>
      </w:r>
      <w:r w:rsidR="004169B1">
        <w:t>3</w:t>
      </w:r>
      <w:r>
        <w:t>.</w:t>
      </w:r>
      <w:r w:rsidR="00F970DC">
        <w:t>5</w:t>
      </w:r>
      <w:r>
        <w:t>. По результатам оценки эффективности деятельности органа, уполномоченного на предоставление муниципальной услуги, к должностным лицам, на которых возложено выполнение административных процедур, применяются соответствующие дисциплинарные меры.</w:t>
      </w:r>
    </w:p>
    <w:p w:rsidR="00F970DC" w:rsidRPr="007326CF" w:rsidRDefault="00F970DC" w:rsidP="004B76EC">
      <w:pPr>
        <w:jc w:val="both"/>
        <w:rPr>
          <w:rFonts w:asciiTheme="majorHAnsi" w:hAnsiTheme="majorHAnsi"/>
        </w:rPr>
      </w:pPr>
      <w:r>
        <w:t xml:space="preserve">2.14. </w:t>
      </w:r>
      <w:r w:rsidRPr="007326CF">
        <w:rPr>
          <w:rFonts w:asciiTheme="majorHAnsi" w:hAnsiTheme="majorHAnsi"/>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02A6" w:rsidRDefault="004F02A6" w:rsidP="004B76EC">
      <w:pPr>
        <w:jc w:val="both"/>
      </w:pPr>
      <w:r>
        <w:t>2.14.1.Предоставление муниципальной услуги не осуществляется на базе  ГАУ «МФЦ».</w:t>
      </w:r>
      <w:r>
        <w:br/>
        <w:t>2.14.2.При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4F02A6" w:rsidRDefault="004F02A6" w:rsidP="004B76EC">
      <w:pPr>
        <w:jc w:val="both"/>
      </w:pPr>
      <w:r>
        <w:t>1) возможность знакомиться с информацией о муниципальной услуге;</w:t>
      </w:r>
      <w:r>
        <w:br/>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r>
        <w:br/>
        <w:t>3) возможность представлять заявление и документы, необходимые для предоставления муниципальной услуги, в электронном виде;</w:t>
      </w:r>
    </w:p>
    <w:p w:rsidR="007326CF" w:rsidRDefault="007326CF" w:rsidP="004B76EC">
      <w:pPr>
        <w:jc w:val="both"/>
      </w:pPr>
      <w:r>
        <w:t>4) возможность осуществлять мониторинг хода предоставления муниципальной услуги;</w:t>
      </w:r>
      <w:r>
        <w:br/>
        <w:t>5) возможность получения результатов предоставления муниципальной услуги в электронном виде в случаях, не запрещенных федеральным законом.</w:t>
      </w:r>
    </w:p>
    <w:p w:rsidR="007326CF" w:rsidRDefault="007326CF" w:rsidP="004B76EC">
      <w:pPr>
        <w:jc w:val="both"/>
      </w:pPr>
      <w:proofErr w:type="gramStart"/>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745552" w:rsidRDefault="004F02A6" w:rsidP="004B76EC">
      <w:pPr>
        <w:jc w:val="both"/>
        <w:rPr>
          <w:b/>
          <w:bCs/>
        </w:rPr>
      </w:pPr>
      <w:r>
        <w:br/>
      </w:r>
      <w:r w:rsidR="00745552">
        <w:rPr>
          <w:b/>
          <w:bCs/>
        </w:rPr>
        <w:t>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45552" w:rsidRPr="0047067E" w:rsidRDefault="004F02A6" w:rsidP="00067308">
      <w:pPr>
        <w:jc w:val="center"/>
        <w:rPr>
          <w:rFonts w:asciiTheme="majorHAnsi" w:hAnsiTheme="majorHAnsi"/>
        </w:rPr>
      </w:pPr>
      <w:r>
        <w:br/>
      </w:r>
      <w:r w:rsidR="00745552">
        <w:t xml:space="preserve">3.1. </w:t>
      </w:r>
      <w:r w:rsidR="00745552" w:rsidRPr="0047067E">
        <w:rPr>
          <w:rFonts w:asciiTheme="majorHAnsi" w:hAnsiTheme="majorHAnsi"/>
        </w:rPr>
        <w:t>Предоставление муниципальной услуги включает в себя следующие административные процедуры:</w:t>
      </w:r>
    </w:p>
    <w:p w:rsidR="00745552" w:rsidRDefault="00745552" w:rsidP="004B76EC">
      <w:pPr>
        <w:jc w:val="both"/>
      </w:pPr>
      <w:r>
        <w:t xml:space="preserve"> </w:t>
      </w:r>
      <w:r>
        <w:br/>
        <w:t>3.1.1. прием и регистрация заявления и приложенных к нему документов, необходимых для предоставления муниципальной услуги;</w:t>
      </w:r>
    </w:p>
    <w:p w:rsidR="0047067E" w:rsidRDefault="00745552" w:rsidP="004B76EC">
      <w:pPr>
        <w:jc w:val="both"/>
      </w:pPr>
      <w:r>
        <w:t>3.1.2. 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47067E" w:rsidRDefault="00745552" w:rsidP="004B76EC">
      <w:pPr>
        <w:jc w:val="both"/>
      </w:pPr>
      <w:r>
        <w:t>3.1.3.</w:t>
      </w:r>
      <w:r w:rsidR="0047067E">
        <w:t xml:space="preserve"> </w:t>
      </w:r>
      <w:r>
        <w:t>рассмотрение документов заявителя;</w:t>
      </w:r>
    </w:p>
    <w:p w:rsidR="0047067E" w:rsidRDefault="00745552" w:rsidP="004B76EC">
      <w:pPr>
        <w:jc w:val="both"/>
      </w:pPr>
      <w:r>
        <w:t>3.1.4. подготовка результата предоставления муниципальной услуги;</w:t>
      </w:r>
    </w:p>
    <w:p w:rsidR="0047067E" w:rsidRDefault="00745552" w:rsidP="004B76EC">
      <w:pPr>
        <w:jc w:val="both"/>
      </w:pPr>
      <w:r>
        <w:t>3.1.5. выдача результата предоставления муниципальной услуги.</w:t>
      </w:r>
    </w:p>
    <w:p w:rsidR="0047067E" w:rsidRDefault="0047067E" w:rsidP="004B76EC">
      <w:pPr>
        <w:jc w:val="both"/>
        <w:rPr>
          <w:rFonts w:asciiTheme="majorHAnsi" w:hAnsiTheme="majorHAnsi"/>
        </w:rPr>
      </w:pPr>
      <w:r>
        <w:t xml:space="preserve">3.2.  </w:t>
      </w:r>
      <w:r w:rsidRPr="0047067E">
        <w:rPr>
          <w:rFonts w:asciiTheme="majorHAnsi" w:hAnsiTheme="majorHAnsi"/>
        </w:rPr>
        <w:t>Последовательность и сроки выполнения действий при предоставлении муниципальной услуги «Выдача разрешений на использование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без предоставления земельных участков и установления сервитута» описаны в блок-схеме (приложение № 3 к Административному регламенту).</w:t>
      </w:r>
    </w:p>
    <w:p w:rsidR="00067308" w:rsidRPr="0047067E" w:rsidRDefault="00067308" w:rsidP="004B76EC">
      <w:pPr>
        <w:jc w:val="both"/>
        <w:rPr>
          <w:rFonts w:asciiTheme="majorHAnsi" w:hAnsiTheme="majorHAnsi"/>
        </w:rPr>
      </w:pPr>
    </w:p>
    <w:p w:rsidR="0047067E" w:rsidRDefault="0047067E" w:rsidP="00067308">
      <w:pPr>
        <w:jc w:val="center"/>
        <w:rPr>
          <w:rFonts w:asciiTheme="majorHAnsi" w:hAnsiTheme="majorHAnsi"/>
        </w:rPr>
      </w:pPr>
      <w:r>
        <w:t xml:space="preserve">3.3. </w:t>
      </w:r>
      <w:r w:rsidRPr="0047067E">
        <w:rPr>
          <w:rFonts w:asciiTheme="majorHAnsi" w:hAnsiTheme="majorHAnsi"/>
        </w:rPr>
        <w:t>Прием и регистрация заявления и приложенных к нему документов, необходимых для предоставления муниципальной услуги</w:t>
      </w:r>
    </w:p>
    <w:p w:rsidR="00067308" w:rsidRPr="0047067E" w:rsidRDefault="00067308" w:rsidP="00067308">
      <w:pPr>
        <w:jc w:val="center"/>
        <w:rPr>
          <w:rFonts w:asciiTheme="majorHAnsi" w:hAnsiTheme="majorHAnsi"/>
        </w:rPr>
      </w:pPr>
    </w:p>
    <w:p w:rsidR="0047067E" w:rsidRDefault="0047067E" w:rsidP="00067308">
      <w:pPr>
        <w:jc w:val="both"/>
      </w:pPr>
      <w:r>
        <w:t xml:space="preserve">Прием и регистрация документов осуществляются Администрацией </w:t>
      </w:r>
      <w:proofErr w:type="spellStart"/>
      <w:r>
        <w:t>Западнодвинского</w:t>
      </w:r>
      <w:proofErr w:type="spellEnd"/>
      <w:r>
        <w:t xml:space="preserve"> муниципального округа.</w:t>
      </w:r>
    </w:p>
    <w:p w:rsidR="0047067E" w:rsidRDefault="0047067E" w:rsidP="004B76EC">
      <w:pPr>
        <w:jc w:val="both"/>
      </w:pPr>
      <w:r>
        <w:t>Основанием для начала выполнения административной процедуры является:</w:t>
      </w:r>
      <w:r>
        <w:br/>
        <w:t xml:space="preserve">1) обращение заявителя (представителя заявителя) непосредственно в Администрацию </w:t>
      </w:r>
      <w:proofErr w:type="spellStart"/>
      <w:r>
        <w:t>Западнодвинского</w:t>
      </w:r>
      <w:proofErr w:type="spellEnd"/>
      <w:r>
        <w:t xml:space="preserve"> муниципального округа с заявлением о предоставлении муниципальной услуги и комплектом документов, необходимых для предоставления муниципальной услуги;</w:t>
      </w:r>
    </w:p>
    <w:p w:rsidR="0047067E" w:rsidRDefault="0047067E" w:rsidP="004B76EC">
      <w:pPr>
        <w:jc w:val="both"/>
      </w:pPr>
      <w:r>
        <w:t xml:space="preserve">2) направление документов заявителя в Администрацию </w:t>
      </w:r>
      <w:proofErr w:type="spellStart"/>
      <w:r>
        <w:t>Западнодвинского</w:t>
      </w:r>
      <w:proofErr w:type="spellEnd"/>
      <w:r>
        <w:t xml:space="preserve"> муниципального округа в электронном виде через Единый портал (в случае наличия технической возможности);</w:t>
      </w:r>
    </w:p>
    <w:p w:rsidR="0047067E" w:rsidRDefault="0047067E" w:rsidP="004B76EC">
      <w:pPr>
        <w:jc w:val="both"/>
      </w:pPr>
      <w:r>
        <w:t xml:space="preserve">3) направление документов заявителя в Администрацию </w:t>
      </w:r>
      <w:proofErr w:type="spellStart"/>
      <w:r>
        <w:t>Западнодвинского</w:t>
      </w:r>
      <w:proofErr w:type="spellEnd"/>
      <w:r>
        <w:t xml:space="preserve"> муниципального округа посредством почтовой связи.</w:t>
      </w:r>
    </w:p>
    <w:p w:rsidR="0047067E" w:rsidRDefault="0047067E" w:rsidP="004B76EC">
      <w:pPr>
        <w:jc w:val="both"/>
      </w:pPr>
      <w:r>
        <w:t xml:space="preserve">При получении заявления и документов, предусмотренных пунктом 2.6.4 настоящего Административного регламента, специалист (должностное лицо) Администрации </w:t>
      </w:r>
      <w:proofErr w:type="spellStart"/>
      <w:r>
        <w:t>Западнодвинского</w:t>
      </w:r>
      <w:proofErr w:type="spellEnd"/>
      <w:r>
        <w:t xml:space="preserve"> муниципального округа, ответственное за прием и регистрацию документов в рамках предоставления муниципальной услуги в соответствии с настоящим регламентом:</w:t>
      </w:r>
      <w:r>
        <w:br/>
        <w:t>1) устанавливает предмет обращения;</w:t>
      </w:r>
    </w:p>
    <w:p w:rsidR="0047067E" w:rsidRDefault="0047067E" w:rsidP="004B76EC">
      <w:pPr>
        <w:jc w:val="both"/>
      </w:pPr>
      <w:r>
        <w:t>2) проверяет документ, удостоверяющий личность заявителя (если заявление представлено заявителем лично);</w:t>
      </w:r>
    </w:p>
    <w:p w:rsidR="00124CAC" w:rsidRDefault="0047067E" w:rsidP="004B76EC">
      <w:pPr>
        <w:jc w:val="both"/>
      </w:pPr>
      <w:r>
        <w:t xml:space="preserve">3) в случае </w:t>
      </w:r>
      <w:proofErr w:type="gramStart"/>
      <w:r>
        <w:t>необходимости свидетельствования верности копий представленных документов</w:t>
      </w:r>
      <w:proofErr w:type="gramEnd"/>
      <w:r>
        <w:t xml:space="preserve">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124CAC" w:rsidRDefault="0047067E" w:rsidP="004B76EC">
      <w:pPr>
        <w:jc w:val="both"/>
      </w:pPr>
      <w:r>
        <w:t>4) в случаях,  предусмотренных  законодательством,  выдает заявителю расписку в приеме документов;</w:t>
      </w:r>
      <w:r>
        <w:br/>
        <w:t>5) направляет пакет документов на регистрацию должностному лицу, осуществляющему регистрацию документов в установленном порядке.</w:t>
      </w:r>
    </w:p>
    <w:p w:rsidR="00124CAC" w:rsidRDefault="0047067E" w:rsidP="004B76EC">
      <w:pPr>
        <w:jc w:val="both"/>
      </w:pPr>
      <w:proofErr w:type="gramStart"/>
      <w:r>
        <w:t xml:space="preserve">6) В случае поступления заявления о предоставлении муниципальной услуги в Администрацию по почте либо по информационно-телекоммуникационным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(при наличии технической возможности), Сотрудник Администрации, ответственный  за регистрацию документов, поступающих в электронном виде регистрирует их не позднее дня получения заявления Администрацией </w:t>
      </w:r>
      <w:proofErr w:type="spellStart"/>
      <w:r w:rsidR="00124CAC">
        <w:t>Западнодвинского</w:t>
      </w:r>
      <w:proofErr w:type="spellEnd"/>
      <w:proofErr w:type="gramEnd"/>
      <w:r w:rsidR="00124CAC">
        <w:t xml:space="preserve"> муниципального округа</w:t>
      </w:r>
      <w:r>
        <w:t>.</w:t>
      </w:r>
    </w:p>
    <w:p w:rsidR="00124CAC" w:rsidRDefault="0047067E" w:rsidP="004B76EC">
      <w:pPr>
        <w:jc w:val="both"/>
      </w:pPr>
      <w:r>
        <w:t>При наличии оснований, предусмотренных пунктом 2.7.1 настоящего Административного регламента, специалист Администрации обеспечивает подготовку уведомления об отказе в приеме документов.</w:t>
      </w:r>
    </w:p>
    <w:p w:rsidR="0047067E" w:rsidRDefault="0047067E" w:rsidP="004B76EC">
      <w:pPr>
        <w:jc w:val="both"/>
      </w:pPr>
      <w:proofErr w:type="gramStart"/>
      <w:r>
        <w:t xml:space="preserve">Работник Администрации, ответственный за регистрацию документов заявителя, после регистрации документов заявителя передает их Главе </w:t>
      </w:r>
      <w:proofErr w:type="spellStart"/>
      <w:r w:rsidR="00124CAC">
        <w:t>Западнодвинского</w:t>
      </w:r>
      <w:proofErr w:type="spellEnd"/>
      <w:r w:rsidR="00124CAC">
        <w:t xml:space="preserve"> муниципального округа</w:t>
      </w:r>
      <w:r>
        <w:t xml:space="preserve">, который по результатам рассмотрения передает документы должностному лицу Комитета по управлению имуществом </w:t>
      </w:r>
      <w:r w:rsidR="00124CAC">
        <w:t>администрации</w:t>
      </w:r>
      <w:r>
        <w:t xml:space="preserve"> </w:t>
      </w:r>
      <w:proofErr w:type="spellStart"/>
      <w:r w:rsidR="00124CAC">
        <w:t>Западнодвинского</w:t>
      </w:r>
      <w:proofErr w:type="spellEnd"/>
      <w:r w:rsidR="00124CAC">
        <w:t xml:space="preserve"> муниципального округа</w:t>
      </w:r>
      <w:r>
        <w:t xml:space="preserve">, осуществляющему регистрацию документов Комитета в установленном порядке и в последствие Председателю Комитета по управлению имуществом </w:t>
      </w:r>
      <w:r w:rsidR="00124CAC">
        <w:t>администрации</w:t>
      </w:r>
      <w:r>
        <w:t xml:space="preserve"> </w:t>
      </w:r>
      <w:proofErr w:type="spellStart"/>
      <w:r w:rsidR="00124CAC">
        <w:t>Западнодвинского</w:t>
      </w:r>
      <w:proofErr w:type="spellEnd"/>
      <w:r w:rsidR="00124CAC">
        <w:t xml:space="preserve"> муниципального округа </w:t>
      </w:r>
      <w:r>
        <w:t>(далее</w:t>
      </w:r>
      <w:r w:rsidR="00124CAC">
        <w:t xml:space="preserve"> </w:t>
      </w:r>
      <w:r>
        <w:t>- Председатель Комитета).</w:t>
      </w:r>
      <w:proofErr w:type="gramEnd"/>
    </w:p>
    <w:p w:rsidR="00067308" w:rsidRDefault="00067308" w:rsidP="004B76EC">
      <w:pPr>
        <w:jc w:val="both"/>
      </w:pPr>
      <w:r>
        <w:t>По результатам рассмотрения Председатель Комитета передает их работнику, ответственному за экспертизу документов, организацию их рассмотрения, ведение личного дела. При этом сотрудник, ответственный за ведение Журнала регистрации входящей и исходящей корреспонденции Комитета в тот же день делает отметку о дате росписи и передачи документов работнику, осуществляющему подготовку результата предоставления муниципальной услуги, ответственному за экспертизу документов, организацию их рассмотрения, ведение личного дела.</w:t>
      </w:r>
    </w:p>
    <w:p w:rsidR="00067308" w:rsidRDefault="00067308" w:rsidP="004B76EC">
      <w:pPr>
        <w:jc w:val="both"/>
      </w:pPr>
      <w:r>
        <w:t>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документов, представленных заявителем.</w:t>
      </w:r>
    </w:p>
    <w:p w:rsidR="00067308" w:rsidRPr="00067308" w:rsidRDefault="00067308" w:rsidP="00067308">
      <w:pPr>
        <w:jc w:val="center"/>
        <w:rPr>
          <w:rFonts w:asciiTheme="majorHAnsi" w:hAnsiTheme="majorHAnsi"/>
        </w:rPr>
      </w:pPr>
      <w:r>
        <w:t>Срок выполнения административной процедуры прием и регистрация заявления и документов, необходимых для предоставления муниципальной услуги до 5 рабочих дней.</w:t>
      </w:r>
      <w:r w:rsidR="0047067E">
        <w:br/>
      </w:r>
      <w:r>
        <w:t xml:space="preserve">3.4. </w:t>
      </w:r>
      <w:r w:rsidRPr="00067308">
        <w:rPr>
          <w:rFonts w:asciiTheme="majorHAnsi" w:hAnsiTheme="majorHAnsi"/>
        </w:rPr>
        <w:t>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w:t>
      </w:r>
    </w:p>
    <w:p w:rsidR="00067308" w:rsidRDefault="00067308" w:rsidP="004B76EC">
      <w:pPr>
        <w:jc w:val="both"/>
      </w:pPr>
      <w:r>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иных государственных органов и подведомственных им учреждениях.</w:t>
      </w:r>
      <w:r>
        <w:br/>
        <w:t xml:space="preserve">После регистрации в Комитете заявление с пакетом документов направляется на рассмотрение работнику Комитета, ответственному за подготовку результата предоставления муниципальной услуги. </w:t>
      </w:r>
    </w:p>
    <w:p w:rsidR="00067308" w:rsidRDefault="00067308" w:rsidP="004B76EC">
      <w:pPr>
        <w:jc w:val="both"/>
      </w:pPr>
      <w:r>
        <w:t>Межведомственный запрос (или запрос сведений) о предоставлении документов (сведений) направляется в ведомства, организации иные органы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информационно-</w:t>
      </w:r>
      <w:r>
        <w:softHyphen/>
        <w:t>коммуникационной сети Интернет.</w:t>
      </w:r>
    </w:p>
    <w:p w:rsidR="00067308" w:rsidRDefault="00067308" w:rsidP="004B76EC">
      <w:pPr>
        <w:jc w:val="both"/>
      </w:pPr>
      <w:proofErr w:type="gramStart"/>
      <w:r>
        <w:t>Срок подготовки и направления ответа на межведомственный запрос (запрос сведений) о представлении документов (сведений)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t xml:space="preserve"> и принятыми в соответствии с федеральными законами нормативными правовыми актами субъектов Российской Федерации.</w:t>
      </w:r>
    </w:p>
    <w:p w:rsidR="00067308" w:rsidRDefault="00067308" w:rsidP="004B76EC">
      <w:pPr>
        <w:jc w:val="both"/>
      </w:pPr>
      <w:r>
        <w:t>Максимальный срок выполнения административной процедуры с учётом приема и регистрации документов заявителя составляет восемь рабочих дней.</w:t>
      </w:r>
      <w:r>
        <w:br/>
        <w:t>Результатом административной процедуры является получение Комитетом ответа на запрос с приложением запрашиваемых документов либо отказа в их предоставлении.</w:t>
      </w:r>
      <w:r>
        <w:br/>
        <w:t>На основании полученных ответов ответственный исполнитель Комитета приступает к исполнению административной процедуры, предусмотренной пунктом 3.5 настоящего Административного регламента;</w:t>
      </w:r>
    </w:p>
    <w:p w:rsidR="00067308" w:rsidRDefault="00067308" w:rsidP="004B76EC">
      <w:pPr>
        <w:jc w:val="both"/>
      </w:pPr>
      <w:r>
        <w:t>Способом фиксации административной процедуры является отметка в журнале регистрации входящей корреспонденции Комитета о поступлении из государственных органов, органов местного самоуправления и иных организаций запрашиваемых документов для передачи их ответственному исполнителю.</w:t>
      </w:r>
    </w:p>
    <w:p w:rsidR="00067308" w:rsidRDefault="00067308" w:rsidP="004B76EC">
      <w:pPr>
        <w:jc w:val="both"/>
      </w:pPr>
    </w:p>
    <w:p w:rsidR="00067308" w:rsidRPr="00067308" w:rsidRDefault="00067308" w:rsidP="00067308">
      <w:pPr>
        <w:jc w:val="center"/>
        <w:rPr>
          <w:rFonts w:asciiTheme="majorHAnsi" w:hAnsiTheme="majorHAnsi"/>
        </w:rPr>
      </w:pPr>
      <w:r w:rsidRPr="00067308">
        <w:rPr>
          <w:rFonts w:asciiTheme="majorHAnsi" w:hAnsiTheme="majorHAnsi"/>
        </w:rPr>
        <w:t>3.5. Рассмотрение документов заявителя</w:t>
      </w:r>
    </w:p>
    <w:p w:rsidR="00067308" w:rsidRDefault="00067308" w:rsidP="004B76EC">
      <w:pPr>
        <w:jc w:val="both"/>
      </w:pPr>
      <w:r>
        <w:br/>
        <w:t>Основанием для начала исполнения административной процедуры является поступление в Комитет заявления о выдаче разрешения на использование и документов, указанных в подпункте 2.6.4 настоящего регламента, а также полученных ответов на запросы из государственных органов, органов местного самоуправления и иных организаций.</w:t>
      </w:r>
      <w:r>
        <w:br/>
        <w:t>Специалист Комитета, ответственный за подготовку результата предоставления муниципальной услуги, проверяет соответствие содержания заявления о выдаче разрешения на использование требованиям, установленным подпунктом 2.6.3 настоящего административного регламента, а также соответствие перечню документов, указанных в подпункте 2.6.4 настоящего регламента.</w:t>
      </w:r>
    </w:p>
    <w:p w:rsidR="002963BB" w:rsidRDefault="00067308" w:rsidP="004B76EC">
      <w:pPr>
        <w:jc w:val="both"/>
      </w:pPr>
      <w:r>
        <w:t>В течение десяти дней со дня поступления заявления о выдаче разрешения на использование специалист Комитета, ответственный за подготовку результата предоставления муниципальной услуги готовит письмо о возврате заявления заявителю, если оно не соответствует требованиям, установленным подпунктом 2.6.3 настоящего регламента, или к заявлению не приложены документы, предусмотренные подпунктом 2.6.4 настоящего регламента. При этом заявителю должны быть указаны причины возврата заявления о предварительном согласовании предоставления земельного участка. Возврат заявления не препятствует повторному обращению заявителя.</w:t>
      </w:r>
      <w:r>
        <w:br/>
        <w:t xml:space="preserve">Решение о возврате документов подписывает Глава </w:t>
      </w:r>
      <w:proofErr w:type="spellStart"/>
      <w:r>
        <w:t>Западнодвинского</w:t>
      </w:r>
      <w:proofErr w:type="spellEnd"/>
      <w:r>
        <w:t xml:space="preserve"> муниципального округа (либо Заместитель Главы Администрации </w:t>
      </w:r>
      <w:proofErr w:type="spellStart"/>
      <w:r>
        <w:t>Западнодвинского</w:t>
      </w:r>
      <w:proofErr w:type="spellEnd"/>
      <w:r>
        <w:t xml:space="preserve"> муниципального округа).</w:t>
      </w:r>
      <w:r>
        <w:br/>
      </w:r>
      <w:proofErr w:type="gramStart"/>
      <w:r>
        <w:t xml:space="preserve">В случае соответствия заявления требованиям настоящего регламента и при предоставлении заявителем всех необходимых документов, указанных в пункте 2.6 настоящего регламента, специалист Комитет по управлению имуществом администрации </w:t>
      </w:r>
      <w:proofErr w:type="spellStart"/>
      <w:r>
        <w:t>Западнодвинского</w:t>
      </w:r>
      <w:proofErr w:type="spellEnd"/>
      <w:r>
        <w:t xml:space="preserve"> муниципального округа одновременно совершает следующие действия:</w:t>
      </w:r>
      <w:r>
        <w:br/>
        <w:t>- определяет перечень необходимых сведений для направления запросов об их предоставлении в рамках информационного взаимодействия (в том числе межведомственного);</w:t>
      </w:r>
      <w:proofErr w:type="gramEnd"/>
      <w:r>
        <w:br/>
        <w:t xml:space="preserve">- </w:t>
      </w:r>
      <w:proofErr w:type="gramStart"/>
      <w:r>
        <w:t>в целях проверки наличия или отсутствия оснований для отказа в выдаче разрешения на использование, предусмотренных пунктом 2.8 настоящего административного регламента,</w:t>
      </w:r>
      <w:r w:rsidR="002963BB">
        <w:t xml:space="preserve"> обеспечивает рассмотрение поданных документов и направляет (в бумажном или электронном виде) запросы в  ведомственные структуры, организации для получения необходимой информации о предоставлении необходимой информации, а также  в адрес отдела архитектуры, градостроительства и инвестиций администрации </w:t>
      </w:r>
      <w:proofErr w:type="spellStart"/>
      <w:r w:rsidR="002963BB">
        <w:t>Западнодвинского</w:t>
      </w:r>
      <w:proofErr w:type="spellEnd"/>
      <w:r w:rsidR="002963BB">
        <w:t xml:space="preserve"> муниципального округа о выдаче заключения</w:t>
      </w:r>
      <w:proofErr w:type="gramEnd"/>
      <w:r w:rsidR="002963BB">
        <w:t xml:space="preserve"> о необходимости (или отсутствии таковой) получения разрешения на строительство (в целях использования) объекта, который испрашивает заявитель, учитывая требования действующего законодательства РФ. К запросу прилагается копия схемы расположения земельного участка на кадастровом плане территории, предоставленная заявителем.</w:t>
      </w:r>
    </w:p>
    <w:p w:rsidR="002963BB" w:rsidRDefault="002963BB" w:rsidP="004B76EC">
      <w:pPr>
        <w:jc w:val="both"/>
      </w:pPr>
      <w:r>
        <w:t>В случае</w:t>
      </w:r>
      <w:proofErr w:type="gramStart"/>
      <w:r>
        <w:t>,</w:t>
      </w:r>
      <w:proofErr w:type="gramEnd"/>
      <w:r>
        <w:t xml:space="preserve"> если  заявителем самостоятельно не представлены документы, необходимые для предоставления муниципальной услуги и указанные в п.2.6 административного регламента, специалист Комитета, ответственный за информационное межведомственное взаимодействие,  в течение 3 (трех) рабочих дней со дня поступления заявления в Комитет:</w:t>
      </w:r>
      <w:r w:rsidR="00067308">
        <w:br/>
      </w:r>
      <w:r>
        <w:t xml:space="preserve">а)  направляет запрос в Управление </w:t>
      </w:r>
      <w:proofErr w:type="spellStart"/>
      <w:r>
        <w:t>Росреестра</w:t>
      </w:r>
      <w:proofErr w:type="spellEnd"/>
      <w:r>
        <w:t xml:space="preserve"> по Тверской области на получение выписки из Единого государственного реестра прав на недвижимое имущество и сделок ним (ЕГРП) для получения сведений о зарегистрированных правах на земельный участок, принадлежащий заявителю;</w:t>
      </w:r>
    </w:p>
    <w:p w:rsidR="002963BB" w:rsidRDefault="002963BB" w:rsidP="004B76EC">
      <w:pPr>
        <w:jc w:val="both"/>
      </w:pPr>
      <w:r>
        <w:t xml:space="preserve">б) в Филиал ФГБУ «ФКП </w:t>
      </w:r>
      <w:proofErr w:type="spellStart"/>
      <w:r>
        <w:t>Росреестра</w:t>
      </w:r>
      <w:proofErr w:type="spellEnd"/>
      <w:r>
        <w:t>» по Тверской области (в том числе через ГАУ МФЦ) для  получения:</w:t>
      </w:r>
    </w:p>
    <w:p w:rsidR="002963BB" w:rsidRDefault="002963BB" w:rsidP="004B76EC">
      <w:pPr>
        <w:jc w:val="both"/>
      </w:pPr>
      <w:proofErr w:type="gramStart"/>
      <w:r>
        <w:t xml:space="preserve">- кадастрового паспорта земельного участка, принадлежащего заявителю; </w:t>
      </w:r>
      <w:r>
        <w:br/>
        <w:t>- кадастрового паспорта земельного участка, образованного в результате перераспределения;</w:t>
      </w:r>
      <w:r>
        <w:br/>
        <w:t>в) направляет запрос в Межрайонная инспекция Федеральной налоговой службы № 5 по Тверской области:</w:t>
      </w:r>
      <w:proofErr w:type="gramEnd"/>
    </w:p>
    <w:p w:rsidR="002963BB" w:rsidRDefault="002963BB" w:rsidP="004B76EC">
      <w:pPr>
        <w:jc w:val="both"/>
      </w:pPr>
      <w:r>
        <w:t>- для получения выписки из Единого государственного реестра юридических лиц (ЕГРЮЛ) (для заявителей - юридических лиц);</w:t>
      </w:r>
    </w:p>
    <w:p w:rsidR="002963BB" w:rsidRDefault="002963BB" w:rsidP="004B76EC">
      <w:pPr>
        <w:jc w:val="both"/>
      </w:pPr>
    </w:p>
    <w:p w:rsidR="002963BB" w:rsidRPr="002963BB" w:rsidRDefault="002963BB" w:rsidP="002963BB">
      <w:pPr>
        <w:jc w:val="center"/>
        <w:rPr>
          <w:rFonts w:asciiTheme="majorHAnsi" w:hAnsiTheme="majorHAnsi"/>
        </w:rPr>
      </w:pPr>
      <w:r w:rsidRPr="002963BB">
        <w:rPr>
          <w:rFonts w:asciiTheme="majorHAnsi" w:hAnsiTheme="majorHAnsi"/>
        </w:rPr>
        <w:t>3.6. Подготовка результата предоставления муниципальной услуги</w:t>
      </w:r>
    </w:p>
    <w:p w:rsidR="002963BB" w:rsidRDefault="002963BB" w:rsidP="004B76EC">
      <w:pPr>
        <w:jc w:val="both"/>
      </w:pPr>
      <w:r>
        <w:br/>
        <w:t xml:space="preserve">3.6.1. </w:t>
      </w:r>
      <w:proofErr w:type="gramStart"/>
      <w:r>
        <w:t xml:space="preserve">В случае отсутствия оснований, предусмотренных пунктом 2.8 настоящего административного регламента, сотрудник Комитета по управлению имуществом администрации </w:t>
      </w:r>
      <w:proofErr w:type="spellStart"/>
      <w:r>
        <w:t>Западнодвинского</w:t>
      </w:r>
      <w:proofErr w:type="spellEnd"/>
      <w:r>
        <w:t xml:space="preserve"> муниципального округа, ответственный за подготовку результата предоставления муниципальной услуги, готовит проект </w:t>
      </w:r>
      <w:r w:rsidRPr="002963BB">
        <w:t>Решения</w:t>
      </w:r>
      <w:r>
        <w:t xml:space="preserve"> с приложением разрешения на использование земель или земельного участка, в соответствии с подпунктом 2.3.1 настоящего административного регламента и направляет его для согласования в структурные подразделения и отделы Администрации </w:t>
      </w:r>
      <w:proofErr w:type="spellStart"/>
      <w:r>
        <w:t>Западнодвинского</w:t>
      </w:r>
      <w:proofErr w:type="spellEnd"/>
      <w:r>
        <w:t xml:space="preserve"> муниципального округа</w:t>
      </w:r>
      <w:proofErr w:type="gramEnd"/>
      <w:r>
        <w:t xml:space="preserve"> (срок исполнения данных действий один день в каждом отделе),  после </w:t>
      </w:r>
      <w:proofErr w:type="gramStart"/>
      <w:r>
        <w:t>согласования</w:t>
      </w:r>
      <w:proofErr w:type="gramEnd"/>
      <w:r>
        <w:t xml:space="preserve"> с которыми направляет далее для подписи Главе </w:t>
      </w:r>
      <w:proofErr w:type="spellStart"/>
      <w:r>
        <w:t>Западнодвинского</w:t>
      </w:r>
      <w:proofErr w:type="spellEnd"/>
      <w:r>
        <w:t xml:space="preserve"> муниципального округа. Срок исполнения административной процедуры составляет не более 5 дней.</w:t>
      </w:r>
    </w:p>
    <w:p w:rsidR="002963BB" w:rsidRDefault="002963BB" w:rsidP="004B76EC">
      <w:pPr>
        <w:jc w:val="both"/>
      </w:pPr>
      <w:r>
        <w:t xml:space="preserve">3.6.2. В случае наличия оснований, предусмотренных п.2.8 настоящего регламента специалист Комитета готовит Решение (письмо) об отказе в предоставлении муниципальной услуги с указанием всех оснований отказа. </w:t>
      </w:r>
      <w:r>
        <w:br/>
        <w:t>Срок исполнения данной административной процедуры - не более 10 дней.</w:t>
      </w:r>
      <w:r>
        <w:br/>
        <w:t xml:space="preserve">Подготовленные письма о возврате заявления или об отказе от предоставления муниципальной услуги согласовываются председателем Комитета по управлению имуществом администрации </w:t>
      </w:r>
      <w:proofErr w:type="spellStart"/>
      <w:r>
        <w:t>Западнодвинского</w:t>
      </w:r>
      <w:proofErr w:type="spellEnd"/>
      <w:r>
        <w:t xml:space="preserve"> муниципального округа и направляются в общий отдел Администрации для передачи на рассмотрение и подписание Главе </w:t>
      </w:r>
      <w:proofErr w:type="spellStart"/>
      <w:r>
        <w:t>Западнодвинского</w:t>
      </w:r>
      <w:proofErr w:type="spellEnd"/>
      <w:r>
        <w:t xml:space="preserve"> муниципального округа (либо заместителю Главы администрации </w:t>
      </w:r>
      <w:proofErr w:type="spellStart"/>
      <w:r>
        <w:t>Западнодвинского</w:t>
      </w:r>
      <w:proofErr w:type="spellEnd"/>
      <w:r>
        <w:t xml:space="preserve"> муниципального округа).</w:t>
      </w:r>
    </w:p>
    <w:p w:rsidR="00C81837" w:rsidRDefault="002963BB" w:rsidP="004B76EC">
      <w:pPr>
        <w:jc w:val="both"/>
      </w:pPr>
      <w:r>
        <w:t xml:space="preserve">После подписания письма регистрируются в общем отделе Администрации </w:t>
      </w:r>
      <w:proofErr w:type="spellStart"/>
      <w:r>
        <w:t>Западнодвинского</w:t>
      </w:r>
      <w:proofErr w:type="spellEnd"/>
      <w:r>
        <w:t xml:space="preserve"> муниципального округа в программе регистрации документации с присвоением регистрационного номера и даты регистрации.</w:t>
      </w:r>
      <w:r>
        <w:br/>
        <w:t xml:space="preserve">После регистрации специалист общего отдела  Администрации </w:t>
      </w:r>
      <w:proofErr w:type="spellStart"/>
      <w:r>
        <w:t>Западнодвинского</w:t>
      </w:r>
      <w:proofErr w:type="spellEnd"/>
      <w:r>
        <w:t xml:space="preserve"> муниципального округа отправляет письма заявителю почтовым отправлением (при необходимости с уведомлением о вручении), либо  передает лично в руки под роспись о получении. </w:t>
      </w:r>
      <w:r>
        <w:br/>
        <w:t xml:space="preserve">Решение с приложением разрешения на использование земель или земельного участка без предоставления и установления сервитута либо оформление Решение об отказе в выдаче разрешения на использование земель или земельных участков подписывается Главой </w:t>
      </w:r>
      <w:proofErr w:type="spellStart"/>
      <w:r w:rsidR="00C81837">
        <w:t>Западнодвинского</w:t>
      </w:r>
      <w:proofErr w:type="spellEnd"/>
      <w:r w:rsidR="00C81837">
        <w:t xml:space="preserve"> муниципального округа </w:t>
      </w:r>
      <w:r>
        <w:t>в течение трех рабочих дней с момента подготовки его проекта.</w:t>
      </w:r>
    </w:p>
    <w:p w:rsidR="00C81837" w:rsidRDefault="002963BB" w:rsidP="004B76EC">
      <w:pPr>
        <w:jc w:val="both"/>
      </w:pPr>
      <w:r>
        <w:t>Результатом административной процедуры, указанной в настоящем подразделе, является издание Решения с приложением разрешения на использование земель или земельного участка без предоставления и установления сервитута либо оформление Решение об отказе в выдаче разрешения на использование земель или земельных участков.</w:t>
      </w:r>
    </w:p>
    <w:p w:rsidR="00C81837" w:rsidRPr="00C81837" w:rsidRDefault="00F970DC" w:rsidP="00C81837">
      <w:pPr>
        <w:jc w:val="center"/>
        <w:rPr>
          <w:rFonts w:asciiTheme="majorHAnsi" w:hAnsiTheme="majorHAnsi"/>
        </w:rPr>
      </w:pPr>
      <w:r>
        <w:br/>
      </w:r>
      <w:r w:rsidR="00C81837" w:rsidRPr="00C81837">
        <w:rPr>
          <w:rFonts w:asciiTheme="majorHAnsi" w:hAnsiTheme="majorHAnsi"/>
        </w:rPr>
        <w:t>3.7. Выдача результата предоставления муниципальной услуги</w:t>
      </w:r>
    </w:p>
    <w:p w:rsidR="00F970DC" w:rsidRDefault="00C81837" w:rsidP="004B76EC">
      <w:pPr>
        <w:jc w:val="both"/>
      </w:pPr>
      <w:r>
        <w:br/>
        <w:t>Основанием для начала административной процедуры является подписание результатов предоставления муниципальной услуги, указанных в 2.3.1 настоящего регламента.</w:t>
      </w:r>
      <w:r>
        <w:br/>
        <w:t>В случае</w:t>
      </w:r>
      <w:proofErr w:type="gramStart"/>
      <w:r>
        <w:t>,</w:t>
      </w:r>
      <w:proofErr w:type="gramEnd"/>
      <w:r>
        <w:t xml:space="preserve"> если в заявлении указано, что получение документов, являющихся результатом муниципальной услуги, будет осуществляться в Администрации, специалист Комитета, ответственней за рассмотрение заявления с прилагаемыми документами:</w:t>
      </w:r>
      <w:r>
        <w:br/>
        <w:t>1) проверяет документ, удостоверяющий личность заявителя (представителя заявителя);</w:t>
      </w:r>
      <w:r>
        <w:br/>
        <w:t>2) проверяет полномочия представителя заявителя (в случае если результат предоставления муниципальной услуги получает представитель заявителя);</w:t>
      </w:r>
      <w:r>
        <w:br/>
        <w:t>3) выдает заявителю (представителю заявителя) решение (постановление) Администрации с приложение Разрешения на использование земель или земельного участка или решение (письмо) об отказе.</w:t>
      </w:r>
    </w:p>
    <w:p w:rsidR="00C81837" w:rsidRDefault="00C81837" w:rsidP="004B76EC">
      <w:pPr>
        <w:jc w:val="both"/>
      </w:pPr>
      <w:r>
        <w:t>В случае</w:t>
      </w:r>
      <w:proofErr w:type="gramStart"/>
      <w:r>
        <w:t>,</w:t>
      </w:r>
      <w:proofErr w:type="gramEnd"/>
      <w:r>
        <w:t xml:space="preserve">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(по средствам электронной почты), результат предоставления муниципальной услуги направляется сотрудником Администрации, ответственным за отправку исходящей документации, по адресу, указанному заявителем (представителем заявителя) в заявлении.</w:t>
      </w:r>
      <w:r>
        <w:br/>
        <w:t>Максимальный срок выполнения действия составляет 20 минут.</w:t>
      </w:r>
      <w:r>
        <w:br/>
        <w:t>В случае</w:t>
      </w:r>
      <w:proofErr w:type="gramStart"/>
      <w:r>
        <w:t>,</w:t>
      </w:r>
      <w:proofErr w:type="gramEnd"/>
      <w:r>
        <w:t xml:space="preserve"> если заявитель при подаче заявления изъявил желание получить копию постановления Администрации </w:t>
      </w:r>
      <w:proofErr w:type="spellStart"/>
      <w:r>
        <w:t>Западнодвинского</w:t>
      </w:r>
      <w:proofErr w:type="spellEnd"/>
      <w:r>
        <w:t xml:space="preserve"> муниципального округа с использованием средств почтовой связи, работник, ответственный за подготовку результата предоставления муниципальной услуги, направляет заявителю копию постановления Администрации </w:t>
      </w:r>
      <w:proofErr w:type="spellStart"/>
      <w:r>
        <w:t>Западнодвинского</w:t>
      </w:r>
      <w:proofErr w:type="spellEnd"/>
      <w:r>
        <w:t xml:space="preserve"> муниципального округа почтовым отправлением с уведомлением о вручении. Максимальный срок выполнения действия составляет 2 рабочих дня.</w:t>
      </w:r>
    </w:p>
    <w:p w:rsidR="00C81837" w:rsidRDefault="00C81837" w:rsidP="004B76EC">
      <w:pPr>
        <w:jc w:val="both"/>
      </w:pPr>
      <w:r>
        <w:t xml:space="preserve">Документы, представленные в соответствии с пунктом 2.6 настоящего регламента, остаются в Комитете по управлению имуществом администрации </w:t>
      </w:r>
      <w:proofErr w:type="spellStart"/>
      <w:r>
        <w:t>Западнодвинского</w:t>
      </w:r>
      <w:proofErr w:type="spellEnd"/>
      <w:r>
        <w:t xml:space="preserve"> муниципального округа для хранения и передачи в дальнейшем в архивный отдел Администрации </w:t>
      </w:r>
      <w:proofErr w:type="spellStart"/>
      <w:r>
        <w:t>Западнодвинского</w:t>
      </w:r>
      <w:proofErr w:type="spellEnd"/>
      <w:r>
        <w:t xml:space="preserve"> муниципального округа.</w:t>
      </w:r>
    </w:p>
    <w:p w:rsidR="00F970DC" w:rsidRDefault="00C81837" w:rsidP="004B76EC">
      <w:pPr>
        <w:jc w:val="both"/>
      </w:pPr>
      <w:r>
        <w:t>Результатом административной процедуры является выдача заявителю решения  о выдаче разрешения на использование земель или земельного участка, с приложением разрешения на использование земель или земельного участка, либо решение (письмо) об отказе.</w:t>
      </w:r>
    </w:p>
    <w:p w:rsidR="00E812D5" w:rsidRDefault="00E812D5" w:rsidP="004B76EC">
      <w:pPr>
        <w:jc w:val="both"/>
      </w:pPr>
    </w:p>
    <w:p w:rsidR="00E812D5" w:rsidRDefault="00E812D5" w:rsidP="004B76EC">
      <w:pPr>
        <w:jc w:val="both"/>
      </w:pPr>
      <w:r>
        <w:rPr>
          <w:b/>
          <w:bCs/>
        </w:rPr>
        <w:t xml:space="preserve">Раздел 4. Формы </w:t>
      </w:r>
      <w:proofErr w:type="gramStart"/>
      <w:r>
        <w:rPr>
          <w:b/>
          <w:bCs/>
        </w:rPr>
        <w:t>контроля за</w:t>
      </w:r>
      <w:proofErr w:type="gramEnd"/>
      <w:r>
        <w:rPr>
          <w:b/>
          <w:bCs/>
        </w:rPr>
        <w:t xml:space="preserve"> исполнением </w:t>
      </w:r>
      <w:r w:rsidR="00251E1C">
        <w:rPr>
          <w:b/>
          <w:bCs/>
        </w:rPr>
        <w:t>а</w:t>
      </w:r>
      <w:r>
        <w:rPr>
          <w:b/>
          <w:bCs/>
        </w:rPr>
        <w:t xml:space="preserve">дминистративного </w:t>
      </w:r>
      <w:r w:rsidR="00251E1C">
        <w:rPr>
          <w:b/>
          <w:bCs/>
        </w:rPr>
        <w:t>Р</w:t>
      </w:r>
      <w:r>
        <w:rPr>
          <w:b/>
          <w:bCs/>
        </w:rPr>
        <w:t>егламента</w:t>
      </w:r>
      <w:r>
        <w:br/>
        <w:t> </w:t>
      </w:r>
      <w:r>
        <w:br/>
        <w:t xml:space="preserve">4.1. </w:t>
      </w:r>
      <w:proofErr w:type="gramStart"/>
      <w:r>
        <w:t>Контроль за</w:t>
      </w:r>
      <w:proofErr w:type="gramEnd"/>
      <w:r>
        <w:t xml:space="preserve"> исполнением административного регламента осуществляется непосредственно Председателем Комитет по управлению имуществом администрации </w:t>
      </w:r>
      <w:proofErr w:type="spellStart"/>
      <w:r>
        <w:t>Западнодвинского</w:t>
      </w:r>
      <w:proofErr w:type="spellEnd"/>
      <w:r>
        <w:t xml:space="preserve"> муниципального округа в целях обеспечения своевременного и качественного предоставления муниципальной услуги.</w:t>
      </w:r>
    </w:p>
    <w:p w:rsidR="00E812D5" w:rsidRDefault="00E812D5" w:rsidP="004B76EC">
      <w:pPr>
        <w:jc w:val="both"/>
      </w:pPr>
      <w:r>
        <w:t>Формы контроля включают в себя:</w:t>
      </w:r>
    </w:p>
    <w:p w:rsidR="00E812D5" w:rsidRDefault="00E812D5" w:rsidP="004B76EC">
      <w:pPr>
        <w:jc w:val="both"/>
      </w:pPr>
      <w:r>
        <w:t xml:space="preserve">- текущий </w:t>
      </w:r>
      <w:proofErr w:type="gramStart"/>
      <w:r>
        <w:t>контроль за</w:t>
      </w:r>
      <w:proofErr w:type="gramEnd"/>
      <w:r>
        <w:t xml:space="preserve"> соблюдением и исполнением специалистом отдела административного регламента;</w:t>
      </w:r>
    </w:p>
    <w:p w:rsidR="00F970DC" w:rsidRDefault="00E812D5" w:rsidP="004B76EC">
      <w:pPr>
        <w:jc w:val="both"/>
      </w:pPr>
      <w:r>
        <w:t xml:space="preserve">- порядок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F04E13" w:rsidRDefault="00F04E13" w:rsidP="004B76EC">
      <w:pPr>
        <w:jc w:val="both"/>
      </w:pPr>
      <w:r>
        <w:t>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начальником отдела.</w:t>
      </w:r>
      <w:r>
        <w:br/>
        <w:t>В ходе текущего контроля проверяется:</w:t>
      </w:r>
    </w:p>
    <w:p w:rsidR="00F04E13" w:rsidRDefault="00F04E13" w:rsidP="004B76EC">
      <w:pPr>
        <w:jc w:val="both"/>
      </w:pPr>
      <w:r>
        <w:t>- соблюдение сроков исполнения административных процедур;</w:t>
      </w:r>
    </w:p>
    <w:p w:rsidR="00F04E13" w:rsidRDefault="00F04E13" w:rsidP="004B76EC">
      <w:pPr>
        <w:jc w:val="both"/>
      </w:pPr>
      <w:r>
        <w:t>- соблюдение последовательности исполнения административных процедур;</w:t>
      </w:r>
    </w:p>
    <w:p w:rsidR="00F970DC" w:rsidRDefault="00F04E13" w:rsidP="004B76EC">
      <w:pPr>
        <w:jc w:val="both"/>
      </w:pPr>
      <w:r>
        <w:t>- правильность принятых решений (расчётов) при предоставлении муниципальной услуги.</w:t>
      </w:r>
      <w:r>
        <w:br/>
        <w:t>По результатам проверок в случае нарушений руководитель структурного подразделения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F970DC" w:rsidRDefault="00F970DC" w:rsidP="004B76EC">
      <w:pPr>
        <w:jc w:val="both"/>
      </w:pPr>
    </w:p>
    <w:p w:rsidR="00251E1C" w:rsidRDefault="00251E1C" w:rsidP="004B76EC">
      <w:pPr>
        <w:jc w:val="both"/>
      </w:pPr>
      <w:r>
        <w:t xml:space="preserve">4.3. </w:t>
      </w:r>
      <w:proofErr w:type="gramStart"/>
      <w: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w:t>
      </w:r>
      <w:proofErr w:type="gramEnd"/>
      <w:r>
        <w:t>, действия (бездействие) должностных лиц.</w:t>
      </w:r>
    </w:p>
    <w:p w:rsidR="00251E1C" w:rsidRDefault="00251E1C" w:rsidP="004B76EC">
      <w:pPr>
        <w:jc w:val="both"/>
      </w:pPr>
      <w:r>
        <w:t xml:space="preserve">Плановые и внеплановые проверки проводятся должностными лицами Администрации, уполномоченными Главой </w:t>
      </w:r>
      <w:proofErr w:type="spellStart"/>
      <w:r>
        <w:t>Западнодвинского</w:t>
      </w:r>
      <w:proofErr w:type="spellEnd"/>
      <w:r>
        <w:t xml:space="preserve"> муниципального округа на их проведение. </w:t>
      </w:r>
      <w:r>
        <w:br/>
        <w:t>Плановые проверки осуществляются на основании планов работы Администрации, но не реже 1 раза в год.</w:t>
      </w:r>
    </w:p>
    <w:p w:rsidR="00F970DC" w:rsidRDefault="00251E1C" w:rsidP="004B76EC">
      <w:pPr>
        <w:jc w:val="both"/>
      </w:pPr>
      <w: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r>
        <w:br/>
      </w:r>
      <w:proofErr w:type="gramStart"/>
      <w: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r>
        <w:t xml:space="preserve"> </w:t>
      </w:r>
      <w:r>
        <w:br/>
        <w:t>Результаты плановых и внеплановых проверок оформляются в виде акта, в котором отмечаются выявленные недостатки и предложения по их устранению.</w:t>
      </w:r>
      <w:r>
        <w:br/>
        <w:t xml:space="preserve">Акт подписывается должностными лицами Администрации, уполномоченными Главой </w:t>
      </w:r>
      <w:proofErr w:type="spellStart"/>
      <w:r>
        <w:t>Западнодвинского</w:t>
      </w:r>
      <w:proofErr w:type="spellEnd"/>
      <w:r>
        <w:t xml:space="preserve"> муниципального округа на проведение проверок.</w:t>
      </w:r>
    </w:p>
    <w:p w:rsidR="00251E1C" w:rsidRDefault="00251E1C" w:rsidP="004B76EC">
      <w:pPr>
        <w:jc w:val="both"/>
      </w:pPr>
      <w: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r>
        <w:b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F970DC" w:rsidRDefault="00251E1C" w:rsidP="004B76EC">
      <w:pPr>
        <w:jc w:val="both"/>
      </w:pPr>
      <w: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251E1C" w:rsidRDefault="00251E1C" w:rsidP="004B76EC">
      <w:pPr>
        <w:jc w:val="both"/>
      </w:pPr>
      <w:r>
        <w:t>4.5. Заявители (а также граждане, их объединения) вправе контролировать исполнение административного регламента.</w:t>
      </w:r>
    </w:p>
    <w:p w:rsidR="00251E1C" w:rsidRDefault="00251E1C" w:rsidP="004B76EC">
      <w:pPr>
        <w:jc w:val="both"/>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 включают в себя:</w:t>
      </w:r>
      <w:r>
        <w:br/>
        <w:t>- рассмотрение всех вопросов, связанных с предоставлением Услуги при проведении текущего контроля и плановых проверок;</w:t>
      </w:r>
    </w:p>
    <w:p w:rsidR="00251E1C" w:rsidRDefault="00251E1C" w:rsidP="004B76EC">
      <w:pPr>
        <w:jc w:val="both"/>
      </w:pPr>
      <w:r>
        <w:t>- рассмотрение отдельных вопросов при проведении внеплановых проверок;</w:t>
      </w:r>
      <w:r>
        <w:br/>
        <w:t>- выявление и устранение нарушений прав заявителей;</w:t>
      </w:r>
    </w:p>
    <w:p w:rsidR="00251E1C" w:rsidRDefault="00251E1C" w:rsidP="004B76EC">
      <w:pPr>
        <w:jc w:val="both"/>
      </w:pPr>
      <w:r>
        <w:t>- рассмотрение, принятие решений и подготовку ответов на обращения заявителей, содержащих жалобы на решения, действия (бездействие) должностных лиц;</w:t>
      </w:r>
      <w:r>
        <w:br/>
        <w:t xml:space="preserve">Физические, юридические лица, индивидуальные предприниматели в рамках </w:t>
      </w:r>
      <w:proofErr w:type="gramStart"/>
      <w:r>
        <w:t>контроля за</w:t>
      </w:r>
      <w:proofErr w:type="gramEnd"/>
      <w:r>
        <w:t xml:space="preserve"> предоставлением  муниципальной услуги:</w:t>
      </w:r>
    </w:p>
    <w:p w:rsidR="00251E1C" w:rsidRDefault="00251E1C" w:rsidP="004B76EC">
      <w:pPr>
        <w:jc w:val="both"/>
      </w:pPr>
      <w:r>
        <w:t xml:space="preserve">- вправе </w:t>
      </w:r>
      <w:proofErr w:type="gramStart"/>
      <w:r>
        <w:t>предоставлять дополнительные документы</w:t>
      </w:r>
      <w:proofErr w:type="gramEnd"/>
      <w:r>
        <w:t xml:space="preserve"> и материалы либо обращаться с просьбой об их истребовании;</w:t>
      </w:r>
    </w:p>
    <w:p w:rsidR="00F970DC" w:rsidRDefault="00251E1C" w:rsidP="004B76EC">
      <w:pPr>
        <w:jc w:val="both"/>
      </w:pPr>
      <w:r>
        <w:t>- знакомиться с документами и материалами по вопросам предоставления  муниципальной слуги, если это не затрагивает права, свободы и законные интересы других лиц.</w:t>
      </w:r>
    </w:p>
    <w:p w:rsidR="00F970DC" w:rsidRDefault="00F970DC" w:rsidP="004B76EC">
      <w:pPr>
        <w:jc w:val="both"/>
      </w:pPr>
    </w:p>
    <w:p w:rsidR="00251E1C" w:rsidRDefault="00251E1C" w:rsidP="004B76EC">
      <w:pPr>
        <w:jc w:val="both"/>
      </w:pPr>
      <w:r>
        <w:rPr>
          <w:b/>
          <w:bCs/>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169B1" w:rsidRDefault="004169B1" w:rsidP="004B76EC">
      <w:pPr>
        <w:jc w:val="both"/>
      </w:pPr>
    </w:p>
    <w:p w:rsidR="00251E1C" w:rsidRDefault="00251E1C" w:rsidP="004B76EC">
      <w:pPr>
        <w:jc w:val="both"/>
      </w:pPr>
      <w:r>
        <w:t xml:space="preserve">5.1. </w:t>
      </w:r>
      <w:proofErr w:type="gramStart"/>
      <w:r>
        <w:t>Решения или действия (бездействие) органа, предоставляющего муниципальную услугу, должностных лиц органа, предоставляющего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r>
        <w:br/>
        <w:t>5.2.</w:t>
      </w:r>
      <w:proofErr w:type="gramEnd"/>
      <w:r>
        <w:t xml:space="preserve">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251E1C" w:rsidRDefault="00251E1C" w:rsidP="004B76EC">
      <w:pPr>
        <w:jc w:val="both"/>
      </w:pPr>
      <w:r>
        <w:t>1) нарушение срока регистрации запроса заявителя о предоставлении муниципальной  услуги;</w:t>
      </w:r>
      <w:r>
        <w:br/>
        <w:t>2) нарушение срока предоставления муниципальной услуги;</w:t>
      </w:r>
    </w:p>
    <w:p w:rsidR="00251E1C" w:rsidRDefault="00251E1C" w:rsidP="004B76EC">
      <w:pPr>
        <w:jc w:val="both"/>
      </w:pPr>
      <w:proofErr w:type="gramStart"/>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roofErr w:type="gramEnd"/>
    </w:p>
    <w:p w:rsidR="00251E1C" w:rsidRDefault="00251E1C" w:rsidP="004B76EC">
      <w:pPr>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169B1" w:rsidRDefault="00251E1C" w:rsidP="004B76EC">
      <w:pPr>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br/>
        <w:t>8)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roofErr w:type="gramEnd"/>
    </w:p>
    <w:p w:rsidR="00251E1C" w:rsidRDefault="00251E1C" w:rsidP="004B76EC">
      <w:pPr>
        <w:jc w:val="both"/>
      </w:pPr>
      <w:r>
        <w:t>5.3.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p w:rsidR="00251E1C" w:rsidRDefault="00251E1C" w:rsidP="004B76EC">
      <w:pPr>
        <w:jc w:val="both"/>
      </w:pPr>
      <w:r>
        <w:t>- нарушение сроков предоставления муниципальной услуги и отдельных административных процедур;</w:t>
      </w:r>
    </w:p>
    <w:p w:rsidR="00251E1C" w:rsidRDefault="00251E1C" w:rsidP="004B76EC">
      <w:pPr>
        <w:jc w:val="both"/>
      </w:pPr>
      <w:r>
        <w:t>- отказ в предоставлении сведений о порядке предоставления муниципальной услуги;</w:t>
      </w:r>
      <w:r>
        <w:br/>
        <w:t>- другие действия (бездействие) и решения должностных лиц, осуществляемые (принятые) в ходе предоставления муниципальной услуги.</w:t>
      </w:r>
    </w:p>
    <w:p w:rsidR="00251E1C" w:rsidRDefault="00251E1C" w:rsidP="004B76EC">
      <w:pPr>
        <w:jc w:val="both"/>
      </w:pPr>
      <w:r>
        <w:t xml:space="preserve">5.4. </w:t>
      </w:r>
      <w:proofErr w:type="gramStart"/>
      <w:r>
        <w:t>В досудебном (внесудебном) порядке заявителем могут быть обжалованы:</w:t>
      </w:r>
      <w:r>
        <w:br/>
        <w:t>- действия (бездействие) должностных лиц отдела - руководителю отдела;</w:t>
      </w:r>
      <w:r>
        <w:br/>
        <w:t>- решения или действия (бездействие) руководителя отдела - заместителю Главы Администрации, курирующему отдел, Главе Администрации.</w:t>
      </w:r>
      <w:r>
        <w:br/>
        <w:t>5.5.</w:t>
      </w:r>
      <w:proofErr w:type="gramEnd"/>
      <w:r>
        <w:t xml:space="preserve"> Основанием для начала досудебного (внесудебного) разбирательства является письменная жалоба, поступившая в Администрацию </w:t>
      </w:r>
      <w:proofErr w:type="spellStart"/>
      <w:r>
        <w:t>Западнодвинского</w:t>
      </w:r>
      <w:proofErr w:type="spellEnd"/>
      <w:r>
        <w:t xml:space="preserve"> муниципального округа.</w:t>
      </w:r>
      <w:r>
        <w:br/>
        <w:t>5.6. Жалоба на действие (бездействие) или решение должностного лица отдела должна содержать:</w:t>
      </w:r>
      <w:r>
        <w:b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1E1C" w:rsidRDefault="00251E1C" w:rsidP="004B76EC">
      <w:pPr>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1E1C" w:rsidRDefault="00251E1C" w:rsidP="004B76EC">
      <w:pPr>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1E1C" w:rsidRDefault="00251E1C" w:rsidP="004B76EC">
      <w:pPr>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1E1C" w:rsidRDefault="00251E1C" w:rsidP="004B76EC">
      <w:pPr>
        <w:jc w:val="both"/>
      </w:pPr>
      <w:r>
        <w:t>5) иные сведения, которые заявитель считает необходимым сообщить.</w:t>
      </w:r>
      <w:r>
        <w:br/>
        <w:t>В подтверждение своих доводов заявитель прилагает к письменной жалобе документы и материалы либо их копии.</w:t>
      </w:r>
    </w:p>
    <w:p w:rsidR="00251E1C" w:rsidRDefault="00251E1C" w:rsidP="004B76EC">
      <w:pPr>
        <w:jc w:val="both"/>
      </w:pPr>
      <w:r>
        <w:t>Прием жалоб осуществляется специалистом Администрации, ответственным за  прием и регистрацию входящих документов.</w:t>
      </w:r>
    </w:p>
    <w:p w:rsidR="00251E1C" w:rsidRDefault="00251E1C" w:rsidP="004B76EC">
      <w:pPr>
        <w:jc w:val="both"/>
      </w:pPr>
      <w:r>
        <w:t>5.7.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w:t>
      </w:r>
      <w:r>
        <w:softHyphen/>
        <w:t>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251E1C" w:rsidRDefault="00251E1C" w:rsidP="004B76EC">
      <w:pPr>
        <w:jc w:val="both"/>
      </w:pPr>
      <w:r>
        <w:t>5.8.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r>
        <w:br/>
        <w:t>5.9.Заявитель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r>
        <w:br/>
        <w:t>5.10. Отказ в рассмотрении жалобы допускается, если:</w:t>
      </w:r>
    </w:p>
    <w:p w:rsidR="00251E1C" w:rsidRDefault="00251E1C" w:rsidP="004B76EC">
      <w:pPr>
        <w:jc w:val="both"/>
      </w:pPr>
      <w:r>
        <w:t>- в письменном обращении не указаны фамилия гражданина, направившего обращение, и почтовый адрес, электронный адрес по которому должен быть направлен ответ;</w:t>
      </w:r>
      <w:r>
        <w:b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r>
        <w:br/>
        <w:t xml:space="preserve">- текст письменного обращения не поддается прочтению, ответ на обращение не дается; </w:t>
      </w:r>
      <w:r>
        <w:b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251E1C" w:rsidRDefault="00251E1C" w:rsidP="004B76EC">
      <w:pPr>
        <w:jc w:val="both"/>
      </w:pPr>
      <w:proofErr w:type="gramStart"/>
      <w: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b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roofErr w:type="gramEnd"/>
    </w:p>
    <w:p w:rsidR="00F9412E" w:rsidRDefault="00251E1C" w:rsidP="004B76EC">
      <w:pPr>
        <w:jc w:val="both"/>
      </w:pPr>
      <w:r>
        <w:t xml:space="preserve">5.11. </w:t>
      </w:r>
      <w:proofErr w:type="gramStart"/>
      <w:r>
        <w:t xml:space="preserve">Жалоба, поступившая в Администрацию подлежит рассмотрению в порядке, установленном в Администрации, в течение </w:t>
      </w:r>
      <w:r w:rsidR="00F9412E">
        <w:t>15</w:t>
      </w:r>
      <w:r>
        <w:t xml:space="preserve">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9412E" w:rsidRDefault="00251E1C" w:rsidP="004B76EC">
      <w:pPr>
        <w:jc w:val="both"/>
      </w:pPr>
      <w:r>
        <w:t>5.12. По результатам рассмотрения жалобы орган, предоставляющий муниципальную услугу, принимает одно из следующих решений:</w:t>
      </w:r>
    </w:p>
    <w:p w:rsidR="00F9412E" w:rsidRDefault="00251E1C" w:rsidP="004B76EC">
      <w:pPr>
        <w:jc w:val="both"/>
      </w:pPr>
      <w:r>
        <w:br/>
      </w: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r>
        <w:br/>
        <w:t>2) отказывает в удовлетворении жалобы. При этом в решении об отказе должны быть указаны основания для отказа, причины, по которым ответ по существу поставленных в обращении вопросов не мог быть дан.</w:t>
      </w:r>
    </w:p>
    <w:p w:rsidR="00F9412E" w:rsidRDefault="00251E1C" w:rsidP="004B76EC">
      <w:pPr>
        <w:jc w:val="both"/>
      </w:pPr>
      <w:r>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412E" w:rsidRDefault="00251E1C" w:rsidP="004B76EC">
      <w:pPr>
        <w:jc w:val="both"/>
      </w:pPr>
      <w:r>
        <w:t xml:space="preserve">5.14.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412E" w:rsidRDefault="00251E1C" w:rsidP="004B76EC">
      <w:pPr>
        <w:jc w:val="both"/>
      </w:pPr>
      <w:r>
        <w:t>5.15. Заявитель, считающий, что решения или действия (бездействие)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651FC0" w:rsidRDefault="00251E1C" w:rsidP="004B76EC">
      <w:pPr>
        <w:jc w:val="both"/>
      </w:pPr>
      <w:r>
        <w:br/>
      </w:r>
      <w:r w:rsidR="00651FC0">
        <w:br/>
        <w:t> </w:t>
      </w:r>
      <w:r w:rsidR="00651FC0">
        <w:br/>
      </w:r>
      <w:r w:rsidR="00651FC0">
        <w:br/>
      </w:r>
      <w:r w:rsidR="00651FC0">
        <w:br/>
      </w:r>
      <w:r w:rsidR="00651FC0">
        <w:br/>
        <w:t> </w:t>
      </w:r>
      <w:r w:rsidR="00651FC0">
        <w:br/>
      </w:r>
    </w:p>
    <w:p w:rsidR="00651FC0" w:rsidRDefault="00651FC0" w:rsidP="004B76EC">
      <w:pPr>
        <w:jc w:val="both"/>
      </w:pPr>
    </w:p>
    <w:p w:rsidR="00651FC0" w:rsidRDefault="00651FC0" w:rsidP="004B76EC">
      <w:pPr>
        <w:jc w:val="both"/>
      </w:pPr>
    </w:p>
    <w:p w:rsidR="00F9412E" w:rsidRDefault="00F9412E" w:rsidP="004B76EC">
      <w:pPr>
        <w:jc w:val="both"/>
      </w:pPr>
    </w:p>
    <w:p w:rsidR="00F9412E" w:rsidRDefault="00F9412E" w:rsidP="004B76EC">
      <w:pPr>
        <w:jc w:val="both"/>
      </w:pPr>
    </w:p>
    <w:p w:rsidR="00F9412E" w:rsidRDefault="00F9412E" w:rsidP="004B76EC">
      <w:pPr>
        <w:jc w:val="both"/>
      </w:pPr>
    </w:p>
    <w:p w:rsidR="00F9412E" w:rsidRDefault="00F9412E" w:rsidP="004B76EC">
      <w:pPr>
        <w:jc w:val="both"/>
      </w:pPr>
    </w:p>
    <w:p w:rsidR="00F9412E" w:rsidRDefault="00F9412E" w:rsidP="004B76EC">
      <w:pPr>
        <w:jc w:val="both"/>
      </w:pPr>
    </w:p>
    <w:p w:rsidR="00F9412E" w:rsidRDefault="00F9412E" w:rsidP="004B76EC">
      <w:pPr>
        <w:jc w:val="both"/>
      </w:pPr>
    </w:p>
    <w:p w:rsidR="00F9412E" w:rsidRDefault="00F9412E" w:rsidP="004B76EC">
      <w:pPr>
        <w:jc w:val="both"/>
      </w:pPr>
    </w:p>
    <w:p w:rsidR="00F9412E" w:rsidRDefault="00F9412E" w:rsidP="004B76EC">
      <w:pPr>
        <w:jc w:val="both"/>
      </w:pPr>
    </w:p>
    <w:p w:rsidR="00F9412E" w:rsidRDefault="00F9412E" w:rsidP="004B76EC">
      <w:pPr>
        <w:jc w:val="both"/>
      </w:pPr>
    </w:p>
    <w:p w:rsidR="00F9412E" w:rsidRDefault="00F9412E" w:rsidP="004B76EC">
      <w:pPr>
        <w:jc w:val="both"/>
      </w:pPr>
    </w:p>
    <w:p w:rsidR="00F9412E" w:rsidRDefault="00F9412E" w:rsidP="004B76EC">
      <w:pPr>
        <w:jc w:val="both"/>
      </w:pPr>
    </w:p>
    <w:p w:rsidR="00F9412E" w:rsidRDefault="00F9412E" w:rsidP="004B76EC">
      <w:pPr>
        <w:jc w:val="both"/>
      </w:pPr>
    </w:p>
    <w:p w:rsidR="00F9412E" w:rsidRDefault="00F9412E" w:rsidP="004B76EC">
      <w:pPr>
        <w:jc w:val="both"/>
      </w:pPr>
    </w:p>
    <w:p w:rsidR="00F9412E" w:rsidRDefault="00F9412E" w:rsidP="004B76EC">
      <w:pPr>
        <w:jc w:val="both"/>
      </w:pPr>
    </w:p>
    <w:p w:rsidR="00F9412E" w:rsidRDefault="00F9412E" w:rsidP="004B76EC">
      <w:pPr>
        <w:jc w:val="both"/>
      </w:pPr>
    </w:p>
    <w:p w:rsidR="00F9412E" w:rsidRDefault="00F9412E" w:rsidP="004B76EC">
      <w:pPr>
        <w:jc w:val="both"/>
      </w:pPr>
    </w:p>
    <w:p w:rsidR="00F9412E" w:rsidRDefault="00F9412E" w:rsidP="004B76EC">
      <w:pPr>
        <w:jc w:val="both"/>
      </w:pPr>
    </w:p>
    <w:p w:rsidR="00F9412E" w:rsidRDefault="00F9412E" w:rsidP="004B76EC">
      <w:pPr>
        <w:jc w:val="both"/>
      </w:pPr>
    </w:p>
    <w:p w:rsidR="00F9412E" w:rsidRDefault="00F9412E" w:rsidP="004B76EC">
      <w:pPr>
        <w:jc w:val="both"/>
      </w:pPr>
    </w:p>
    <w:p w:rsidR="00F9412E" w:rsidRDefault="00F9412E" w:rsidP="004B76EC">
      <w:pPr>
        <w:jc w:val="both"/>
      </w:pPr>
    </w:p>
    <w:p w:rsidR="00F9412E" w:rsidRDefault="00F9412E" w:rsidP="004B76EC">
      <w:pPr>
        <w:jc w:val="both"/>
      </w:pPr>
    </w:p>
    <w:p w:rsidR="00F9412E" w:rsidRDefault="00F9412E" w:rsidP="00F9412E">
      <w:pPr>
        <w:jc w:val="right"/>
      </w:pPr>
      <w:r>
        <w:t>Приложение № 1</w:t>
      </w:r>
      <w:r>
        <w:br/>
        <w:t>к административному регламенту предоставления</w:t>
      </w:r>
    </w:p>
    <w:p w:rsidR="00F9412E" w:rsidRDefault="00F9412E" w:rsidP="00F9412E">
      <w:pPr>
        <w:jc w:val="right"/>
      </w:pPr>
      <w:r>
        <w:t xml:space="preserve"> муниципальной услуги «Выдача разрешений </w:t>
      </w:r>
      <w:proofErr w:type="gramStart"/>
      <w:r>
        <w:t>на</w:t>
      </w:r>
      <w:proofErr w:type="gramEnd"/>
      <w:r>
        <w:t xml:space="preserve"> </w:t>
      </w:r>
    </w:p>
    <w:p w:rsidR="00F9412E" w:rsidRDefault="00F9412E" w:rsidP="00F9412E">
      <w:pPr>
        <w:jc w:val="right"/>
      </w:pPr>
      <w:r>
        <w:t>использование земель или земельного участка,</w:t>
      </w:r>
    </w:p>
    <w:p w:rsidR="00F9412E" w:rsidRDefault="00F9412E" w:rsidP="00F9412E">
      <w:pPr>
        <w:jc w:val="right"/>
      </w:pPr>
      <w:r>
        <w:t xml:space="preserve"> </w:t>
      </w:r>
      <w:proofErr w:type="gramStart"/>
      <w:r>
        <w:t>которые находятся в муниципальной собственности,</w:t>
      </w:r>
      <w:proofErr w:type="gramEnd"/>
    </w:p>
    <w:p w:rsidR="00F9412E" w:rsidRDefault="00F9412E" w:rsidP="00F9412E">
      <w:pPr>
        <w:jc w:val="right"/>
      </w:pPr>
      <w:r>
        <w:t xml:space="preserve"> без предоставления земельных участков</w:t>
      </w:r>
    </w:p>
    <w:p w:rsidR="00F9412E" w:rsidRDefault="00F9412E" w:rsidP="00F9412E">
      <w:pPr>
        <w:jc w:val="right"/>
      </w:pPr>
      <w:r>
        <w:t xml:space="preserve"> и установления сервитута, публичного сервитута»</w:t>
      </w:r>
    </w:p>
    <w:p w:rsidR="00F9412E" w:rsidRDefault="00F9412E" w:rsidP="004B76EC">
      <w:pPr>
        <w:jc w:val="both"/>
      </w:pPr>
    </w:p>
    <w:p w:rsidR="00F9412E" w:rsidRDefault="00F9412E" w:rsidP="00F9412E">
      <w:pPr>
        <w:jc w:val="right"/>
        <w:rPr>
          <w:sz w:val="20"/>
          <w:szCs w:val="20"/>
        </w:rPr>
      </w:pPr>
      <w:proofErr w:type="gramStart"/>
      <w:r>
        <w:t xml:space="preserve">Главе </w:t>
      </w:r>
      <w:proofErr w:type="spellStart"/>
      <w:r>
        <w:t>Западнодвинского</w:t>
      </w:r>
      <w:proofErr w:type="spellEnd"/>
      <w:r>
        <w:t xml:space="preserve"> муниципального округа</w:t>
      </w:r>
      <w:r>
        <w:br/>
        <w:t>от _________________________</w:t>
      </w:r>
      <w:r>
        <w:br/>
        <w:t>______________________________________</w:t>
      </w:r>
      <w:r>
        <w:br/>
      </w:r>
      <w:r w:rsidRPr="00F9412E">
        <w:rPr>
          <w:sz w:val="20"/>
          <w:szCs w:val="20"/>
        </w:rPr>
        <w:t xml:space="preserve">(для юридических лиц -  полное  наименование </w:t>
      </w:r>
      <w:proofErr w:type="gramEnd"/>
    </w:p>
    <w:p w:rsidR="00F9412E" w:rsidRDefault="00F9412E" w:rsidP="00F9412E">
      <w:pPr>
        <w:jc w:val="right"/>
        <w:rPr>
          <w:sz w:val="20"/>
          <w:szCs w:val="20"/>
        </w:rPr>
      </w:pPr>
      <w:r w:rsidRPr="00F9412E">
        <w:rPr>
          <w:sz w:val="20"/>
          <w:szCs w:val="20"/>
        </w:rPr>
        <w:t> </w:t>
      </w:r>
      <w:proofErr w:type="gramStart"/>
      <w:r w:rsidRPr="00F9412E">
        <w:rPr>
          <w:sz w:val="20"/>
          <w:szCs w:val="20"/>
        </w:rPr>
        <w:t>(с  указанием  организационно-правовой  </w:t>
      </w:r>
      <w:proofErr w:type="gramEnd"/>
    </w:p>
    <w:p w:rsidR="00F9412E" w:rsidRDefault="00F9412E" w:rsidP="00F9412E">
      <w:pPr>
        <w:jc w:val="right"/>
        <w:rPr>
          <w:sz w:val="20"/>
          <w:szCs w:val="20"/>
        </w:rPr>
      </w:pPr>
      <w:r w:rsidRPr="00F9412E">
        <w:rPr>
          <w:sz w:val="20"/>
          <w:szCs w:val="20"/>
        </w:rPr>
        <w:t> формы,  ИНН, ОГРН; для физических лиц - Ф.И.О.,</w:t>
      </w:r>
    </w:p>
    <w:p w:rsidR="001A0B54" w:rsidRDefault="00F9412E" w:rsidP="00F9412E">
      <w:pPr>
        <w:jc w:val="right"/>
        <w:rPr>
          <w:sz w:val="20"/>
          <w:szCs w:val="20"/>
        </w:rPr>
      </w:pPr>
      <w:r w:rsidRPr="00F9412E">
        <w:rPr>
          <w:sz w:val="20"/>
          <w:szCs w:val="20"/>
        </w:rPr>
        <w:t xml:space="preserve"> рекв</w:t>
      </w:r>
      <w:r>
        <w:rPr>
          <w:sz w:val="20"/>
          <w:szCs w:val="20"/>
        </w:rPr>
        <w:t>и</w:t>
      </w:r>
      <w:r w:rsidRPr="00F9412E">
        <w:rPr>
          <w:sz w:val="20"/>
          <w:szCs w:val="20"/>
        </w:rPr>
        <w:t>зиты документа, удостоверяющего личность)</w:t>
      </w:r>
    </w:p>
    <w:p w:rsidR="00F9412E" w:rsidRDefault="00F9412E" w:rsidP="00F9412E">
      <w:pPr>
        <w:jc w:val="right"/>
      </w:pPr>
      <w:r>
        <w:t xml:space="preserve">  </w:t>
      </w:r>
      <w:proofErr w:type="gramStart"/>
      <w:r>
        <w:t>Местонахождение (место жительства) заявителя</w:t>
      </w:r>
      <w:r>
        <w:br/>
        <w:t>______________________________________________       ______________________________________________</w:t>
      </w:r>
      <w:r>
        <w:br/>
      </w:r>
      <w:r w:rsidRPr="00F9412E">
        <w:rPr>
          <w:sz w:val="20"/>
          <w:szCs w:val="20"/>
        </w:rPr>
        <w:t xml:space="preserve">               (для    юридического   лица   -   юридический  и фактический  адреса; </w:t>
      </w:r>
      <w:r w:rsidRPr="00F9412E">
        <w:rPr>
          <w:sz w:val="20"/>
          <w:szCs w:val="20"/>
        </w:rPr>
        <w:br/>
        <w:t>               физического  лица  -  адрес места регистрации и фактического проживания)</w:t>
      </w:r>
      <w:r w:rsidRPr="00F9412E">
        <w:rPr>
          <w:sz w:val="20"/>
          <w:szCs w:val="20"/>
        </w:rPr>
        <w:br/>
      </w:r>
      <w:r>
        <w:t>                                                           в лице ________________________________,                   </w:t>
      </w:r>
      <w:r w:rsidRPr="00F9412E">
        <w:rPr>
          <w:sz w:val="20"/>
          <w:szCs w:val="20"/>
        </w:rPr>
        <w:t>(фамилия, имя, отчество и должность   представителя заявителя)</w:t>
      </w:r>
      <w:r>
        <w:br/>
        <w:t>                                                           действующего на основании ______________________</w:t>
      </w:r>
      <w:r>
        <w:br/>
      </w:r>
      <w:r w:rsidRPr="001A0B54">
        <w:rPr>
          <w:sz w:val="20"/>
          <w:szCs w:val="20"/>
        </w:rPr>
        <w:t>                                                              (наименование,   номер   и    дата    документа, удостоверяющего    полномочия</w:t>
      </w:r>
      <w:r w:rsidR="001A0B54">
        <w:rPr>
          <w:sz w:val="20"/>
          <w:szCs w:val="20"/>
        </w:rPr>
        <w:t xml:space="preserve"> </w:t>
      </w:r>
      <w:r w:rsidRPr="001A0B54">
        <w:rPr>
          <w:sz w:val="20"/>
          <w:szCs w:val="20"/>
        </w:rPr>
        <w:t> представителя     заявителя)</w:t>
      </w:r>
      <w:r>
        <w:br/>
        <w:t>                                                          Контактные телефоны (факс):</w:t>
      </w:r>
      <w:r>
        <w:br/>
        <w:t xml:space="preserve"> ______________________________________________</w:t>
      </w:r>
      <w:r>
        <w:br/>
        <w:t>   </w:t>
      </w:r>
      <w:proofErr w:type="spellStart"/>
      <w:r>
        <w:t>e-mail</w:t>
      </w:r>
      <w:proofErr w:type="spellEnd"/>
      <w:r>
        <w:t xml:space="preserve"> (при наличии): __________________________</w:t>
      </w:r>
      <w:proofErr w:type="gramEnd"/>
    </w:p>
    <w:p w:rsidR="00F9412E" w:rsidRDefault="00F9412E" w:rsidP="004B76EC">
      <w:pPr>
        <w:jc w:val="both"/>
      </w:pPr>
    </w:p>
    <w:p w:rsidR="00F9412E" w:rsidRDefault="001A0B54" w:rsidP="001A0B54">
      <w:pPr>
        <w:jc w:val="center"/>
      </w:pPr>
      <w:proofErr w:type="gramStart"/>
      <w:r>
        <w:rPr>
          <w:b/>
          <w:bCs/>
        </w:rPr>
        <w:t>ЗАЯВЛЕНИЕ</w:t>
      </w:r>
      <w:r>
        <w:br/>
      </w:r>
      <w:r w:rsidRPr="001A0B54">
        <w:rPr>
          <w:b/>
          <w:bCs/>
          <w:sz w:val="22"/>
          <w:szCs w:val="22"/>
        </w:rPr>
        <w:t>о выдаче разрешения на использование земель и (или) земельных участков, находящихся в муниципальной собственности, земель и (или) земельных участков, государственная собственность на которые не  разграничена, без предоставления земельных участков и установления сервитутов, публичного сервитута объектов</w:t>
      </w:r>
      <w:r>
        <w:br/>
      </w:r>
      <w:r>
        <w:rPr>
          <w:b/>
          <w:bCs/>
        </w:rPr>
        <w:t> </w:t>
      </w:r>
      <w:r>
        <w:br/>
        <w:t>Прошу  выдать  разрешение  на использование земель или земельного участка с кадастровым номером ______________________________________________________,</w:t>
      </w:r>
      <w:r>
        <w:br/>
      </w:r>
      <w:r w:rsidRPr="001A0B54">
        <w:rPr>
          <w:sz w:val="20"/>
          <w:szCs w:val="20"/>
        </w:rPr>
        <w:t>                                                  (указывается в случае использования всего земельного участка или его части)</w:t>
      </w:r>
      <w:r>
        <w:br/>
        <w:t>расположенного по</w:t>
      </w:r>
      <w:proofErr w:type="gramEnd"/>
      <w:r>
        <w:t xml:space="preserve"> адресу: ________________________________________________.</w:t>
      </w:r>
      <w:r>
        <w:br/>
        <w:t>Адрес   или   описание   местоположения   земель  или  земельного  участка:</w:t>
      </w:r>
      <w:r>
        <w:br/>
        <w:t>___________________________________________________________________________</w:t>
      </w:r>
      <w:r>
        <w:br/>
        <w:t>Вид         размещаемого        объекта        (цель        использования):</w:t>
      </w:r>
      <w:r>
        <w:br/>
        <w:t>__________________________________________________________________________.</w:t>
      </w:r>
      <w:r>
        <w:br/>
        <w:t>Срок использования: ______________________________________________________.</w:t>
      </w:r>
    </w:p>
    <w:p w:rsidR="00F9412E" w:rsidRDefault="00F9412E" w:rsidP="004B76EC">
      <w:pPr>
        <w:jc w:val="both"/>
      </w:pPr>
    </w:p>
    <w:p w:rsidR="001A0B54" w:rsidRDefault="001A0B54" w:rsidP="004B76EC">
      <w:pPr>
        <w:jc w:val="both"/>
      </w:pPr>
      <w:r>
        <w:t>Заявитель:  ___________________________________________   _________________</w:t>
      </w:r>
      <w:r>
        <w:br/>
        <w:t>               </w:t>
      </w:r>
      <w:r w:rsidRPr="001A0B54">
        <w:rPr>
          <w:sz w:val="20"/>
          <w:szCs w:val="20"/>
        </w:rPr>
        <w:t>(Ф.И.О., должность представителя     (подпись)  юридического лица; Ф.И.О. физического лица)</w:t>
      </w:r>
      <w:r>
        <w:br/>
        <w:t>М.П.                                                                                      "___" _____________ 20__ г.</w:t>
      </w:r>
      <w:r>
        <w:br/>
      </w:r>
      <w:r>
        <w:br/>
        <w:t>    К заявлению прилагаются следующие документы:</w:t>
      </w:r>
      <w:r>
        <w:br/>
        <w:t>1.___________________________________________</w:t>
      </w:r>
      <w:r>
        <w:br/>
        <w:t>2.___________________________________________</w:t>
      </w:r>
      <w:r>
        <w:br/>
        <w:t>3.___________________________________________</w:t>
      </w:r>
      <w:r>
        <w:br/>
        <w:t>4.___________________________________________</w:t>
      </w:r>
      <w:r>
        <w:br/>
        <w:t xml:space="preserve"> Я   даю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27.07.2006 г.  № 152-ФЗ "О персональных данных". </w:t>
      </w:r>
      <w:r>
        <w:br/>
      </w:r>
      <w:r>
        <w:br/>
        <w:t> Способ получения результатов муниципальной услуги: при личном обращении,  почтовым отправлением, на электронный адрес, указанный заявителем (</w:t>
      </w:r>
      <w:proofErr w:type="gramStart"/>
      <w:r>
        <w:t>нужное</w:t>
      </w:r>
      <w:proofErr w:type="gramEnd"/>
      <w:r>
        <w:t xml:space="preserve"> подчеркнуть).</w:t>
      </w:r>
    </w:p>
    <w:p w:rsidR="001A0B54" w:rsidRDefault="001A0B54" w:rsidP="001A0B54">
      <w:pPr>
        <w:jc w:val="right"/>
      </w:pPr>
      <w:r>
        <w:br/>
        <w:t xml:space="preserve">Приложение № </w:t>
      </w:r>
      <w:r w:rsidR="00607C39">
        <w:t>2</w:t>
      </w:r>
      <w:r>
        <w:br/>
        <w:t>к административному регламенту предоставления</w:t>
      </w:r>
    </w:p>
    <w:p w:rsidR="001A0B54" w:rsidRDefault="001A0B54" w:rsidP="001A0B54">
      <w:pPr>
        <w:jc w:val="right"/>
      </w:pPr>
      <w:r>
        <w:t xml:space="preserve"> муниципальной услуги «Выдача разрешений </w:t>
      </w:r>
      <w:proofErr w:type="gramStart"/>
      <w:r>
        <w:t>на</w:t>
      </w:r>
      <w:proofErr w:type="gramEnd"/>
      <w:r>
        <w:t xml:space="preserve"> </w:t>
      </w:r>
    </w:p>
    <w:p w:rsidR="001A0B54" w:rsidRDefault="001A0B54" w:rsidP="001A0B54">
      <w:pPr>
        <w:jc w:val="right"/>
      </w:pPr>
      <w:r>
        <w:t>использование земель или земельного участка,</w:t>
      </w:r>
    </w:p>
    <w:p w:rsidR="001A0B54" w:rsidRDefault="001A0B54" w:rsidP="001A0B54">
      <w:pPr>
        <w:jc w:val="right"/>
      </w:pPr>
      <w:r>
        <w:t xml:space="preserve"> </w:t>
      </w:r>
      <w:proofErr w:type="gramStart"/>
      <w:r>
        <w:t>которые находятся в муниципальной собственности,</w:t>
      </w:r>
      <w:proofErr w:type="gramEnd"/>
    </w:p>
    <w:p w:rsidR="001A0B54" w:rsidRDefault="001A0B54" w:rsidP="001A0B54">
      <w:pPr>
        <w:jc w:val="right"/>
      </w:pPr>
      <w:r>
        <w:t xml:space="preserve"> без предоставления земельных участков</w:t>
      </w:r>
    </w:p>
    <w:p w:rsidR="001A0B54" w:rsidRDefault="001A0B54" w:rsidP="001A0B54">
      <w:pPr>
        <w:jc w:val="right"/>
      </w:pPr>
      <w:r>
        <w:t xml:space="preserve"> и установления сервитута, публичного сервитута»</w:t>
      </w:r>
    </w:p>
    <w:p w:rsidR="001A0B54" w:rsidRDefault="001A0B54" w:rsidP="004B76EC">
      <w:pPr>
        <w:jc w:val="both"/>
      </w:pPr>
    </w:p>
    <w:p w:rsidR="001A0B54" w:rsidRDefault="001A0B54" w:rsidP="004B76EC">
      <w:pPr>
        <w:jc w:val="both"/>
      </w:pPr>
    </w:p>
    <w:p w:rsidR="001A0B54" w:rsidRDefault="001A0B54" w:rsidP="001A0B54">
      <w:pPr>
        <w:jc w:val="right"/>
      </w:pPr>
      <w:r>
        <w:t>                                                                                                                                                 </w:t>
      </w:r>
      <w:r>
        <w:br/>
        <w:t xml:space="preserve">Приложение </w:t>
      </w:r>
      <w:r>
        <w:br/>
        <w:t xml:space="preserve">к постановлению Администрации </w:t>
      </w:r>
    </w:p>
    <w:p w:rsidR="001A0B54" w:rsidRDefault="001A0B54" w:rsidP="001A0B54">
      <w:pPr>
        <w:jc w:val="right"/>
      </w:pPr>
      <w:proofErr w:type="spellStart"/>
      <w:r>
        <w:t>Западнодвинского</w:t>
      </w:r>
      <w:proofErr w:type="spellEnd"/>
      <w:r>
        <w:t xml:space="preserve"> муниципального округа</w:t>
      </w:r>
    </w:p>
    <w:p w:rsidR="00F9412E" w:rsidRDefault="001A0B54" w:rsidP="001A0B54">
      <w:pPr>
        <w:jc w:val="center"/>
      </w:pPr>
      <w:proofErr w:type="gramStart"/>
      <w:r>
        <w:t>от</w:t>
      </w:r>
      <w:proofErr w:type="gramEnd"/>
      <w:r>
        <w:t xml:space="preserve"> _________ № ______  </w:t>
      </w:r>
      <w:r>
        <w:br/>
        <w:t> </w:t>
      </w:r>
      <w:r>
        <w:br/>
        <w:t> </w:t>
      </w:r>
      <w:r>
        <w:br/>
      </w:r>
      <w:proofErr w:type="gramStart"/>
      <w:r>
        <w:rPr>
          <w:b/>
          <w:bCs/>
        </w:rPr>
        <w:t>РАЗРЕШЕНИЕ</w:t>
      </w:r>
      <w:proofErr w:type="gramEnd"/>
      <w:r>
        <w:br/>
        <w:t> </w:t>
      </w:r>
      <w:r>
        <w:br/>
        <w:t xml:space="preserve">на использование земель/земельного участка, </w:t>
      </w:r>
      <w:r>
        <w:br/>
        <w:t xml:space="preserve">без предоставления земельного участка и </w:t>
      </w:r>
      <w:r>
        <w:br/>
        <w:t>установления сервитута по адресу: _________</w:t>
      </w:r>
    </w:p>
    <w:p w:rsidR="001A0B54" w:rsidRDefault="001A0B54" w:rsidP="001A0B54">
      <w:pPr>
        <w:jc w:val="center"/>
      </w:pPr>
    </w:p>
    <w:p w:rsidR="001A0B54" w:rsidRDefault="001A0B54" w:rsidP="001A0B54">
      <w:pPr>
        <w:jc w:val="center"/>
      </w:pPr>
    </w:p>
    <w:p w:rsidR="001A0B54" w:rsidRDefault="001A0B54" w:rsidP="001A0B54">
      <w:pPr>
        <w:jc w:val="both"/>
      </w:pPr>
      <w:proofErr w:type="gramStart"/>
      <w:r>
        <w:t>В соответствии с подпунктом 6 пункта 1 статьи 39.33, статьей 39.35, пунктом 3 статьи 39.36 Земельного кодекса Российской Федерации, пунктом 20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Порядком и условиями размещения на землях</w:t>
      </w:r>
      <w:proofErr w:type="gramEnd"/>
      <w:r>
        <w:t xml:space="preserve"> </w:t>
      </w:r>
      <w:proofErr w:type="gramStart"/>
      <w:r>
        <w:t>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объектов, виды которых устанавливаются Правительством Российской Федерации, утвержденными постановлением Правительства Тверской области от 02.02.2016 № 33-пп:</w:t>
      </w:r>
      <w:proofErr w:type="gramEnd"/>
    </w:p>
    <w:p w:rsidR="001A0B54" w:rsidRDefault="001A0B54" w:rsidP="001A0B54">
      <w:pPr>
        <w:jc w:val="both"/>
      </w:pPr>
      <w:r>
        <w:br/>
        <w:t>1.   </w:t>
      </w:r>
      <w:proofErr w:type="gramStart"/>
      <w:r>
        <w:t>Разрешить ________________, зарегистрированному по адресу: ____________, паспорт _______________________, использовать территорию земель/земельного участка, расположенного по адресу:</w:t>
      </w:r>
      <w:proofErr w:type="gramEnd"/>
      <w:r>
        <w:t xml:space="preserve"> Тверская область, ____________, площадью _______ кв. м, кадастровый квартал 69:08:_________, в границах </w:t>
      </w:r>
      <w:proofErr w:type="gramStart"/>
      <w:r>
        <w:t>согласно схемы</w:t>
      </w:r>
      <w:proofErr w:type="gramEnd"/>
      <w:r>
        <w:t xml:space="preserve"> расположения земельного участка  или земельных участков на кадастровом плане территории (Приложение №__ к Разрешению) в целях размещения следующих объектов: ____________________, для размещения которых не требуется разрешения на строительство.</w:t>
      </w:r>
      <w:r>
        <w:br/>
        <w:t>Разрешение выдано сроком: на ______ лет (возможно досрочное прекращение действия разрешения).</w:t>
      </w:r>
      <w:r>
        <w:br/>
        <w:t>2.     Настоящее разрешение не дает  право на строительство или реконструкцию объектов капитального строительства (зданий, сооружений, объектов незавершенного строительства).</w:t>
      </w:r>
      <w:r>
        <w:br/>
        <w:t>3.    Действие настоящего разрешения прекращается досрочно со дня предоставления Участка в установленном порядке гражданину или юридическому лицу, о чем Администрация уведомляет лицо, указанное в пункте 1 настоящего разрешения, в недельный срок с момента принятия решения о предоставлении Участка.</w:t>
      </w:r>
      <w:r>
        <w:br/>
        <w:t>4.   На используемый земельный участок распространяются следующие ограничения (обременения):_________________________.</w:t>
      </w:r>
      <w:r>
        <w:br/>
        <w:t xml:space="preserve">5.   Если использование Участка привело к </w:t>
      </w:r>
      <w:proofErr w:type="gramStart"/>
      <w:r>
        <w:t>порче</w:t>
      </w:r>
      <w:proofErr w:type="gramEnd"/>
      <w:r>
        <w:t xml:space="preserve"> либо уничтожению плодородного слоя почвы Участка, лицо, указанное в пункте 1 настоящего разрешения, обязано   выполнить требования, предусмотренные статьей 39.35 Земельного кодекса РФ.</w:t>
      </w:r>
      <w:r>
        <w:br/>
        <w:t>6.   Лицо, указанное в пункте 1 настоящего разрешения, несет предусмотренную законодательством ответственность за порчу и уничтожение имущества третьих лиц, расположенного на Участке, под Участком.</w:t>
      </w:r>
    </w:p>
    <w:p w:rsidR="001A0B54" w:rsidRDefault="001A0B54" w:rsidP="001A0B54">
      <w:pPr>
        <w:jc w:val="both"/>
      </w:pPr>
      <w:r>
        <w:t>7.    Действие разрешения на использование земель может быть прекращено (в том числе и досрочно) в следующих случаях:</w:t>
      </w:r>
    </w:p>
    <w:p w:rsidR="001A0B54" w:rsidRDefault="001A0B54" w:rsidP="001A0B54">
      <w:pPr>
        <w:jc w:val="both"/>
      </w:pPr>
      <w:r>
        <w:t>а) истечения срока действия разрешения, на который оно выдано;</w:t>
      </w:r>
      <w:r>
        <w:br/>
        <w:t>б) нарушения условий, указанных в разрешении;</w:t>
      </w:r>
    </w:p>
    <w:p w:rsidR="001A0B54" w:rsidRDefault="001A0B54" w:rsidP="001A0B54">
      <w:pPr>
        <w:jc w:val="both"/>
      </w:pPr>
      <w:r>
        <w:t>в) получения уполномоченным органом уведомления лица, которое использует земли или земельные участки на основании разрешения, о досрочном прекращении действия разрешения;</w:t>
      </w:r>
      <w:r>
        <w:br/>
        <w:t>г) предоставления земельного участка гражданину или юридическому лицу.</w:t>
      </w:r>
      <w:r>
        <w:br/>
        <w:t>8.   Запрещается передавать третьим лицам предусмотренные Разрешением права.</w:t>
      </w:r>
    </w:p>
    <w:p w:rsidR="00AD5D9C" w:rsidRDefault="00AD5D9C" w:rsidP="001A0B54">
      <w:pPr>
        <w:jc w:val="both"/>
      </w:pPr>
    </w:p>
    <w:p w:rsidR="00AD5D9C" w:rsidRDefault="00AD5D9C" w:rsidP="001A0B54">
      <w:pPr>
        <w:jc w:val="both"/>
      </w:pPr>
      <w:r>
        <w:t>Приложения, являющиеся неотъемлемой частью Разрешения на использование земель:</w:t>
      </w:r>
      <w:r>
        <w:br/>
        <w:t>Приложения 1 - Перечень земельных участков на 1 л.;</w:t>
      </w:r>
    </w:p>
    <w:p w:rsidR="00AD5D9C" w:rsidRDefault="00AD5D9C" w:rsidP="001A0B54">
      <w:pPr>
        <w:jc w:val="both"/>
      </w:pPr>
      <w:r>
        <w:t>Приложение 2 - Схема расположения, предполагаемого к использованию земель/земельного участка на кадастровом плане территории на 3 л;</w:t>
      </w:r>
    </w:p>
    <w:p w:rsidR="00AD5D9C" w:rsidRDefault="00AD5D9C" w:rsidP="001A0B54">
      <w:pPr>
        <w:jc w:val="both"/>
      </w:pPr>
      <w:r>
        <w:t>Приложение 3 – проектная документация</w:t>
      </w:r>
    </w:p>
    <w:p w:rsidR="00AD5D9C" w:rsidRDefault="00AD5D9C" w:rsidP="001A0B54">
      <w:pPr>
        <w:jc w:val="both"/>
      </w:pPr>
    </w:p>
    <w:p w:rsidR="00AD5D9C" w:rsidRDefault="00AD5D9C" w:rsidP="001A0B54">
      <w:pPr>
        <w:jc w:val="both"/>
      </w:pPr>
    </w:p>
    <w:p w:rsidR="00AD5D9C" w:rsidRDefault="00AD5D9C" w:rsidP="001A0B54">
      <w:pPr>
        <w:jc w:val="both"/>
      </w:pPr>
    </w:p>
    <w:p w:rsidR="001A0B54" w:rsidRDefault="001A0B54" w:rsidP="001A0B54">
      <w:pPr>
        <w:jc w:val="both"/>
      </w:pPr>
    </w:p>
    <w:p w:rsidR="001A0B54" w:rsidRDefault="001A0B54" w:rsidP="001A0B54">
      <w:pPr>
        <w:jc w:val="both"/>
      </w:pPr>
      <w:r>
        <w:br/>
      </w:r>
    </w:p>
    <w:p w:rsidR="00F9412E" w:rsidRDefault="00F9412E" w:rsidP="001A0B54">
      <w:pPr>
        <w:jc w:val="center"/>
      </w:pPr>
    </w:p>
    <w:p w:rsidR="00F9412E" w:rsidRDefault="00F9412E" w:rsidP="004B76EC">
      <w:pPr>
        <w:jc w:val="both"/>
      </w:pPr>
    </w:p>
    <w:sectPr w:rsidR="00F9412E" w:rsidSect="00A461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savePreviewPicture/>
  <w:compat/>
  <w:rsids>
    <w:rsidRoot w:val="00980ED0"/>
    <w:rsid w:val="0001132A"/>
    <w:rsid w:val="000323C0"/>
    <w:rsid w:val="00056840"/>
    <w:rsid w:val="00067308"/>
    <w:rsid w:val="00096076"/>
    <w:rsid w:val="00124CAC"/>
    <w:rsid w:val="00157554"/>
    <w:rsid w:val="001A0B54"/>
    <w:rsid w:val="001E341A"/>
    <w:rsid w:val="00251E1C"/>
    <w:rsid w:val="002963BB"/>
    <w:rsid w:val="002A7294"/>
    <w:rsid w:val="00332043"/>
    <w:rsid w:val="003B24CA"/>
    <w:rsid w:val="003E7744"/>
    <w:rsid w:val="004169B1"/>
    <w:rsid w:val="0047067E"/>
    <w:rsid w:val="004B76EC"/>
    <w:rsid w:val="004F02A6"/>
    <w:rsid w:val="00605C1A"/>
    <w:rsid w:val="00607C39"/>
    <w:rsid w:val="006306C8"/>
    <w:rsid w:val="00635461"/>
    <w:rsid w:val="00651FC0"/>
    <w:rsid w:val="006605B8"/>
    <w:rsid w:val="006E11D6"/>
    <w:rsid w:val="007326CF"/>
    <w:rsid w:val="00745552"/>
    <w:rsid w:val="007E4082"/>
    <w:rsid w:val="00832B50"/>
    <w:rsid w:val="008953A2"/>
    <w:rsid w:val="009307C5"/>
    <w:rsid w:val="00937E28"/>
    <w:rsid w:val="0096674C"/>
    <w:rsid w:val="009730BD"/>
    <w:rsid w:val="00980ED0"/>
    <w:rsid w:val="00A46179"/>
    <w:rsid w:val="00AD5D9C"/>
    <w:rsid w:val="00B57ED1"/>
    <w:rsid w:val="00C702C3"/>
    <w:rsid w:val="00C81837"/>
    <w:rsid w:val="00C9446A"/>
    <w:rsid w:val="00CE5F0F"/>
    <w:rsid w:val="00E812D5"/>
    <w:rsid w:val="00F04E13"/>
    <w:rsid w:val="00F50E82"/>
    <w:rsid w:val="00F9412E"/>
    <w:rsid w:val="00F970DC"/>
    <w:rsid w:val="00FD66B0"/>
    <w:rsid w:val="00FE3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E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0ED0"/>
    <w:pPr>
      <w:spacing w:before="100" w:beforeAutospacing="1" w:after="100" w:afterAutospacing="1"/>
    </w:pPr>
  </w:style>
  <w:style w:type="character" w:customStyle="1" w:styleId="a4">
    <w:name w:val="Без интервала Знак"/>
    <w:link w:val="a5"/>
    <w:uiPriority w:val="1"/>
    <w:locked/>
    <w:rsid w:val="00980ED0"/>
    <w:rPr>
      <w:rFonts w:ascii="Times New Roman" w:eastAsia="Times New Roman" w:hAnsi="Times New Roman" w:cs="Times New Roman"/>
      <w:sz w:val="24"/>
      <w:szCs w:val="24"/>
      <w:lang w:eastAsia="ru-RU"/>
    </w:rPr>
  </w:style>
  <w:style w:type="paragraph" w:styleId="a5">
    <w:name w:val="No Spacing"/>
    <w:link w:val="a4"/>
    <w:uiPriority w:val="1"/>
    <w:qFormat/>
    <w:rsid w:val="00980ED0"/>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980ED0"/>
    <w:rPr>
      <w:rFonts w:ascii="Arial" w:eastAsia="Times New Roman" w:hAnsi="Arial" w:cs="Arial"/>
      <w:sz w:val="20"/>
      <w:szCs w:val="20"/>
      <w:lang w:eastAsia="ru-RU"/>
    </w:rPr>
  </w:style>
  <w:style w:type="paragraph" w:customStyle="1" w:styleId="ConsPlusNormal0">
    <w:name w:val="ConsPlusNormal"/>
    <w:link w:val="ConsPlusNormal"/>
    <w:rsid w:val="00980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Заголовок 3 Знак"/>
    <w:basedOn w:val="a0"/>
    <w:rsid w:val="00980ED0"/>
    <w:rPr>
      <w:rFonts w:ascii="Arial" w:hAnsi="Arial" w:cs="Arial" w:hint="default"/>
      <w:b/>
      <w:bCs/>
      <w:sz w:val="26"/>
      <w:szCs w:val="26"/>
      <w:lang w:val="ru-RU" w:eastAsia="ru-RU"/>
    </w:rPr>
  </w:style>
</w:styles>
</file>

<file path=word/webSettings.xml><?xml version="1.0" encoding="utf-8"?>
<w:webSettings xmlns:r="http://schemas.openxmlformats.org/officeDocument/2006/relationships" xmlns:w="http://schemas.openxmlformats.org/wordprocessingml/2006/main">
  <w:divs>
    <w:div w:id="516424539">
      <w:bodyDiv w:val="1"/>
      <w:marLeft w:val="0"/>
      <w:marRight w:val="0"/>
      <w:marTop w:val="0"/>
      <w:marBottom w:val="0"/>
      <w:divBdr>
        <w:top w:val="none" w:sz="0" w:space="0" w:color="auto"/>
        <w:left w:val="none" w:sz="0" w:space="0" w:color="auto"/>
        <w:bottom w:val="none" w:sz="0" w:space="0" w:color="auto"/>
        <w:right w:val="none" w:sz="0" w:space="0" w:color="auto"/>
      </w:divBdr>
    </w:div>
    <w:div w:id="530923972">
      <w:bodyDiv w:val="1"/>
      <w:marLeft w:val="0"/>
      <w:marRight w:val="0"/>
      <w:marTop w:val="0"/>
      <w:marBottom w:val="0"/>
      <w:divBdr>
        <w:top w:val="none" w:sz="0" w:space="0" w:color="auto"/>
        <w:left w:val="none" w:sz="0" w:space="0" w:color="auto"/>
        <w:bottom w:val="none" w:sz="0" w:space="0" w:color="auto"/>
        <w:right w:val="none" w:sz="0" w:space="0" w:color="auto"/>
      </w:divBdr>
    </w:div>
    <w:div w:id="850678345">
      <w:bodyDiv w:val="1"/>
      <w:marLeft w:val="0"/>
      <w:marRight w:val="0"/>
      <w:marTop w:val="0"/>
      <w:marBottom w:val="0"/>
      <w:divBdr>
        <w:top w:val="none" w:sz="0" w:space="0" w:color="auto"/>
        <w:left w:val="none" w:sz="0" w:space="0" w:color="auto"/>
        <w:bottom w:val="none" w:sz="0" w:space="0" w:color="auto"/>
        <w:right w:val="none" w:sz="0" w:space="0" w:color="auto"/>
      </w:divBdr>
    </w:div>
    <w:div w:id="1591085360">
      <w:bodyDiv w:val="1"/>
      <w:marLeft w:val="0"/>
      <w:marRight w:val="0"/>
      <w:marTop w:val="0"/>
      <w:marBottom w:val="0"/>
      <w:divBdr>
        <w:top w:val="none" w:sz="0" w:space="0" w:color="auto"/>
        <w:left w:val="none" w:sz="0" w:space="0" w:color="auto"/>
        <w:bottom w:val="none" w:sz="0" w:space="0" w:color="auto"/>
        <w:right w:val="none" w:sz="0" w:space="0" w:color="auto"/>
      </w:divBdr>
    </w:div>
    <w:div w:id="1722896545">
      <w:bodyDiv w:val="1"/>
      <w:marLeft w:val="0"/>
      <w:marRight w:val="0"/>
      <w:marTop w:val="0"/>
      <w:marBottom w:val="0"/>
      <w:divBdr>
        <w:top w:val="none" w:sz="0" w:space="0" w:color="auto"/>
        <w:left w:val="none" w:sz="0" w:space="0" w:color="auto"/>
        <w:bottom w:val="none" w:sz="0" w:space="0" w:color="auto"/>
        <w:right w:val="none" w:sz="0" w:space="0" w:color="auto"/>
      </w:divBdr>
    </w:div>
    <w:div w:id="1728802660">
      <w:bodyDiv w:val="1"/>
      <w:marLeft w:val="0"/>
      <w:marRight w:val="0"/>
      <w:marTop w:val="0"/>
      <w:marBottom w:val="0"/>
      <w:divBdr>
        <w:top w:val="none" w:sz="0" w:space="0" w:color="auto"/>
        <w:left w:val="none" w:sz="0" w:space="0" w:color="auto"/>
        <w:bottom w:val="none" w:sz="0" w:space="0" w:color="auto"/>
        <w:right w:val="none" w:sz="0" w:space="0" w:color="auto"/>
      </w:divBdr>
    </w:div>
    <w:div w:id="1774930936">
      <w:bodyDiv w:val="1"/>
      <w:marLeft w:val="0"/>
      <w:marRight w:val="0"/>
      <w:marTop w:val="0"/>
      <w:marBottom w:val="0"/>
      <w:divBdr>
        <w:top w:val="none" w:sz="0" w:space="0" w:color="auto"/>
        <w:left w:val="none" w:sz="0" w:space="0" w:color="auto"/>
        <w:bottom w:val="none" w:sz="0" w:space="0" w:color="auto"/>
        <w:right w:val="none" w:sz="0" w:space="0" w:color="auto"/>
      </w:divBdr>
    </w:div>
    <w:div w:id="193705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3E997-BB01-469A-AD7E-84DA61EC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11651</Words>
  <Characters>66416</Characters>
  <Application>Microsoft Office Word</Application>
  <DocSecurity>0</DocSecurity>
  <Lines>553</Lines>
  <Paragraphs>155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на Портале государственных и муниципальных услуг (функций) Тверской области.</vt:lpstr>
    </vt:vector>
  </TitlesOfParts>
  <Company/>
  <LinksUpToDate>false</LinksUpToDate>
  <CharactersWithSpaces>77912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2022-04-01T07:32:00Z</dcterms:created>
  <dcterms:modified xsi:type="dcterms:W3CDTF">2022-04-05T11:01:00Z</dcterms:modified>
</cp:coreProperties>
</file>