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E1" w:rsidRPr="00A84E97" w:rsidRDefault="00B029E1" w:rsidP="00B029E1">
      <w:pPr>
        <w:pStyle w:val="a3"/>
        <w:spacing w:before="8"/>
        <w:jc w:val="center"/>
        <w:rPr>
          <w:b/>
        </w:rPr>
      </w:pPr>
      <w:r w:rsidRPr="00A84E97">
        <w:t>ОТДЕЛ ОБРАЗОВАНИЯ АДМИНИСТРАЦИИ</w:t>
      </w:r>
    </w:p>
    <w:p w:rsidR="00B029E1" w:rsidRPr="00A84E97" w:rsidRDefault="00B029E1" w:rsidP="00B029E1">
      <w:pPr>
        <w:pStyle w:val="a3"/>
        <w:spacing w:before="8"/>
        <w:jc w:val="center"/>
        <w:rPr>
          <w:b/>
        </w:rPr>
      </w:pPr>
      <w:r w:rsidRPr="00A84E97">
        <w:t>ЗАПАДНОДВИНСКОГО РАЙОНА</w:t>
      </w:r>
    </w:p>
    <w:p w:rsidR="00B029E1" w:rsidRPr="00A84E97" w:rsidRDefault="00B029E1" w:rsidP="00B029E1">
      <w:pPr>
        <w:pStyle w:val="a3"/>
        <w:spacing w:before="8"/>
        <w:jc w:val="center"/>
        <w:rPr>
          <w:b/>
        </w:rPr>
      </w:pPr>
    </w:p>
    <w:p w:rsidR="00B029E1" w:rsidRPr="00A84E97" w:rsidRDefault="00B029E1" w:rsidP="00A84E97">
      <w:pPr>
        <w:pStyle w:val="a3"/>
        <w:spacing w:before="8"/>
        <w:ind w:left="-284"/>
        <w:jc w:val="center"/>
        <w:rPr>
          <w:b/>
        </w:rPr>
      </w:pPr>
      <w:r w:rsidRPr="00A84E97">
        <w:rPr>
          <w:b/>
        </w:rPr>
        <w:t>ПРИКАЗ</w:t>
      </w:r>
    </w:p>
    <w:p w:rsidR="00B029E1" w:rsidRPr="00A84E97" w:rsidRDefault="00B029E1" w:rsidP="00B029E1">
      <w:pPr>
        <w:pStyle w:val="a3"/>
        <w:spacing w:before="8"/>
        <w:jc w:val="center"/>
        <w:rPr>
          <w:b/>
        </w:rPr>
      </w:pPr>
    </w:p>
    <w:tbl>
      <w:tblPr>
        <w:tblW w:w="9589" w:type="dxa"/>
        <w:jc w:val="center"/>
        <w:tblLook w:val="01E0"/>
      </w:tblPr>
      <w:tblGrid>
        <w:gridCol w:w="2126"/>
        <w:gridCol w:w="5142"/>
        <w:gridCol w:w="2321"/>
      </w:tblGrid>
      <w:tr w:rsidR="000E271D" w:rsidRPr="00A84E97" w:rsidTr="00B029E1">
        <w:trPr>
          <w:trHeight w:val="360"/>
          <w:jc w:val="center"/>
        </w:trPr>
        <w:tc>
          <w:tcPr>
            <w:tcW w:w="2126" w:type="dxa"/>
            <w:hideMark/>
          </w:tcPr>
          <w:p w:rsidR="00B029E1" w:rsidRPr="00A84E97" w:rsidRDefault="000F2113" w:rsidP="00B029E1">
            <w:pPr>
              <w:pStyle w:val="a3"/>
              <w:spacing w:before="8"/>
              <w:rPr>
                <w:b/>
              </w:rPr>
            </w:pPr>
            <w:r w:rsidRPr="00A84E97">
              <w:rPr>
                <w:b/>
              </w:rPr>
              <w:t>10.05</w:t>
            </w:r>
            <w:r w:rsidR="00B029E1" w:rsidRPr="00A84E97">
              <w:rPr>
                <w:b/>
              </w:rPr>
              <w:t>.2021</w:t>
            </w:r>
          </w:p>
        </w:tc>
        <w:tc>
          <w:tcPr>
            <w:tcW w:w="5142" w:type="dxa"/>
          </w:tcPr>
          <w:p w:rsidR="00B029E1" w:rsidRPr="00A84E97" w:rsidRDefault="00B029E1" w:rsidP="00B029E1">
            <w:pPr>
              <w:pStyle w:val="a3"/>
              <w:spacing w:before="8"/>
              <w:jc w:val="center"/>
            </w:pPr>
            <w:r w:rsidRPr="00A84E97">
              <w:t>г. Западная Двина</w:t>
            </w:r>
          </w:p>
          <w:p w:rsidR="00B029E1" w:rsidRPr="00A84E97" w:rsidRDefault="00B029E1" w:rsidP="00B029E1">
            <w:pPr>
              <w:pStyle w:val="a3"/>
              <w:spacing w:before="8"/>
              <w:jc w:val="center"/>
              <w:rPr>
                <w:b/>
              </w:rPr>
            </w:pPr>
          </w:p>
        </w:tc>
        <w:tc>
          <w:tcPr>
            <w:tcW w:w="2321" w:type="dxa"/>
            <w:hideMark/>
          </w:tcPr>
          <w:p w:rsidR="00B029E1" w:rsidRPr="00A84E97" w:rsidRDefault="00B029E1" w:rsidP="000F2113">
            <w:pPr>
              <w:pStyle w:val="a3"/>
              <w:spacing w:before="8"/>
              <w:jc w:val="right"/>
              <w:rPr>
                <w:b/>
              </w:rPr>
            </w:pPr>
            <w:r w:rsidRPr="00A84E97">
              <w:rPr>
                <w:b/>
              </w:rPr>
              <w:t xml:space="preserve">№ </w:t>
            </w:r>
            <w:r w:rsidR="000F2113" w:rsidRPr="00A84E97">
              <w:rPr>
                <w:b/>
              </w:rPr>
              <w:t>21</w:t>
            </w:r>
            <w:r w:rsidRPr="00A84E97">
              <w:rPr>
                <w:b/>
              </w:rPr>
              <w:t>/1</w:t>
            </w:r>
          </w:p>
        </w:tc>
      </w:tr>
    </w:tbl>
    <w:p w:rsidR="00D77B10" w:rsidRPr="00A84E97" w:rsidRDefault="00B029E1" w:rsidP="00A84E97">
      <w:pPr>
        <w:ind w:right="4536" w:hanging="23"/>
        <w:rPr>
          <w:b/>
          <w:sz w:val="27"/>
          <w:szCs w:val="27"/>
        </w:rPr>
      </w:pPr>
      <w:r w:rsidRPr="00A84E97">
        <w:rPr>
          <w:b/>
          <w:sz w:val="27"/>
          <w:szCs w:val="27"/>
        </w:rPr>
        <w:t xml:space="preserve">Обутверждении Комплексного плана выявления, поддержки и развития </w:t>
      </w:r>
      <w:bookmarkStart w:id="0" w:name="_GoBack"/>
      <w:bookmarkEnd w:id="0"/>
      <w:r w:rsidRPr="00A84E97">
        <w:rPr>
          <w:b/>
          <w:sz w:val="27"/>
          <w:szCs w:val="27"/>
        </w:rPr>
        <w:t>способностей и талантов у детей и молодёжи в Западнодвинском</w:t>
      </w:r>
      <w:r w:rsidR="00F212F8">
        <w:rPr>
          <w:b/>
          <w:sz w:val="27"/>
          <w:szCs w:val="27"/>
        </w:rPr>
        <w:t xml:space="preserve"> </w:t>
      </w:r>
      <w:r w:rsidR="00E9515A" w:rsidRPr="00A84E97">
        <w:rPr>
          <w:b/>
          <w:sz w:val="27"/>
          <w:szCs w:val="27"/>
        </w:rPr>
        <w:t xml:space="preserve">муниципальном </w:t>
      </w:r>
      <w:r w:rsidRPr="00A84E97">
        <w:rPr>
          <w:b/>
          <w:sz w:val="27"/>
          <w:szCs w:val="27"/>
        </w:rPr>
        <w:t>округе</w:t>
      </w:r>
    </w:p>
    <w:p w:rsidR="00D77B10" w:rsidRPr="00A84E97" w:rsidRDefault="00D77B10" w:rsidP="00B029E1">
      <w:pPr>
        <w:pStyle w:val="a3"/>
        <w:spacing w:before="1"/>
      </w:pPr>
    </w:p>
    <w:p w:rsidR="00D77B10" w:rsidRPr="00A84E97" w:rsidRDefault="00B029E1" w:rsidP="00A84E97">
      <w:pPr>
        <w:ind w:right="50" w:firstLine="688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В</w:t>
      </w:r>
      <w:r w:rsidR="00F212F8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целях</w:t>
      </w:r>
      <w:r w:rsidR="00F212F8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исполнения положений национального проекта «Образование»</w:t>
      </w:r>
      <w:proofErr w:type="gramStart"/>
      <w:r w:rsidRPr="00A84E97">
        <w:rPr>
          <w:sz w:val="27"/>
          <w:szCs w:val="27"/>
        </w:rPr>
        <w:t>,с</w:t>
      </w:r>
      <w:proofErr w:type="gramEnd"/>
      <w:r w:rsidRPr="00A84E97">
        <w:rPr>
          <w:sz w:val="27"/>
          <w:szCs w:val="27"/>
        </w:rPr>
        <w:t>оздания муниципальной</w:t>
      </w:r>
      <w:r w:rsidR="00F212F8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системы выявления, поддержки и развития одаренных и талантливых детей и молодежи, втом числе с ОВЗ, посредством включения их в различные виды деятельности на основе</w:t>
      </w:r>
      <w:r w:rsidR="00F212F8">
        <w:rPr>
          <w:sz w:val="27"/>
          <w:szCs w:val="27"/>
        </w:rPr>
        <w:t xml:space="preserve"> </w:t>
      </w:r>
      <w:proofErr w:type="spellStart"/>
      <w:r w:rsidRPr="00A84E97">
        <w:rPr>
          <w:sz w:val="27"/>
          <w:szCs w:val="27"/>
        </w:rPr>
        <w:t>межпредметной</w:t>
      </w:r>
      <w:proofErr w:type="spellEnd"/>
      <w:r w:rsidRPr="00A84E97">
        <w:rPr>
          <w:sz w:val="27"/>
          <w:szCs w:val="27"/>
        </w:rPr>
        <w:t xml:space="preserve"> и узкой предметной специализации с использованием инновационных</w:t>
      </w:r>
      <w:r w:rsidR="00F212F8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ресурсов</w:t>
      </w:r>
      <w:r w:rsidR="006F252B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педагогического</w:t>
      </w:r>
      <w:r w:rsidR="00F212F8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сообщества</w:t>
      </w:r>
      <w:r w:rsidR="006F252B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и</w:t>
      </w:r>
      <w:r w:rsidR="006F252B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инфраструктуры</w:t>
      </w:r>
      <w:r w:rsidR="006F252B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образовательных организаций.</w:t>
      </w:r>
    </w:p>
    <w:p w:rsidR="00D77B10" w:rsidRPr="00A84E97" w:rsidRDefault="00B029E1" w:rsidP="00B029E1">
      <w:pPr>
        <w:spacing w:before="120" w:after="120"/>
        <w:ind w:left="953"/>
        <w:jc w:val="center"/>
        <w:rPr>
          <w:b/>
          <w:sz w:val="27"/>
          <w:szCs w:val="27"/>
        </w:rPr>
      </w:pPr>
      <w:r w:rsidRPr="00A84E97">
        <w:rPr>
          <w:b/>
          <w:sz w:val="27"/>
          <w:szCs w:val="27"/>
        </w:rPr>
        <w:t>ПРИКАЗЫВАЮ:</w:t>
      </w:r>
    </w:p>
    <w:p w:rsidR="00D77B10" w:rsidRPr="00A84E97" w:rsidRDefault="00B029E1" w:rsidP="00A84E97">
      <w:pPr>
        <w:pStyle w:val="a4"/>
        <w:numPr>
          <w:ilvl w:val="0"/>
          <w:numId w:val="13"/>
        </w:numPr>
        <w:tabs>
          <w:tab w:val="left" w:pos="950"/>
        </w:tabs>
        <w:ind w:right="50" w:hanging="242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Утвердить Комплексный план выявления, поддержки и развития способностей и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талантов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у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детей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и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молодёжи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в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Западнодвинском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муниципальном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округе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(далее</w:t>
      </w:r>
      <w:r w:rsidR="00A84E97" w:rsidRPr="00A84E97">
        <w:rPr>
          <w:sz w:val="27"/>
          <w:szCs w:val="27"/>
        </w:rPr>
        <w:t>–</w:t>
      </w:r>
      <w:r w:rsidRPr="00A84E97">
        <w:rPr>
          <w:sz w:val="27"/>
          <w:szCs w:val="27"/>
        </w:rPr>
        <w:t>Комплексный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план</w:t>
      </w:r>
      <w:proofErr w:type="gramStart"/>
      <w:r w:rsidRPr="00A84E97">
        <w:rPr>
          <w:sz w:val="27"/>
          <w:szCs w:val="27"/>
        </w:rPr>
        <w:t>)(</w:t>
      </w:r>
      <w:proofErr w:type="gramEnd"/>
      <w:r w:rsidRPr="00A84E97">
        <w:rPr>
          <w:sz w:val="27"/>
          <w:szCs w:val="27"/>
        </w:rPr>
        <w:t>приложение1).</w:t>
      </w:r>
    </w:p>
    <w:p w:rsidR="00D77B10" w:rsidRPr="00A84E97" w:rsidRDefault="00B029E1" w:rsidP="00A84E97">
      <w:pPr>
        <w:pStyle w:val="a4"/>
        <w:numPr>
          <w:ilvl w:val="0"/>
          <w:numId w:val="13"/>
        </w:numPr>
        <w:ind w:right="50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Назначить муниципальным координатор</w:t>
      </w:r>
      <w:r w:rsidR="00E25C1C" w:rsidRPr="00A84E97">
        <w:rPr>
          <w:sz w:val="27"/>
          <w:szCs w:val="27"/>
        </w:rPr>
        <w:t>ом</w:t>
      </w:r>
      <w:r w:rsidRPr="00A84E97">
        <w:rPr>
          <w:sz w:val="27"/>
          <w:szCs w:val="27"/>
        </w:rPr>
        <w:t xml:space="preserve"> за реализацию Комплексного плана </w:t>
      </w:r>
      <w:r w:rsidR="000D0623" w:rsidRPr="00A84E97">
        <w:rPr>
          <w:sz w:val="27"/>
          <w:szCs w:val="27"/>
        </w:rPr>
        <w:t>в Западнодвинском</w:t>
      </w:r>
      <w:r w:rsidRPr="00A84E97">
        <w:rPr>
          <w:sz w:val="27"/>
          <w:szCs w:val="27"/>
        </w:rPr>
        <w:t xml:space="preserve"> муниципальном </w:t>
      </w:r>
      <w:r w:rsidR="000D0623" w:rsidRPr="00A84E97">
        <w:rPr>
          <w:sz w:val="27"/>
          <w:szCs w:val="27"/>
        </w:rPr>
        <w:t>округе</w:t>
      </w:r>
      <w:r w:rsidRPr="00A84E97">
        <w:rPr>
          <w:sz w:val="27"/>
          <w:szCs w:val="27"/>
        </w:rPr>
        <w:t>:</w:t>
      </w:r>
    </w:p>
    <w:p w:rsidR="00D77B10" w:rsidRPr="00A84E97" w:rsidRDefault="00DD2544" w:rsidP="00A84E97">
      <w:pPr>
        <w:pStyle w:val="a4"/>
        <w:numPr>
          <w:ilvl w:val="0"/>
          <w:numId w:val="12"/>
        </w:numPr>
        <w:spacing w:before="7" w:line="235" w:lineRule="auto"/>
        <w:ind w:right="50"/>
        <w:rPr>
          <w:sz w:val="27"/>
          <w:szCs w:val="27"/>
        </w:rPr>
      </w:pPr>
      <w:r w:rsidRPr="00A84E97">
        <w:rPr>
          <w:sz w:val="27"/>
          <w:szCs w:val="27"/>
        </w:rPr>
        <w:t>о</w:t>
      </w:r>
      <w:r w:rsidR="00B029E1" w:rsidRPr="00A84E97">
        <w:rPr>
          <w:sz w:val="27"/>
          <w:szCs w:val="27"/>
        </w:rPr>
        <w:t>тветственным</w:t>
      </w:r>
      <w:r w:rsidR="00E25C1C" w:rsidRPr="00A84E97">
        <w:rPr>
          <w:sz w:val="27"/>
          <w:szCs w:val="27"/>
        </w:rPr>
        <w:t xml:space="preserve"> за</w:t>
      </w:r>
      <w:r w:rsidR="00EE601A">
        <w:rPr>
          <w:sz w:val="27"/>
          <w:szCs w:val="27"/>
        </w:rPr>
        <w:t xml:space="preserve"> </w:t>
      </w:r>
      <w:r w:rsidR="00B029E1" w:rsidRPr="00A84E97">
        <w:rPr>
          <w:sz w:val="27"/>
          <w:szCs w:val="27"/>
        </w:rPr>
        <w:t>достижение</w:t>
      </w:r>
      <w:r w:rsidR="00EE601A">
        <w:rPr>
          <w:sz w:val="27"/>
          <w:szCs w:val="27"/>
        </w:rPr>
        <w:t xml:space="preserve"> </w:t>
      </w:r>
      <w:r w:rsidR="00B029E1" w:rsidRPr="00A84E97">
        <w:rPr>
          <w:sz w:val="27"/>
          <w:szCs w:val="27"/>
        </w:rPr>
        <w:t>показателей</w:t>
      </w:r>
      <w:r w:rsidR="00EE601A">
        <w:rPr>
          <w:sz w:val="27"/>
          <w:szCs w:val="27"/>
        </w:rPr>
        <w:t xml:space="preserve"> </w:t>
      </w:r>
      <w:r w:rsidR="00B029E1" w:rsidRPr="00A84E97">
        <w:rPr>
          <w:sz w:val="27"/>
          <w:szCs w:val="27"/>
        </w:rPr>
        <w:t xml:space="preserve">муниципальной составляющей регионального проекта «Успех каждого ребёнка» </w:t>
      </w:r>
      <w:proofErr w:type="spellStart"/>
      <w:r w:rsidR="000D0623" w:rsidRPr="00A84E97">
        <w:rPr>
          <w:sz w:val="27"/>
          <w:szCs w:val="27"/>
        </w:rPr>
        <w:t>Мамченкову</w:t>
      </w:r>
      <w:proofErr w:type="spellEnd"/>
      <w:r w:rsidR="000D0623" w:rsidRPr="00A84E97">
        <w:rPr>
          <w:sz w:val="27"/>
          <w:szCs w:val="27"/>
        </w:rPr>
        <w:t xml:space="preserve"> Т.А</w:t>
      </w:r>
      <w:r w:rsidR="00B029E1" w:rsidRPr="00A84E97">
        <w:rPr>
          <w:sz w:val="27"/>
          <w:szCs w:val="27"/>
        </w:rPr>
        <w:t>.,</w:t>
      </w:r>
      <w:r w:rsidR="00F212F8">
        <w:rPr>
          <w:sz w:val="27"/>
          <w:szCs w:val="27"/>
        </w:rPr>
        <w:t xml:space="preserve"> </w:t>
      </w:r>
      <w:r w:rsidR="000D0623" w:rsidRPr="00A84E97">
        <w:rPr>
          <w:sz w:val="27"/>
          <w:szCs w:val="27"/>
        </w:rPr>
        <w:t>заместителя заведующего отделом образования администрации Западнодвинского района</w:t>
      </w:r>
      <w:r w:rsidR="00E25C1C" w:rsidRPr="00A84E97">
        <w:rPr>
          <w:sz w:val="27"/>
          <w:szCs w:val="27"/>
        </w:rPr>
        <w:t>;</w:t>
      </w:r>
    </w:p>
    <w:p w:rsidR="00D77B10" w:rsidRPr="00A84E97" w:rsidRDefault="00B029E1" w:rsidP="00A84E97">
      <w:pPr>
        <w:pStyle w:val="a4"/>
        <w:numPr>
          <w:ilvl w:val="0"/>
          <w:numId w:val="12"/>
        </w:numPr>
        <w:spacing w:before="7" w:line="237" w:lineRule="auto"/>
        <w:ind w:right="50"/>
        <w:rPr>
          <w:sz w:val="27"/>
          <w:szCs w:val="27"/>
        </w:rPr>
      </w:pPr>
      <w:r w:rsidRPr="00A84E97">
        <w:rPr>
          <w:sz w:val="27"/>
          <w:szCs w:val="27"/>
        </w:rPr>
        <w:t>ответственным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за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организацию,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проведение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школьного,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муниципального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этапов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и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 xml:space="preserve">за участие обучающихся в </w:t>
      </w:r>
      <w:proofErr w:type="gramStart"/>
      <w:r w:rsidRPr="00A84E97">
        <w:rPr>
          <w:sz w:val="27"/>
          <w:szCs w:val="27"/>
        </w:rPr>
        <w:t>региональном</w:t>
      </w:r>
      <w:proofErr w:type="gramEnd"/>
      <w:r w:rsidRPr="00A84E97">
        <w:rPr>
          <w:sz w:val="27"/>
          <w:szCs w:val="27"/>
        </w:rPr>
        <w:t xml:space="preserve"> и заключительном этапах олимпиад школьников</w:t>
      </w:r>
      <w:r w:rsidR="00F212F8">
        <w:rPr>
          <w:sz w:val="27"/>
          <w:szCs w:val="27"/>
        </w:rPr>
        <w:t xml:space="preserve"> </w:t>
      </w:r>
      <w:proofErr w:type="spellStart"/>
      <w:r w:rsidR="00E25C1C" w:rsidRPr="00A84E97">
        <w:rPr>
          <w:sz w:val="27"/>
          <w:szCs w:val="27"/>
        </w:rPr>
        <w:t>Мамченкову</w:t>
      </w:r>
      <w:proofErr w:type="spellEnd"/>
      <w:r w:rsidR="00E25C1C" w:rsidRPr="00A84E97">
        <w:rPr>
          <w:sz w:val="27"/>
          <w:szCs w:val="27"/>
        </w:rPr>
        <w:t xml:space="preserve"> Т.А., заместителя заведующего отделом образования администрации Западнодвинского района</w:t>
      </w:r>
      <w:r w:rsidRPr="00A84E97">
        <w:rPr>
          <w:sz w:val="27"/>
          <w:szCs w:val="27"/>
        </w:rPr>
        <w:t>.</w:t>
      </w:r>
    </w:p>
    <w:p w:rsidR="00D77B10" w:rsidRPr="00A84E97" w:rsidRDefault="00B029E1" w:rsidP="00A84E97">
      <w:pPr>
        <w:pStyle w:val="a4"/>
        <w:numPr>
          <w:ilvl w:val="0"/>
          <w:numId w:val="13"/>
        </w:numPr>
        <w:spacing w:before="2"/>
        <w:ind w:right="50" w:hanging="284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Муниципальн</w:t>
      </w:r>
      <w:r w:rsidR="00E25C1C" w:rsidRPr="00A84E97">
        <w:rPr>
          <w:sz w:val="27"/>
          <w:szCs w:val="27"/>
        </w:rPr>
        <w:t>ому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координатор</w:t>
      </w:r>
      <w:r w:rsidR="00E25C1C" w:rsidRPr="00A84E97">
        <w:rPr>
          <w:sz w:val="27"/>
          <w:szCs w:val="27"/>
        </w:rPr>
        <w:t>у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обеспечить:</w:t>
      </w:r>
    </w:p>
    <w:p w:rsidR="00D77B10" w:rsidRPr="00A84E97" w:rsidRDefault="00B029E1" w:rsidP="00A84E97">
      <w:pPr>
        <w:pStyle w:val="a4"/>
        <w:numPr>
          <w:ilvl w:val="1"/>
          <w:numId w:val="13"/>
        </w:numPr>
        <w:tabs>
          <w:tab w:val="left" w:pos="567"/>
        </w:tabs>
        <w:spacing w:before="40" w:line="273" w:lineRule="auto"/>
        <w:ind w:left="242" w:right="50" w:hanging="141"/>
        <w:rPr>
          <w:sz w:val="27"/>
          <w:szCs w:val="27"/>
        </w:rPr>
      </w:pPr>
      <w:r w:rsidRPr="00A84E97">
        <w:rPr>
          <w:sz w:val="27"/>
          <w:szCs w:val="27"/>
        </w:rPr>
        <w:t>внедрение Концепции в</w:t>
      </w:r>
      <w:r w:rsidR="00EE601A">
        <w:rPr>
          <w:sz w:val="27"/>
          <w:szCs w:val="27"/>
        </w:rPr>
        <w:t xml:space="preserve"> </w:t>
      </w:r>
      <w:r w:rsidR="00E25C1C" w:rsidRPr="00A84E97">
        <w:rPr>
          <w:sz w:val="27"/>
          <w:szCs w:val="27"/>
        </w:rPr>
        <w:t>Западнодвинском</w:t>
      </w:r>
      <w:r w:rsidR="00F212F8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муниципальном</w:t>
      </w:r>
      <w:r w:rsidR="00EE601A">
        <w:rPr>
          <w:sz w:val="27"/>
          <w:szCs w:val="27"/>
        </w:rPr>
        <w:t xml:space="preserve"> </w:t>
      </w:r>
      <w:r w:rsidR="00E25C1C" w:rsidRPr="00A84E97">
        <w:rPr>
          <w:sz w:val="27"/>
          <w:szCs w:val="27"/>
        </w:rPr>
        <w:t>округе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в период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с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2021по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2024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годы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в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соответствии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с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Комплексным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планом,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утвержденным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настоящим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приказом.</w:t>
      </w:r>
    </w:p>
    <w:p w:rsidR="00D77B10" w:rsidRPr="00A84E97" w:rsidRDefault="00B029E1" w:rsidP="00A84E97">
      <w:pPr>
        <w:pStyle w:val="a4"/>
        <w:numPr>
          <w:ilvl w:val="1"/>
          <w:numId w:val="13"/>
        </w:numPr>
        <w:tabs>
          <w:tab w:val="left" w:pos="567"/>
        </w:tabs>
        <w:spacing w:before="44" w:line="266" w:lineRule="auto"/>
        <w:ind w:left="242" w:right="50" w:hanging="141"/>
        <w:rPr>
          <w:sz w:val="27"/>
          <w:szCs w:val="27"/>
        </w:rPr>
      </w:pPr>
      <w:r w:rsidRPr="00A84E97">
        <w:rPr>
          <w:sz w:val="27"/>
          <w:szCs w:val="27"/>
        </w:rPr>
        <w:t>достижениеиндикативныхпоказателейреализацииКомплексногопланав</w:t>
      </w:r>
      <w:r w:rsidR="000E271D" w:rsidRPr="00A84E97">
        <w:rPr>
          <w:sz w:val="27"/>
          <w:szCs w:val="27"/>
        </w:rPr>
        <w:t>Западнодвинском</w:t>
      </w:r>
      <w:r w:rsidRPr="00A84E97">
        <w:rPr>
          <w:sz w:val="27"/>
          <w:szCs w:val="27"/>
        </w:rPr>
        <w:t>муниципальном</w:t>
      </w:r>
      <w:r w:rsidR="000E271D" w:rsidRPr="00A84E97">
        <w:rPr>
          <w:sz w:val="27"/>
          <w:szCs w:val="27"/>
        </w:rPr>
        <w:t>округе</w:t>
      </w:r>
      <w:r w:rsidRPr="00A84E97">
        <w:rPr>
          <w:sz w:val="27"/>
          <w:szCs w:val="27"/>
        </w:rPr>
        <w:t>.</w:t>
      </w:r>
    </w:p>
    <w:p w:rsidR="00D77B10" w:rsidRPr="00A84E97" w:rsidRDefault="00B029E1" w:rsidP="00A84E97">
      <w:pPr>
        <w:pStyle w:val="a4"/>
        <w:numPr>
          <w:ilvl w:val="0"/>
          <w:numId w:val="13"/>
        </w:numPr>
        <w:tabs>
          <w:tab w:val="left" w:pos="284"/>
        </w:tabs>
        <w:spacing w:before="9"/>
        <w:ind w:right="-92" w:hanging="242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Руководителямобразовательныхорганизаций:</w:t>
      </w:r>
    </w:p>
    <w:p w:rsidR="00D77B10" w:rsidRPr="00A84E97" w:rsidRDefault="00B029E1" w:rsidP="00A84E97">
      <w:pPr>
        <w:pStyle w:val="a4"/>
        <w:numPr>
          <w:ilvl w:val="1"/>
          <w:numId w:val="13"/>
        </w:numPr>
        <w:tabs>
          <w:tab w:val="left" w:pos="567"/>
          <w:tab w:val="left" w:pos="993"/>
        </w:tabs>
        <w:spacing w:before="7" w:line="235" w:lineRule="auto"/>
        <w:ind w:left="242" w:right="-92" w:hanging="141"/>
        <w:rPr>
          <w:sz w:val="27"/>
          <w:szCs w:val="27"/>
        </w:rPr>
      </w:pPr>
      <w:r w:rsidRPr="00A84E97">
        <w:rPr>
          <w:sz w:val="27"/>
          <w:szCs w:val="27"/>
        </w:rPr>
        <w:t>разработать планы реализации Концепции в образовательн</w:t>
      </w:r>
      <w:r w:rsidR="000E271D" w:rsidRPr="00A84E97">
        <w:rPr>
          <w:sz w:val="27"/>
          <w:szCs w:val="27"/>
        </w:rPr>
        <w:t xml:space="preserve">ых организациях </w:t>
      </w:r>
      <w:r w:rsidRPr="00A84E97">
        <w:rPr>
          <w:sz w:val="27"/>
          <w:szCs w:val="27"/>
        </w:rPr>
        <w:t>в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соответствии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с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Комплексным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планом,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утвержденным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настоящим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приказом;</w:t>
      </w:r>
    </w:p>
    <w:p w:rsidR="00D77B10" w:rsidRPr="00A84E97" w:rsidRDefault="00B029E1" w:rsidP="00A84E97">
      <w:pPr>
        <w:pStyle w:val="a4"/>
        <w:numPr>
          <w:ilvl w:val="1"/>
          <w:numId w:val="13"/>
        </w:numPr>
        <w:tabs>
          <w:tab w:val="left" w:pos="567"/>
          <w:tab w:val="left" w:pos="993"/>
        </w:tabs>
        <w:spacing w:before="9" w:line="232" w:lineRule="auto"/>
        <w:ind w:left="242" w:right="-92" w:hanging="141"/>
        <w:rPr>
          <w:sz w:val="27"/>
          <w:szCs w:val="27"/>
        </w:rPr>
      </w:pPr>
      <w:r w:rsidRPr="00A84E97">
        <w:rPr>
          <w:sz w:val="27"/>
          <w:szCs w:val="27"/>
        </w:rPr>
        <w:t>обеспечить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участие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педагогов,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обучающихся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в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мероприятиях</w:t>
      </w:r>
      <w:r w:rsidR="00EE601A">
        <w:rPr>
          <w:sz w:val="27"/>
          <w:szCs w:val="27"/>
        </w:rPr>
        <w:t xml:space="preserve"> </w:t>
      </w:r>
      <w:r w:rsidR="000E271D" w:rsidRPr="00A84E97">
        <w:rPr>
          <w:sz w:val="27"/>
          <w:szCs w:val="27"/>
        </w:rPr>
        <w:t>Комплексного</w:t>
      </w:r>
      <w:r w:rsidR="00EE601A">
        <w:rPr>
          <w:sz w:val="27"/>
          <w:szCs w:val="27"/>
        </w:rPr>
        <w:t xml:space="preserve"> плана</w:t>
      </w:r>
      <w:r w:rsidRPr="00A84E97">
        <w:rPr>
          <w:sz w:val="27"/>
          <w:szCs w:val="27"/>
        </w:rPr>
        <w:t>,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утвержденного настоящим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приказом;</w:t>
      </w:r>
    </w:p>
    <w:p w:rsidR="00D77B10" w:rsidRPr="00A84E97" w:rsidRDefault="00B029E1" w:rsidP="00A84E97">
      <w:pPr>
        <w:pStyle w:val="a4"/>
        <w:numPr>
          <w:ilvl w:val="1"/>
          <w:numId w:val="13"/>
        </w:numPr>
        <w:tabs>
          <w:tab w:val="left" w:pos="567"/>
        </w:tabs>
        <w:spacing w:before="8" w:line="235" w:lineRule="auto"/>
        <w:ind w:left="242" w:right="50" w:hanging="141"/>
        <w:rPr>
          <w:sz w:val="27"/>
          <w:szCs w:val="27"/>
        </w:rPr>
      </w:pPr>
      <w:r w:rsidRPr="00A84E97">
        <w:rPr>
          <w:sz w:val="27"/>
          <w:szCs w:val="27"/>
        </w:rPr>
        <w:t>обеспечить условия для повышения профессиональной компетенции педагогов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в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вопросах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выявления,</w:t>
      </w:r>
      <w:r w:rsidR="00EE601A">
        <w:rPr>
          <w:sz w:val="27"/>
          <w:szCs w:val="27"/>
        </w:rPr>
        <w:t xml:space="preserve"> поддержки </w:t>
      </w:r>
      <w:r w:rsidRPr="00A84E97">
        <w:rPr>
          <w:sz w:val="27"/>
          <w:szCs w:val="27"/>
        </w:rPr>
        <w:t>развития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способностей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и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талантов</w:t>
      </w:r>
      <w:r w:rsidR="00EE601A">
        <w:rPr>
          <w:sz w:val="27"/>
          <w:szCs w:val="27"/>
        </w:rPr>
        <w:t xml:space="preserve"> </w:t>
      </w:r>
      <w:r w:rsidRPr="00A84E97">
        <w:rPr>
          <w:sz w:val="27"/>
          <w:szCs w:val="27"/>
        </w:rPr>
        <w:t>у</w:t>
      </w:r>
      <w:r w:rsidR="00EE601A">
        <w:rPr>
          <w:sz w:val="27"/>
          <w:szCs w:val="27"/>
        </w:rPr>
        <w:t xml:space="preserve"> </w:t>
      </w:r>
      <w:r w:rsidR="000E271D" w:rsidRPr="00A84E97">
        <w:rPr>
          <w:sz w:val="27"/>
          <w:szCs w:val="27"/>
        </w:rPr>
        <w:t xml:space="preserve">детей </w:t>
      </w:r>
      <w:r w:rsidR="000E271D" w:rsidRPr="00A84E97">
        <w:rPr>
          <w:spacing w:val="-58"/>
          <w:sz w:val="27"/>
          <w:szCs w:val="27"/>
        </w:rPr>
        <w:t xml:space="preserve"> и</w:t>
      </w:r>
      <w:r w:rsidR="00EE601A">
        <w:rPr>
          <w:spacing w:val="-58"/>
          <w:sz w:val="27"/>
          <w:szCs w:val="27"/>
        </w:rPr>
        <w:t xml:space="preserve"> </w:t>
      </w:r>
      <w:r w:rsidRPr="00A84E97">
        <w:rPr>
          <w:sz w:val="27"/>
          <w:szCs w:val="27"/>
        </w:rPr>
        <w:t>молодёжи.</w:t>
      </w:r>
    </w:p>
    <w:p w:rsidR="00D77B10" w:rsidRPr="00A84E97" w:rsidRDefault="00B029E1" w:rsidP="00A84E97">
      <w:pPr>
        <w:pStyle w:val="a4"/>
        <w:numPr>
          <w:ilvl w:val="0"/>
          <w:numId w:val="13"/>
        </w:numPr>
        <w:tabs>
          <w:tab w:val="left" w:pos="1154"/>
        </w:tabs>
        <w:spacing w:before="3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Контрользаисполнениемприказаоставляюзасобой.</w:t>
      </w:r>
    </w:p>
    <w:p w:rsidR="00D77B10" w:rsidRPr="00A84E97" w:rsidRDefault="00D77B10">
      <w:pPr>
        <w:pStyle w:val="a3"/>
      </w:pPr>
    </w:p>
    <w:p w:rsidR="000E271D" w:rsidRPr="00A84E97" w:rsidRDefault="000E271D" w:rsidP="000E271D">
      <w:pPr>
        <w:tabs>
          <w:tab w:val="left" w:pos="5551"/>
        </w:tabs>
        <w:ind w:left="425"/>
        <w:rPr>
          <w:sz w:val="27"/>
          <w:szCs w:val="27"/>
        </w:rPr>
      </w:pPr>
      <w:r w:rsidRPr="00A84E97">
        <w:rPr>
          <w:sz w:val="27"/>
          <w:szCs w:val="27"/>
        </w:rPr>
        <w:t xml:space="preserve">И.о. заведующего отделом образования </w:t>
      </w:r>
    </w:p>
    <w:p w:rsidR="00D77B10" w:rsidRPr="00A84E97" w:rsidRDefault="000E271D" w:rsidP="00A84E97">
      <w:pPr>
        <w:tabs>
          <w:tab w:val="left" w:pos="5551"/>
        </w:tabs>
        <w:ind w:left="425"/>
        <w:rPr>
          <w:sz w:val="27"/>
          <w:szCs w:val="27"/>
        </w:rPr>
      </w:pPr>
      <w:r w:rsidRPr="00A84E97">
        <w:rPr>
          <w:sz w:val="27"/>
          <w:szCs w:val="27"/>
        </w:rPr>
        <w:t>администрации Западнодвинского района                             Т.А. Мамченкова</w:t>
      </w:r>
    </w:p>
    <w:p w:rsidR="00D77B10" w:rsidRDefault="00B029E1" w:rsidP="000E271D">
      <w:pPr>
        <w:spacing w:before="64"/>
        <w:ind w:right="326"/>
        <w:jc w:val="right"/>
      </w:pPr>
      <w:r>
        <w:lastRenderedPageBreak/>
        <w:t>Приложение</w:t>
      </w:r>
      <w:r w:rsidR="00D10A74">
        <w:t xml:space="preserve"> </w:t>
      </w:r>
      <w:r w:rsidR="000E271D">
        <w:t xml:space="preserve">к приказу РОО </w:t>
      </w:r>
    </w:p>
    <w:p w:rsidR="00D77B10" w:rsidRDefault="00B029E1">
      <w:pPr>
        <w:ind w:right="325"/>
        <w:jc w:val="right"/>
      </w:pPr>
      <w:r>
        <w:t xml:space="preserve">от </w:t>
      </w:r>
      <w:r w:rsidR="000E271D">
        <w:t>10.05</w:t>
      </w:r>
      <w:r>
        <w:t xml:space="preserve">.2021г№ </w:t>
      </w:r>
      <w:r w:rsidR="000E271D">
        <w:t>21</w:t>
      </w:r>
      <w:r>
        <w:t>/</w:t>
      </w:r>
      <w:r w:rsidR="000E271D">
        <w:t>1</w:t>
      </w:r>
    </w:p>
    <w:p w:rsidR="00D77B10" w:rsidRPr="00A84E97" w:rsidRDefault="00D77B10">
      <w:pPr>
        <w:pStyle w:val="a3"/>
        <w:rPr>
          <w:sz w:val="16"/>
          <w:szCs w:val="16"/>
        </w:rPr>
      </w:pPr>
    </w:p>
    <w:p w:rsidR="00D77B10" w:rsidRPr="009335CC" w:rsidRDefault="00B029E1" w:rsidP="009274D6">
      <w:pPr>
        <w:pStyle w:val="1"/>
        <w:ind w:left="0" w:right="50"/>
        <w:jc w:val="center"/>
        <w:rPr>
          <w:sz w:val="24"/>
          <w:szCs w:val="24"/>
        </w:rPr>
      </w:pPr>
      <w:r w:rsidRPr="009335CC">
        <w:rPr>
          <w:sz w:val="24"/>
          <w:szCs w:val="24"/>
        </w:rPr>
        <w:t xml:space="preserve">Комплексный план выявления, поддержки и развития </w:t>
      </w:r>
      <w:r w:rsidR="009274D6" w:rsidRPr="009335CC">
        <w:rPr>
          <w:sz w:val="24"/>
          <w:szCs w:val="24"/>
        </w:rPr>
        <w:t>с</w:t>
      </w:r>
      <w:r w:rsidRPr="009335CC">
        <w:rPr>
          <w:sz w:val="24"/>
          <w:szCs w:val="24"/>
        </w:rPr>
        <w:t>пособностей и</w:t>
      </w:r>
      <w:r w:rsidR="00A15CE5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="00A15CE5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="00A15CE5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="00A15CE5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 молодёжи в</w:t>
      </w:r>
      <w:r w:rsidR="00A15CE5">
        <w:rPr>
          <w:sz w:val="24"/>
          <w:szCs w:val="24"/>
        </w:rPr>
        <w:t xml:space="preserve"> </w:t>
      </w:r>
      <w:r w:rsidR="000E271D" w:rsidRPr="009335CC">
        <w:rPr>
          <w:sz w:val="24"/>
          <w:szCs w:val="24"/>
        </w:rPr>
        <w:t>Западнодвинском</w:t>
      </w:r>
      <w:r w:rsidR="00A15CE5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муниципальном</w:t>
      </w:r>
      <w:r w:rsidR="00A15CE5">
        <w:rPr>
          <w:sz w:val="24"/>
          <w:szCs w:val="24"/>
        </w:rPr>
        <w:t xml:space="preserve"> </w:t>
      </w:r>
      <w:r w:rsidR="000E271D" w:rsidRPr="009335CC">
        <w:rPr>
          <w:sz w:val="24"/>
          <w:szCs w:val="24"/>
        </w:rPr>
        <w:t>округе</w:t>
      </w:r>
    </w:p>
    <w:p w:rsidR="00D77B10" w:rsidRPr="009335CC" w:rsidRDefault="00B029E1" w:rsidP="009274D6">
      <w:pPr>
        <w:pStyle w:val="a3"/>
        <w:ind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 xml:space="preserve">На современном этапе развития системы образования в </w:t>
      </w:r>
      <w:r w:rsidR="000E271D" w:rsidRPr="009335CC">
        <w:rPr>
          <w:sz w:val="24"/>
          <w:szCs w:val="24"/>
        </w:rPr>
        <w:t>Западнодвинском</w:t>
      </w:r>
      <w:r w:rsidR="00A15CE5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муниципальном </w:t>
      </w:r>
      <w:r w:rsidR="000E271D" w:rsidRPr="009335CC">
        <w:rPr>
          <w:sz w:val="24"/>
          <w:szCs w:val="24"/>
        </w:rPr>
        <w:t>округе</w:t>
      </w:r>
      <w:r w:rsidRPr="009335CC">
        <w:rPr>
          <w:sz w:val="24"/>
          <w:szCs w:val="24"/>
        </w:rPr>
        <w:t xml:space="preserve"> с одаренными и талантливыми детьми и молодежью</w:t>
      </w:r>
      <w:r w:rsidR="00A15CE5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позволила:</w:t>
      </w:r>
    </w:p>
    <w:p w:rsidR="00D77B10" w:rsidRPr="009335CC" w:rsidRDefault="00A15CE5" w:rsidP="009274D6">
      <w:pPr>
        <w:pStyle w:val="a4"/>
        <w:numPr>
          <w:ilvl w:val="1"/>
          <w:numId w:val="11"/>
        </w:numPr>
        <w:tabs>
          <w:tab w:val="left" w:pos="993"/>
        </w:tabs>
        <w:ind w:left="0"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С</w:t>
      </w:r>
      <w:r w:rsidR="00B029E1" w:rsidRPr="009335CC">
        <w:rPr>
          <w:sz w:val="24"/>
          <w:szCs w:val="24"/>
        </w:rPr>
        <w:t>оздать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многоуровневой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многофункциональной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одаренных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(олимпиадное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конкурсное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движение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др.),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интеграции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ресурса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вопросам работы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одарёнными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детьми;</w:t>
      </w:r>
    </w:p>
    <w:p w:rsidR="00D77B10" w:rsidRPr="009335CC" w:rsidRDefault="00B15EC3" w:rsidP="009274D6">
      <w:pPr>
        <w:pStyle w:val="a4"/>
        <w:numPr>
          <w:ilvl w:val="1"/>
          <w:numId w:val="11"/>
        </w:numPr>
        <w:tabs>
          <w:tab w:val="left" w:pos="993"/>
        </w:tabs>
        <w:ind w:left="0"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С</w:t>
      </w:r>
      <w:r w:rsidR="00B029E1" w:rsidRPr="009335CC">
        <w:rPr>
          <w:sz w:val="24"/>
          <w:szCs w:val="24"/>
        </w:rPr>
        <w:t>формировать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научно-методического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сопровождения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выявления, поддержки и развития способностей и талантов у детей и молодёжи</w:t>
      </w:r>
      <w:r w:rsidR="0052606D"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(совершенствуются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поиска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поддержки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талантливых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прогнозирования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успехов,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реализуются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традиционные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инновационные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с</w:t>
      </w:r>
      <w:r>
        <w:rPr>
          <w:sz w:val="24"/>
          <w:szCs w:val="24"/>
        </w:rPr>
        <w:t xml:space="preserve">  </w:t>
      </w:r>
      <w:r w:rsidR="00B029E1" w:rsidRPr="009335CC">
        <w:rPr>
          <w:sz w:val="24"/>
          <w:szCs w:val="24"/>
        </w:rPr>
        <w:t>детьми);</w:t>
      </w:r>
    </w:p>
    <w:p w:rsidR="00D77B10" w:rsidRPr="009335CC" w:rsidRDefault="00B029E1" w:rsidP="009274D6">
      <w:pPr>
        <w:pStyle w:val="a4"/>
        <w:numPr>
          <w:ilvl w:val="1"/>
          <w:numId w:val="11"/>
        </w:numPr>
        <w:tabs>
          <w:tab w:val="left" w:pos="993"/>
        </w:tabs>
        <w:ind w:left="0"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организовать оперативное повышение квалификации руководителей</w:t>
      </w:r>
      <w:r w:rsidR="00B15EC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B15EC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педагогов</w:t>
      </w:r>
      <w:r w:rsidR="00B15EC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образовательных</w:t>
      </w:r>
      <w:r w:rsidR="00B15EC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организаций,</w:t>
      </w:r>
      <w:r w:rsidR="00B15EC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работающих</w:t>
      </w:r>
      <w:r w:rsidR="00B15EC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="00B15EC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одаренными</w:t>
      </w:r>
      <w:r w:rsidR="00B15EC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B15EC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талантливыми</w:t>
      </w:r>
      <w:r w:rsidR="00B15EC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детьми;</w:t>
      </w:r>
    </w:p>
    <w:p w:rsidR="00D77B10" w:rsidRPr="009335CC" w:rsidRDefault="00B029E1" w:rsidP="009274D6">
      <w:pPr>
        <w:pStyle w:val="a4"/>
        <w:numPr>
          <w:ilvl w:val="1"/>
          <w:numId w:val="11"/>
        </w:numPr>
        <w:tabs>
          <w:tab w:val="left" w:pos="993"/>
        </w:tabs>
        <w:ind w:left="0"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организовать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работу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по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изучению,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обобщению,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распространению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лучшего опыта выявления, поддержки и развития способностей и талантов удетей и молодёжи, в том числе с ограниченными возможностями здоровья, в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общеобразовательных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организациях,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образовательных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организациях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дополнительного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образования;</w:t>
      </w:r>
    </w:p>
    <w:p w:rsidR="00D77B10" w:rsidRPr="009335CC" w:rsidRDefault="00B029E1" w:rsidP="009274D6">
      <w:pPr>
        <w:pStyle w:val="a4"/>
        <w:numPr>
          <w:ilvl w:val="1"/>
          <w:numId w:val="11"/>
        </w:numPr>
        <w:tabs>
          <w:tab w:val="left" w:pos="950"/>
        </w:tabs>
        <w:ind w:left="0"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сформировать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информационную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среду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научно-методического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сопровождения выявления, поддержки и развития способностей и талантов удетейи молодёжи.</w:t>
      </w:r>
    </w:p>
    <w:p w:rsidR="00D77B10" w:rsidRPr="009335CC" w:rsidRDefault="00B029E1" w:rsidP="009274D6">
      <w:pPr>
        <w:pStyle w:val="a3"/>
        <w:ind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При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разработке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Комплексного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плана</w:t>
      </w:r>
      <w:r w:rsidR="00D25084">
        <w:rPr>
          <w:sz w:val="24"/>
          <w:szCs w:val="24"/>
        </w:rPr>
        <w:t xml:space="preserve"> </w:t>
      </w:r>
      <w:proofErr w:type="gramStart"/>
      <w:r w:rsidRPr="009335CC">
        <w:rPr>
          <w:sz w:val="24"/>
          <w:szCs w:val="24"/>
        </w:rPr>
        <w:t>учтены</w:t>
      </w:r>
      <w:proofErr w:type="gramEnd"/>
      <w:r w:rsidRPr="009335CC">
        <w:rPr>
          <w:sz w:val="24"/>
          <w:szCs w:val="24"/>
        </w:rPr>
        <w:t>: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284"/>
        </w:tabs>
        <w:ind w:left="0" w:right="50" w:firstLine="0"/>
        <w:rPr>
          <w:rFonts w:ascii="Sitka Small" w:hAnsi="Sitka Small"/>
          <w:sz w:val="24"/>
          <w:szCs w:val="24"/>
        </w:rPr>
      </w:pPr>
      <w:r w:rsidRPr="009335CC">
        <w:rPr>
          <w:sz w:val="24"/>
          <w:szCs w:val="24"/>
        </w:rPr>
        <w:t>определяющие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приоритеты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части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</w:t>
      </w:r>
      <w:r w:rsidR="00D25084">
        <w:rPr>
          <w:sz w:val="24"/>
          <w:szCs w:val="24"/>
        </w:rPr>
        <w:t xml:space="preserve"> поддержки </w:t>
      </w:r>
      <w:r w:rsidRPr="009335CC">
        <w:rPr>
          <w:sz w:val="24"/>
          <w:szCs w:val="24"/>
        </w:rPr>
        <w:t>развитии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молодёжи,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задаваемые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нормативной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базой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федерального и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регионального</w:t>
      </w:r>
      <w:r w:rsidR="00D25084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уровней;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284"/>
        </w:tabs>
        <w:ind w:left="0" w:right="50" w:firstLine="0"/>
        <w:rPr>
          <w:rFonts w:ascii="Sitka Small" w:hAnsi="Sitka Small"/>
          <w:sz w:val="24"/>
          <w:szCs w:val="24"/>
        </w:rPr>
      </w:pPr>
      <w:r w:rsidRPr="009335CC">
        <w:rPr>
          <w:sz w:val="24"/>
          <w:szCs w:val="24"/>
        </w:rPr>
        <w:t>созданные в муниципальной образовательной системе условия длявыявления, поддержки и развития способностей и талантов у детей и молодёжи,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том числе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ограниченными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возможностями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здоровья</w:t>
      </w:r>
      <w:r w:rsidR="0052606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(</w:t>
      </w:r>
      <w:proofErr w:type="spellStart"/>
      <w:r w:rsidRPr="009335CC">
        <w:rPr>
          <w:sz w:val="24"/>
          <w:szCs w:val="24"/>
        </w:rPr>
        <w:t>далее-ОВЗ</w:t>
      </w:r>
      <w:proofErr w:type="spellEnd"/>
      <w:r w:rsidRPr="009335CC">
        <w:rPr>
          <w:sz w:val="24"/>
          <w:szCs w:val="24"/>
        </w:rPr>
        <w:t>).</w:t>
      </w:r>
    </w:p>
    <w:p w:rsidR="009274D6" w:rsidRPr="009335CC" w:rsidRDefault="00B029E1" w:rsidP="009274D6">
      <w:pPr>
        <w:pStyle w:val="a3"/>
        <w:ind w:right="50" w:firstLine="709"/>
        <w:jc w:val="both"/>
        <w:rPr>
          <w:sz w:val="24"/>
          <w:szCs w:val="24"/>
        </w:rPr>
      </w:pPr>
      <w:proofErr w:type="gramStart"/>
      <w:r w:rsidRPr="009335CC">
        <w:rPr>
          <w:b/>
          <w:sz w:val="24"/>
          <w:szCs w:val="24"/>
        </w:rPr>
        <w:t>Целью</w:t>
      </w:r>
      <w:r w:rsidR="00C6647D">
        <w:rPr>
          <w:b/>
          <w:sz w:val="24"/>
          <w:szCs w:val="24"/>
        </w:rPr>
        <w:t xml:space="preserve"> </w:t>
      </w:r>
      <w:r w:rsidRPr="009335CC">
        <w:rPr>
          <w:b/>
          <w:sz w:val="24"/>
          <w:szCs w:val="24"/>
        </w:rPr>
        <w:t>реализации</w:t>
      </w:r>
      <w:r w:rsidR="00C6647D">
        <w:rPr>
          <w:b/>
          <w:sz w:val="24"/>
          <w:szCs w:val="24"/>
        </w:rPr>
        <w:t xml:space="preserve"> </w:t>
      </w:r>
      <w:r w:rsidRPr="009335CC">
        <w:rPr>
          <w:b/>
          <w:sz w:val="24"/>
          <w:szCs w:val="24"/>
        </w:rPr>
        <w:t>Комплексного</w:t>
      </w:r>
      <w:r w:rsidR="00C6647D">
        <w:rPr>
          <w:b/>
          <w:sz w:val="24"/>
          <w:szCs w:val="24"/>
        </w:rPr>
        <w:t xml:space="preserve"> </w:t>
      </w:r>
      <w:r w:rsidRPr="009335CC">
        <w:rPr>
          <w:b/>
          <w:sz w:val="24"/>
          <w:szCs w:val="24"/>
        </w:rPr>
        <w:t>плана</w:t>
      </w:r>
      <w:r w:rsidR="00C6647D">
        <w:rPr>
          <w:b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="00C6647D">
        <w:rPr>
          <w:sz w:val="24"/>
          <w:szCs w:val="24"/>
        </w:rPr>
        <w:t xml:space="preserve"> </w:t>
      </w:r>
      <w:r w:rsidR="000E271D" w:rsidRPr="009335CC">
        <w:rPr>
          <w:sz w:val="24"/>
          <w:szCs w:val="24"/>
        </w:rPr>
        <w:t>Западнодвинском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муниципальном </w:t>
      </w:r>
      <w:r w:rsidR="000E271D" w:rsidRPr="009335CC">
        <w:rPr>
          <w:sz w:val="24"/>
          <w:szCs w:val="24"/>
        </w:rPr>
        <w:t>округе</w:t>
      </w:r>
      <w:r w:rsidRPr="009335CC">
        <w:rPr>
          <w:sz w:val="24"/>
          <w:szCs w:val="24"/>
        </w:rPr>
        <w:t xml:space="preserve"> является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создание муниципальной системы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 том числе раннего, поддержки и развития одаренных и талантливых детей и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молодежи, в том числе с ОВЗ, посредством включения их в различные виды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деятельности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на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основе</w:t>
      </w:r>
      <w:r w:rsidR="00C6647D">
        <w:rPr>
          <w:sz w:val="24"/>
          <w:szCs w:val="24"/>
        </w:rPr>
        <w:t xml:space="preserve"> </w:t>
      </w:r>
      <w:proofErr w:type="spellStart"/>
      <w:r w:rsidRPr="009335CC">
        <w:rPr>
          <w:sz w:val="24"/>
          <w:szCs w:val="24"/>
        </w:rPr>
        <w:t>межпредметной</w:t>
      </w:r>
      <w:proofErr w:type="spellEnd"/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предметной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специализации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использованием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инновационных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ресурсов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педагогического</w:t>
      </w:r>
      <w:proofErr w:type="gramEnd"/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сообщества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инфраструктуры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образовательных</w:t>
      </w:r>
      <w:r w:rsidR="00C6647D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организаций.</w:t>
      </w:r>
    </w:p>
    <w:p w:rsidR="00D77B10" w:rsidRPr="009335CC" w:rsidRDefault="00B029E1" w:rsidP="009274D6">
      <w:pPr>
        <w:pStyle w:val="1"/>
        <w:ind w:left="0" w:right="50" w:firstLine="709"/>
        <w:rPr>
          <w:sz w:val="24"/>
          <w:szCs w:val="24"/>
        </w:rPr>
      </w:pPr>
      <w:r w:rsidRPr="009335CC">
        <w:rPr>
          <w:sz w:val="24"/>
          <w:szCs w:val="24"/>
        </w:rPr>
        <w:t>Задачи: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142"/>
        </w:tabs>
        <w:ind w:left="0" w:right="50" w:firstLine="0"/>
        <w:rPr>
          <w:rFonts w:ascii="Sitka Small" w:hAnsi="Sitka Small"/>
          <w:sz w:val="24"/>
          <w:szCs w:val="24"/>
        </w:rPr>
      </w:pPr>
      <w:r w:rsidRPr="009335CC">
        <w:rPr>
          <w:sz w:val="24"/>
          <w:szCs w:val="24"/>
        </w:rPr>
        <w:t>Сформироватьнатерритории</w:t>
      </w:r>
      <w:r w:rsidR="009274D6" w:rsidRPr="009335CC">
        <w:rPr>
          <w:sz w:val="24"/>
          <w:szCs w:val="24"/>
        </w:rPr>
        <w:t>Западнодвинского</w:t>
      </w:r>
      <w:r w:rsidRPr="009335CC">
        <w:rPr>
          <w:sz w:val="24"/>
          <w:szCs w:val="24"/>
        </w:rPr>
        <w:t>муниципального</w:t>
      </w:r>
      <w:r w:rsidR="009274D6" w:rsidRPr="009335CC">
        <w:rPr>
          <w:sz w:val="24"/>
          <w:szCs w:val="24"/>
        </w:rPr>
        <w:t>округа</w:t>
      </w:r>
      <w:r w:rsidRPr="009335CC">
        <w:rPr>
          <w:sz w:val="24"/>
          <w:szCs w:val="24"/>
        </w:rPr>
        <w:t>межведомственнуюимежуровневуюмодельуправления,обеспечивающуюединствоподходовквыявлению,поддержкеи</w:t>
      </w:r>
      <w:r w:rsidR="009274D6" w:rsidRPr="009335CC">
        <w:rPr>
          <w:sz w:val="24"/>
          <w:szCs w:val="24"/>
        </w:rPr>
        <w:t>развитиюспособностей и талантов детей,</w:t>
      </w:r>
      <w:r w:rsidRPr="009335CC">
        <w:rPr>
          <w:sz w:val="24"/>
          <w:szCs w:val="24"/>
        </w:rPr>
        <w:t xml:space="preserve"> и молодежи, в том числе с ОВЗ, независимо отместажительстваисоциального положения.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142"/>
        </w:tabs>
        <w:ind w:left="0" w:right="50" w:firstLine="0"/>
        <w:rPr>
          <w:sz w:val="24"/>
          <w:szCs w:val="24"/>
        </w:rPr>
      </w:pPr>
      <w:r w:rsidRPr="009335CC">
        <w:rPr>
          <w:sz w:val="24"/>
          <w:szCs w:val="24"/>
        </w:rPr>
        <w:t>Создать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специально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организованное,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содержательно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насыщенное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интерактивное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пространство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для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реализации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одаренными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талантливыми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детьми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своего творческого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интеллектуального потенциала.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142"/>
        </w:tabs>
        <w:ind w:left="0" w:right="50" w:firstLine="0"/>
        <w:rPr>
          <w:sz w:val="24"/>
          <w:szCs w:val="24"/>
        </w:rPr>
      </w:pPr>
      <w:r w:rsidRPr="009335CC">
        <w:rPr>
          <w:sz w:val="24"/>
          <w:szCs w:val="24"/>
        </w:rPr>
        <w:t>Разработать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и  </w:t>
      </w:r>
      <w:r w:rsidR="009274D6" w:rsidRPr="009335CC">
        <w:rPr>
          <w:sz w:val="24"/>
          <w:szCs w:val="24"/>
        </w:rPr>
        <w:t>реализовать, в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том  числе  в  сетевой  форме,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дополнительные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общеобразовательные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программы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для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одаренных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талантливых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 молодежи,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том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числе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ОВЗ.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284"/>
        </w:tabs>
        <w:ind w:left="0" w:right="50" w:firstLine="0"/>
        <w:rPr>
          <w:rFonts w:ascii="Sitka Small" w:hAnsi="Sitka Small"/>
          <w:sz w:val="24"/>
          <w:szCs w:val="24"/>
        </w:rPr>
      </w:pPr>
      <w:r w:rsidRPr="009335CC">
        <w:rPr>
          <w:sz w:val="24"/>
          <w:szCs w:val="24"/>
        </w:rPr>
        <w:t xml:space="preserve">Создать на институциональном </w:t>
      </w:r>
      <w:proofErr w:type="gramStart"/>
      <w:r w:rsidRPr="009335CC">
        <w:rPr>
          <w:sz w:val="24"/>
          <w:szCs w:val="24"/>
        </w:rPr>
        <w:t>уровне</w:t>
      </w:r>
      <w:proofErr w:type="gramEnd"/>
      <w:r w:rsidRPr="009335CC">
        <w:rPr>
          <w:sz w:val="24"/>
          <w:szCs w:val="24"/>
        </w:rPr>
        <w:t xml:space="preserve"> систему, обеспечивающую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психолого-педагогическое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сопровождение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способных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талантливых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молодёжи.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284"/>
        </w:tabs>
        <w:ind w:left="0" w:right="50" w:firstLine="0"/>
        <w:rPr>
          <w:sz w:val="24"/>
          <w:szCs w:val="24"/>
        </w:rPr>
      </w:pPr>
      <w:r w:rsidRPr="009335CC">
        <w:rPr>
          <w:sz w:val="24"/>
          <w:szCs w:val="24"/>
        </w:rPr>
        <w:t>Выстроить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систему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эффективного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взаимодействия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социальными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партнерами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по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вопросам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способных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талантливых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молодёжи.</w:t>
      </w:r>
    </w:p>
    <w:p w:rsidR="00D77B10" w:rsidRPr="009335CC" w:rsidRDefault="00B029E1" w:rsidP="009274D6">
      <w:pPr>
        <w:pStyle w:val="1"/>
        <w:ind w:left="0" w:right="51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Основные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направления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реализации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Комплексного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плана</w:t>
      </w:r>
    </w:p>
    <w:p w:rsidR="00D77B10" w:rsidRPr="009335CC" w:rsidRDefault="00B029E1" w:rsidP="009274D6">
      <w:pPr>
        <w:pStyle w:val="a4"/>
        <w:numPr>
          <w:ilvl w:val="2"/>
          <w:numId w:val="1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9335CC">
        <w:rPr>
          <w:sz w:val="24"/>
          <w:szCs w:val="24"/>
        </w:rPr>
        <w:t>Формирование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межведомственной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межуровневой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модели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управления выявлением, поддержкой и развитием способностей и талантов у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молодёжи,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том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числе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ОВЗ.</w:t>
      </w:r>
    </w:p>
    <w:p w:rsidR="00D77B10" w:rsidRPr="009335CC" w:rsidRDefault="00B029E1" w:rsidP="009274D6">
      <w:pPr>
        <w:pStyle w:val="a4"/>
        <w:numPr>
          <w:ilvl w:val="2"/>
          <w:numId w:val="1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9335CC">
        <w:rPr>
          <w:sz w:val="24"/>
          <w:szCs w:val="24"/>
        </w:rPr>
        <w:t>Методическая поддержка инноваций в сфере выявления, поддержки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молодёжи,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том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числе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распространение инновационного опыта посредством стимулирования создания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инновационных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методических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сетей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объединений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образовательных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научных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организаций</w:t>
      </w:r>
    </w:p>
    <w:p w:rsidR="00D77B10" w:rsidRPr="009335CC" w:rsidRDefault="00B029E1" w:rsidP="009274D6">
      <w:pPr>
        <w:pStyle w:val="a4"/>
        <w:numPr>
          <w:ilvl w:val="2"/>
          <w:numId w:val="1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9335CC">
        <w:rPr>
          <w:sz w:val="24"/>
          <w:szCs w:val="24"/>
        </w:rPr>
        <w:t>Методическое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сопровождение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психолого-педагогической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готовности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lastRenderedPageBreak/>
        <w:t>руководителей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педагогических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работников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образовательных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организаций к выявлению, поддержке и развитию способностей и талантов у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290813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молодёжи.</w:t>
      </w:r>
    </w:p>
    <w:p w:rsidR="00D77B10" w:rsidRPr="009335CC" w:rsidRDefault="00B029E1" w:rsidP="009274D6">
      <w:pPr>
        <w:pStyle w:val="a4"/>
        <w:numPr>
          <w:ilvl w:val="2"/>
          <w:numId w:val="1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9335CC">
        <w:rPr>
          <w:sz w:val="24"/>
          <w:szCs w:val="24"/>
        </w:rPr>
        <w:t>Развитие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информационной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среды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научно-методического</w:t>
      </w:r>
      <w:r w:rsidR="0073051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сопровождения выявления, поддержки и развития способностей и талантов удетейимолодёжи.</w:t>
      </w:r>
    </w:p>
    <w:p w:rsidR="00D77B10" w:rsidRDefault="00D77B10">
      <w:pPr>
        <w:spacing w:line="249" w:lineRule="auto"/>
        <w:jc w:val="both"/>
        <w:rPr>
          <w:sz w:val="27"/>
        </w:rPr>
        <w:sectPr w:rsidR="00D77B10" w:rsidSect="00A84E97">
          <w:pgSz w:w="11910" w:h="16840"/>
          <w:pgMar w:top="568" w:right="286" w:bottom="284" w:left="1418" w:header="720" w:footer="720" w:gutter="0"/>
          <w:cols w:space="720"/>
        </w:sectPr>
      </w:pPr>
    </w:p>
    <w:p w:rsidR="00D77B10" w:rsidRDefault="00D77B10">
      <w:pPr>
        <w:pStyle w:val="a3"/>
        <w:rPr>
          <w:sz w:val="12"/>
        </w:rPr>
      </w:pPr>
    </w:p>
    <w:p w:rsidR="00D77B10" w:rsidRPr="00A84E97" w:rsidRDefault="00B029E1">
      <w:pPr>
        <w:pStyle w:val="1"/>
        <w:spacing w:before="90" w:line="285" w:lineRule="auto"/>
        <w:ind w:left="3532" w:hanging="2081"/>
        <w:rPr>
          <w:sz w:val="24"/>
          <w:szCs w:val="24"/>
        </w:rPr>
      </w:pPr>
      <w:r w:rsidRPr="00A84E97">
        <w:rPr>
          <w:sz w:val="24"/>
          <w:szCs w:val="24"/>
        </w:rPr>
        <w:t>Система мероприятий по реализации Комплексного плана выявления, поддержки и развития способностей и</w:t>
      </w:r>
      <w:r w:rsidR="00072BFD">
        <w:rPr>
          <w:sz w:val="24"/>
          <w:szCs w:val="24"/>
        </w:rPr>
        <w:t xml:space="preserve"> </w:t>
      </w:r>
      <w:r w:rsidRPr="00A84E97">
        <w:rPr>
          <w:sz w:val="24"/>
          <w:szCs w:val="24"/>
        </w:rPr>
        <w:t>талантов</w:t>
      </w:r>
      <w:r w:rsidR="00072BFD">
        <w:rPr>
          <w:sz w:val="24"/>
          <w:szCs w:val="24"/>
        </w:rPr>
        <w:t xml:space="preserve"> </w:t>
      </w:r>
      <w:r w:rsidRPr="00A84E97">
        <w:rPr>
          <w:sz w:val="24"/>
          <w:szCs w:val="24"/>
        </w:rPr>
        <w:t>у</w:t>
      </w:r>
      <w:r w:rsidR="00072BFD">
        <w:rPr>
          <w:sz w:val="24"/>
          <w:szCs w:val="24"/>
        </w:rPr>
        <w:t xml:space="preserve"> </w:t>
      </w:r>
      <w:r w:rsidRPr="00A84E97">
        <w:rPr>
          <w:sz w:val="24"/>
          <w:szCs w:val="24"/>
        </w:rPr>
        <w:t>детей</w:t>
      </w:r>
      <w:r w:rsidR="00072BFD">
        <w:rPr>
          <w:sz w:val="24"/>
          <w:szCs w:val="24"/>
        </w:rPr>
        <w:t xml:space="preserve"> </w:t>
      </w:r>
      <w:r w:rsidRPr="00A84E97">
        <w:rPr>
          <w:sz w:val="24"/>
          <w:szCs w:val="24"/>
        </w:rPr>
        <w:t>и</w:t>
      </w:r>
      <w:r w:rsidR="00072BFD">
        <w:rPr>
          <w:sz w:val="24"/>
          <w:szCs w:val="24"/>
        </w:rPr>
        <w:t xml:space="preserve"> </w:t>
      </w:r>
      <w:r w:rsidRPr="00A84E97">
        <w:rPr>
          <w:sz w:val="24"/>
          <w:szCs w:val="24"/>
        </w:rPr>
        <w:t>молодёжи в</w:t>
      </w:r>
      <w:r w:rsidR="00072BFD">
        <w:rPr>
          <w:sz w:val="24"/>
          <w:szCs w:val="24"/>
        </w:rPr>
        <w:t xml:space="preserve"> </w:t>
      </w:r>
      <w:r w:rsidR="009274D6" w:rsidRPr="00A84E97">
        <w:rPr>
          <w:sz w:val="24"/>
          <w:szCs w:val="24"/>
        </w:rPr>
        <w:t>Западнодвинском</w:t>
      </w:r>
      <w:r w:rsidR="00072BFD">
        <w:rPr>
          <w:sz w:val="24"/>
          <w:szCs w:val="24"/>
        </w:rPr>
        <w:t xml:space="preserve"> </w:t>
      </w:r>
      <w:r w:rsidRPr="00A84E97">
        <w:rPr>
          <w:sz w:val="24"/>
          <w:szCs w:val="24"/>
        </w:rPr>
        <w:t>муниципальном</w:t>
      </w:r>
      <w:r w:rsidR="00072BFD">
        <w:rPr>
          <w:sz w:val="24"/>
          <w:szCs w:val="24"/>
        </w:rPr>
        <w:t xml:space="preserve"> </w:t>
      </w:r>
      <w:r w:rsidR="009274D6" w:rsidRPr="00A84E97">
        <w:rPr>
          <w:sz w:val="24"/>
          <w:szCs w:val="24"/>
        </w:rPr>
        <w:t>округе</w:t>
      </w:r>
      <w:r w:rsidR="00072BFD">
        <w:rPr>
          <w:sz w:val="24"/>
          <w:szCs w:val="24"/>
        </w:rPr>
        <w:t xml:space="preserve"> </w:t>
      </w:r>
      <w:r w:rsidR="00A84E97" w:rsidRPr="00A84E97">
        <w:rPr>
          <w:sz w:val="24"/>
          <w:szCs w:val="24"/>
        </w:rPr>
        <w:t>(Дорожная</w:t>
      </w:r>
      <w:r w:rsidR="00072BFD">
        <w:rPr>
          <w:sz w:val="24"/>
          <w:szCs w:val="24"/>
        </w:rPr>
        <w:t xml:space="preserve"> </w:t>
      </w:r>
      <w:r w:rsidR="00A84E97" w:rsidRPr="00A84E97">
        <w:rPr>
          <w:sz w:val="24"/>
          <w:szCs w:val="24"/>
        </w:rPr>
        <w:t>карта)</w:t>
      </w:r>
    </w:p>
    <w:p w:rsidR="00D77B10" w:rsidRPr="00A84E97" w:rsidRDefault="00D77B10">
      <w:pPr>
        <w:spacing w:after="2"/>
        <w:ind w:left="6861"/>
        <w:rPr>
          <w:b/>
          <w:sz w:val="24"/>
          <w:szCs w:val="24"/>
        </w:rPr>
      </w:pPr>
    </w:p>
    <w:tbl>
      <w:tblPr>
        <w:tblStyle w:val="TableNormal"/>
        <w:tblW w:w="159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11210"/>
        <w:gridCol w:w="1863"/>
        <w:gridCol w:w="2290"/>
      </w:tblGrid>
      <w:tr w:rsidR="00D77B10" w:rsidRPr="00D3364D" w:rsidTr="00D3364D">
        <w:trPr>
          <w:trHeight w:val="559"/>
        </w:trPr>
        <w:tc>
          <w:tcPr>
            <w:tcW w:w="600" w:type="dxa"/>
          </w:tcPr>
          <w:p w:rsidR="00D77B10" w:rsidRPr="00D3364D" w:rsidRDefault="00B029E1" w:rsidP="00D3364D">
            <w:pPr>
              <w:pStyle w:val="TableParagraph"/>
              <w:ind w:left="124" w:right="85"/>
              <w:rPr>
                <w:b/>
                <w:sz w:val="24"/>
                <w:szCs w:val="24"/>
              </w:rPr>
            </w:pPr>
            <w:r w:rsidRPr="00D3364D">
              <w:rPr>
                <w:b/>
                <w:sz w:val="24"/>
                <w:szCs w:val="24"/>
              </w:rPr>
              <w:t>№</w:t>
            </w:r>
            <w:r w:rsidRPr="00D3364D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ind w:left="4209" w:right="4209"/>
              <w:jc w:val="center"/>
              <w:rPr>
                <w:b/>
                <w:sz w:val="24"/>
                <w:szCs w:val="24"/>
              </w:rPr>
            </w:pPr>
            <w:r w:rsidRPr="00D3364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ind w:left="-3" w:right="35" w:firstLine="3"/>
              <w:jc w:val="center"/>
              <w:rPr>
                <w:b/>
                <w:sz w:val="24"/>
                <w:szCs w:val="24"/>
              </w:rPr>
            </w:pPr>
            <w:r w:rsidRPr="00D3364D">
              <w:rPr>
                <w:b/>
                <w:sz w:val="24"/>
                <w:szCs w:val="24"/>
              </w:rPr>
              <w:t>Срокиисполнения,год</w:t>
            </w:r>
          </w:p>
        </w:tc>
        <w:tc>
          <w:tcPr>
            <w:tcW w:w="2288" w:type="dxa"/>
          </w:tcPr>
          <w:p w:rsidR="00D77B10" w:rsidRPr="00D3364D" w:rsidRDefault="00B029E1" w:rsidP="00D3364D">
            <w:pPr>
              <w:pStyle w:val="TableParagraph"/>
              <w:ind w:left="140"/>
              <w:jc w:val="both"/>
              <w:rPr>
                <w:b/>
                <w:sz w:val="24"/>
                <w:szCs w:val="24"/>
              </w:rPr>
            </w:pPr>
            <w:r w:rsidRPr="00D3364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77B10" w:rsidRPr="00D3364D" w:rsidTr="00D3364D">
        <w:trPr>
          <w:trHeight w:val="653"/>
        </w:trPr>
        <w:tc>
          <w:tcPr>
            <w:tcW w:w="15963" w:type="dxa"/>
            <w:gridSpan w:val="4"/>
          </w:tcPr>
          <w:p w:rsidR="00D77B10" w:rsidRPr="00D3364D" w:rsidRDefault="00B029E1" w:rsidP="00D3364D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D3364D">
              <w:rPr>
                <w:i/>
                <w:sz w:val="24"/>
                <w:szCs w:val="24"/>
              </w:rPr>
              <w:t>Формированиемежведомственнойимежуровневоймоделиуправлениявыявлением,поддержкойиразвитиемспособностейиталантову детейимолодёжи,в томчислесОВЗ</w:t>
            </w:r>
          </w:p>
        </w:tc>
      </w:tr>
      <w:tr w:rsidR="00D77B10" w:rsidRPr="00D3364D" w:rsidTr="00D3364D">
        <w:trPr>
          <w:trHeight w:val="854"/>
        </w:trPr>
        <w:tc>
          <w:tcPr>
            <w:tcW w:w="600" w:type="dxa"/>
          </w:tcPr>
          <w:p w:rsidR="00D77B10" w:rsidRPr="00D3364D" w:rsidRDefault="00D77B10" w:rsidP="00D3364D">
            <w:pPr>
              <w:pStyle w:val="TableParagraph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Сформировать в </w:t>
            </w:r>
            <w:r w:rsidR="009274D6" w:rsidRPr="00D3364D">
              <w:rPr>
                <w:sz w:val="24"/>
                <w:szCs w:val="24"/>
              </w:rPr>
              <w:t>Западнодвинском</w:t>
            </w:r>
            <w:r w:rsidRPr="00D3364D">
              <w:rPr>
                <w:sz w:val="24"/>
                <w:szCs w:val="24"/>
              </w:rPr>
              <w:t xml:space="preserve"> муниципальном </w:t>
            </w:r>
            <w:r w:rsidR="009274D6" w:rsidRPr="00D3364D">
              <w:rPr>
                <w:sz w:val="24"/>
                <w:szCs w:val="24"/>
              </w:rPr>
              <w:t>округе</w:t>
            </w:r>
            <w:r w:rsidRPr="00D3364D">
              <w:rPr>
                <w:sz w:val="24"/>
                <w:szCs w:val="24"/>
              </w:rPr>
              <w:t xml:space="preserve"> межведомственную имежуровневуюмодельуправления,обеспечивающуюединствоподходовквыявлению, поддержке и развитию способностей и талантов детей и молодежи, втомчислесОВЗ,независимоотместажительстваисоциальногоположения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9274D6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pacing w:val="-1"/>
                <w:sz w:val="24"/>
                <w:szCs w:val="24"/>
              </w:rPr>
              <w:t>образования</w:t>
            </w:r>
          </w:p>
        </w:tc>
      </w:tr>
      <w:tr w:rsidR="00D77B10" w:rsidRPr="00D3364D" w:rsidTr="00D3364D">
        <w:trPr>
          <w:trHeight w:val="967"/>
        </w:trPr>
        <w:tc>
          <w:tcPr>
            <w:tcW w:w="600" w:type="dxa"/>
          </w:tcPr>
          <w:p w:rsidR="00D77B10" w:rsidRPr="00D3364D" w:rsidRDefault="00D77B10" w:rsidP="00D3364D">
            <w:pPr>
              <w:pStyle w:val="TableParagraph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еализоватькомплексмероприятий(втомчислечерезформысетевоговзаимодействияобщеобразовательныхорганизаций,образовательныхорганизацийдополнительногообразования,образовательныйорганизацийВО</w:t>
            </w:r>
            <w:r w:rsidR="00431745" w:rsidRPr="00D3364D">
              <w:rPr>
                <w:sz w:val="24"/>
                <w:szCs w:val="24"/>
              </w:rPr>
              <w:t xml:space="preserve">и </w:t>
            </w:r>
            <w:r w:rsidRPr="00D3364D">
              <w:rPr>
                <w:sz w:val="24"/>
                <w:szCs w:val="24"/>
              </w:rPr>
              <w:t>СПО)пореализациипроекта«Билетвбудущее»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E9515A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="009274D6" w:rsidRPr="00D3364D">
              <w:rPr>
                <w:spacing w:val="-7"/>
                <w:sz w:val="24"/>
                <w:szCs w:val="24"/>
              </w:rPr>
              <w:t>, ОО</w:t>
            </w:r>
          </w:p>
        </w:tc>
      </w:tr>
      <w:tr w:rsidR="00D77B10" w:rsidRPr="00D3364D" w:rsidTr="00D3364D">
        <w:trPr>
          <w:trHeight w:val="839"/>
        </w:trPr>
        <w:tc>
          <w:tcPr>
            <w:tcW w:w="600" w:type="dxa"/>
          </w:tcPr>
          <w:p w:rsidR="00D77B10" w:rsidRPr="00D3364D" w:rsidRDefault="00D77B10" w:rsidP="00D3364D">
            <w:pPr>
              <w:pStyle w:val="TableParagraph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Включить в муниципальную программу развития образования </w:t>
            </w:r>
            <w:r w:rsidR="009274D6" w:rsidRPr="00D3364D">
              <w:rPr>
                <w:sz w:val="24"/>
                <w:szCs w:val="24"/>
              </w:rPr>
              <w:t>Западнодвинского</w:t>
            </w:r>
            <w:r w:rsidRPr="00D3364D">
              <w:rPr>
                <w:sz w:val="24"/>
                <w:szCs w:val="24"/>
              </w:rPr>
              <w:t>муниципального</w:t>
            </w:r>
            <w:r w:rsidR="009274D6" w:rsidRPr="00D3364D">
              <w:rPr>
                <w:sz w:val="24"/>
                <w:szCs w:val="24"/>
              </w:rPr>
              <w:t>округа</w:t>
            </w:r>
            <w:r w:rsidRPr="00D3364D">
              <w:rPr>
                <w:sz w:val="24"/>
                <w:szCs w:val="24"/>
              </w:rPr>
              <w:t>мероприятия,направленныенасовершенствованиесистемыподдержкииразвитияспособностейдетей,имеющихвысокийпотенциалразвития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E9515A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pacing w:val="-1"/>
                <w:sz w:val="24"/>
                <w:szCs w:val="24"/>
              </w:rPr>
              <w:t>образования</w:t>
            </w:r>
          </w:p>
        </w:tc>
      </w:tr>
      <w:tr w:rsidR="00D77B10" w:rsidRPr="00D3364D" w:rsidTr="00D3364D">
        <w:trPr>
          <w:trHeight w:val="2253"/>
        </w:trPr>
        <w:tc>
          <w:tcPr>
            <w:tcW w:w="600" w:type="dxa"/>
          </w:tcPr>
          <w:p w:rsidR="00D77B10" w:rsidRPr="00D3364D" w:rsidRDefault="00D77B10" w:rsidP="00D3364D">
            <w:pPr>
              <w:pStyle w:val="TableParagraph"/>
              <w:numPr>
                <w:ilvl w:val="0"/>
                <w:numId w:val="1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 условия для поддержки и развития одаренных детей, качественнойподготовки школьников к участию в интеллектуальных, творческих, спортивныхсоревнованиях всехуровнейчерез: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ind w:left="414" w:hanging="283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участиевработеочно-заочнойшколыолимпиадногорезерва,организацию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ind w:left="414" w:hanging="283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учебно-тренировочныхсборовпоподготовкеколимпиадампообщеобразовательным предметам;</w:t>
            </w:r>
          </w:p>
          <w:p w:rsidR="00431745" w:rsidRPr="00D3364D" w:rsidRDefault="00B029E1" w:rsidP="00D3364D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созданиеусловий  для  индивидуализации  обучения  детей  с  высоким</w:t>
            </w:r>
            <w:r w:rsidR="00431745" w:rsidRPr="00D3364D">
              <w:rPr>
                <w:sz w:val="24"/>
                <w:szCs w:val="24"/>
              </w:rPr>
              <w:t>потенциаломразвития;</w:t>
            </w:r>
          </w:p>
          <w:p w:rsidR="00431745" w:rsidRPr="00D3364D" w:rsidRDefault="00431745" w:rsidP="00D3364D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предоставление школьникам возможности участия в мероприятиях,направленныхнаподдержкуиразвитиеспособностейиталантов;</w:t>
            </w:r>
          </w:p>
          <w:p w:rsidR="00D77B10" w:rsidRPr="00D3364D" w:rsidRDefault="00431745" w:rsidP="00D3364D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ind w:left="414" w:hanging="283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предоставлениешкольникамвозможностиучастиявпроектах,направленныхна поддержку и развитие способностей и талантов, с использованиемдистанционных технологий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E9515A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853"/>
        </w:trPr>
        <w:tc>
          <w:tcPr>
            <w:tcW w:w="15963" w:type="dxa"/>
            <w:gridSpan w:val="4"/>
          </w:tcPr>
          <w:p w:rsidR="00D77B10" w:rsidRPr="00D3364D" w:rsidRDefault="00B029E1" w:rsidP="00D3364D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D3364D">
              <w:rPr>
                <w:i/>
                <w:sz w:val="24"/>
                <w:szCs w:val="24"/>
              </w:rPr>
              <w:t>Методическаяподдержкаинновацийвсферевыявления,поддержкииразвитияспособностейиталантовудетейимолодёжи,в том числе распространение инновационного опыта посредством стимулирования создания инновационных методическихсетей иобъединенийобразовательныхи научныхорганизаций</w:t>
            </w:r>
          </w:p>
        </w:tc>
      </w:tr>
      <w:tr w:rsidR="00D77B10" w:rsidRPr="00D3364D" w:rsidTr="00D3364D">
        <w:trPr>
          <w:trHeight w:val="697"/>
        </w:trPr>
        <w:tc>
          <w:tcPr>
            <w:tcW w:w="600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5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Повысить эффективность работы по оказанию методической и консультативнойпомощипедагогическимработникамвработесобучающимися,имеющимивысокийпотенциалразвития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E9515A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Отдел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 xml:space="preserve">, 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556"/>
        </w:trPr>
        <w:tc>
          <w:tcPr>
            <w:tcW w:w="600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6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tabs>
                <w:tab w:val="left" w:pos="1539"/>
                <w:tab w:val="left" w:pos="2932"/>
                <w:tab w:val="left" w:pos="3335"/>
                <w:tab w:val="left" w:pos="5000"/>
                <w:tab w:val="left" w:pos="7104"/>
                <w:tab w:val="left" w:pos="9185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Изучить,</w:t>
            </w:r>
            <w:r w:rsidRPr="00D3364D">
              <w:rPr>
                <w:sz w:val="24"/>
                <w:szCs w:val="24"/>
              </w:rPr>
              <w:tab/>
              <w:t>обобщить</w:t>
            </w:r>
            <w:r w:rsidRPr="00D3364D">
              <w:rPr>
                <w:sz w:val="24"/>
                <w:szCs w:val="24"/>
              </w:rPr>
              <w:tab/>
              <w:t>и</w:t>
            </w:r>
            <w:r w:rsidRPr="00D3364D">
              <w:rPr>
                <w:sz w:val="24"/>
                <w:szCs w:val="24"/>
              </w:rPr>
              <w:tab/>
              <w:t>представить</w:t>
            </w:r>
            <w:r w:rsidRPr="00D3364D">
              <w:rPr>
                <w:sz w:val="24"/>
                <w:szCs w:val="24"/>
              </w:rPr>
              <w:tab/>
              <w:t>положительный</w:t>
            </w:r>
            <w:r w:rsidRPr="00D3364D">
              <w:rPr>
                <w:sz w:val="24"/>
                <w:szCs w:val="24"/>
              </w:rPr>
              <w:tab/>
              <w:t>педагогический</w:t>
            </w:r>
            <w:r w:rsidRPr="00D3364D">
              <w:rPr>
                <w:sz w:val="24"/>
                <w:szCs w:val="24"/>
              </w:rPr>
              <w:tab/>
              <w:t>опытобразовательныхорганизаций</w:t>
            </w:r>
            <w:r w:rsidRPr="00D3364D">
              <w:rPr>
                <w:sz w:val="24"/>
                <w:szCs w:val="24"/>
              </w:rPr>
              <w:tab/>
              <w:t>района,успешноработающих</w:t>
            </w:r>
            <w:r w:rsidRPr="00D3364D">
              <w:rPr>
                <w:sz w:val="24"/>
                <w:szCs w:val="24"/>
              </w:rPr>
              <w:tab/>
              <w:t>содареннымидетьмиимолодежью.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B029E1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3560"/>
        </w:trPr>
        <w:tc>
          <w:tcPr>
            <w:tcW w:w="600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lastRenderedPageBreak/>
              <w:t>7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Совершенствовать систему дополнительного образования как условия творческого самоопределения детей, в том числе:</w:t>
            </w:r>
          </w:p>
          <w:p w:rsidR="00D77B10" w:rsidRPr="00D3364D" w:rsidRDefault="00B029E1" w:rsidP="00D3364D">
            <w:pPr>
              <w:pStyle w:val="a4"/>
              <w:numPr>
                <w:ilvl w:val="0"/>
                <w:numId w:val="17"/>
              </w:numPr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обеспечение     общедоступности      различных      форм      дополнительногообразования всем детям, включая разнообразные кружки, секции, объединения по всему спектру видов творческой деятельности в целях создания условий для свободного и самостоятельного выбора каждым ребенком любого возраста сферы деятельности, усвоения им необходимых знаний, навыков и способов мышления, проверки своих интересов и способностей, профессионального и творческого самоопределения;</w:t>
            </w:r>
          </w:p>
          <w:p w:rsidR="00D77B10" w:rsidRPr="00D3364D" w:rsidRDefault="00B029E1" w:rsidP="00D3364D">
            <w:pPr>
              <w:pStyle w:val="a4"/>
              <w:numPr>
                <w:ilvl w:val="0"/>
                <w:numId w:val="17"/>
              </w:numPr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3364D">
              <w:rPr>
                <w:sz w:val="24"/>
                <w:szCs w:val="24"/>
              </w:rPr>
              <w:t>несостязательных</w:t>
            </w:r>
            <w:proofErr w:type="spellEnd"/>
            <w:r w:rsidRPr="00D3364D">
              <w:rPr>
                <w:sz w:val="24"/>
                <w:szCs w:val="24"/>
              </w:rPr>
              <w:t xml:space="preserve"> мероприятий, таких как мастер-классы,</w:t>
            </w:r>
            <w:r w:rsidR="00431745" w:rsidRPr="00D3364D">
              <w:rPr>
                <w:sz w:val="24"/>
                <w:szCs w:val="24"/>
              </w:rPr>
              <w:t xml:space="preserve">фестивали, </w:t>
            </w:r>
            <w:r w:rsidRPr="00D3364D">
              <w:rPr>
                <w:sz w:val="24"/>
                <w:szCs w:val="24"/>
              </w:rPr>
              <w:t>выставки</w:t>
            </w:r>
            <w:r w:rsidRPr="00D3364D">
              <w:rPr>
                <w:sz w:val="24"/>
                <w:szCs w:val="24"/>
              </w:rPr>
              <w:tab/>
              <w:t>работ</w:t>
            </w:r>
            <w:r w:rsidRPr="00D3364D">
              <w:rPr>
                <w:sz w:val="24"/>
                <w:szCs w:val="24"/>
              </w:rPr>
              <w:tab/>
              <w:t>юных</w:t>
            </w:r>
            <w:r w:rsidRPr="00D3364D">
              <w:rPr>
                <w:sz w:val="24"/>
                <w:szCs w:val="24"/>
              </w:rPr>
              <w:tab/>
              <w:t>талантов</w:t>
            </w:r>
            <w:r w:rsidRPr="00D3364D">
              <w:rPr>
                <w:sz w:val="24"/>
                <w:szCs w:val="24"/>
              </w:rPr>
              <w:tab/>
              <w:t>и</w:t>
            </w:r>
            <w:r w:rsidRPr="00D3364D">
              <w:rPr>
                <w:sz w:val="24"/>
                <w:szCs w:val="24"/>
              </w:rPr>
              <w:tab/>
              <w:t>другиеформы презентации детского творчества;</w:t>
            </w:r>
          </w:p>
          <w:p w:rsidR="00D9162E" w:rsidRPr="00D3364D" w:rsidRDefault="00B029E1" w:rsidP="00D3364D">
            <w:pPr>
              <w:pStyle w:val="a4"/>
              <w:numPr>
                <w:ilvl w:val="0"/>
                <w:numId w:val="17"/>
              </w:numPr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</w:t>
            </w:r>
            <w:r w:rsidRPr="00D3364D">
              <w:rPr>
                <w:sz w:val="24"/>
                <w:szCs w:val="24"/>
              </w:rPr>
              <w:tab/>
              <w:t>дистанционных</w:t>
            </w:r>
            <w:r w:rsidRPr="00D3364D">
              <w:rPr>
                <w:sz w:val="24"/>
                <w:szCs w:val="24"/>
              </w:rPr>
              <w:tab/>
              <w:t>образовательных</w:t>
            </w:r>
            <w:r w:rsidRPr="00D3364D">
              <w:rPr>
                <w:sz w:val="24"/>
                <w:szCs w:val="24"/>
              </w:rPr>
              <w:tab/>
              <w:t>ресурсов</w:t>
            </w:r>
            <w:r w:rsidRPr="00D3364D">
              <w:rPr>
                <w:sz w:val="24"/>
                <w:szCs w:val="24"/>
              </w:rPr>
              <w:tab/>
              <w:t>для</w:t>
            </w:r>
            <w:r w:rsidRPr="00D3364D">
              <w:rPr>
                <w:sz w:val="24"/>
                <w:szCs w:val="24"/>
              </w:rPr>
              <w:tab/>
              <w:t>детей</w:t>
            </w:r>
            <w:r w:rsidRPr="00D3364D">
              <w:rPr>
                <w:sz w:val="24"/>
                <w:szCs w:val="24"/>
              </w:rPr>
              <w:tab/>
              <w:t>с</w:t>
            </w:r>
            <w:r w:rsidR="00431745" w:rsidRPr="00D3364D">
              <w:rPr>
                <w:sz w:val="24"/>
                <w:szCs w:val="24"/>
              </w:rPr>
              <w:t xml:space="preserve"> ОВЗ</w:t>
            </w:r>
            <w:r w:rsidR="00431745" w:rsidRPr="00D3364D">
              <w:rPr>
                <w:sz w:val="24"/>
                <w:szCs w:val="24"/>
              </w:rPr>
              <w:tab/>
              <w:t xml:space="preserve">по </w:t>
            </w:r>
            <w:r w:rsidR="00D9162E" w:rsidRPr="00D3364D">
              <w:rPr>
                <w:sz w:val="24"/>
                <w:szCs w:val="24"/>
              </w:rPr>
              <w:t>различным</w:t>
            </w:r>
            <w:r w:rsidR="00D9162E" w:rsidRPr="00D3364D">
              <w:rPr>
                <w:sz w:val="24"/>
                <w:szCs w:val="24"/>
              </w:rPr>
              <w:tab/>
              <w:t>направлениям дополнительного образования, в том числе по техническим видам творчества;</w:t>
            </w:r>
          </w:p>
          <w:p w:rsidR="00D77B10" w:rsidRPr="00D3364D" w:rsidRDefault="00D9162E" w:rsidP="00D3364D">
            <w:pPr>
              <w:pStyle w:val="a4"/>
              <w:numPr>
                <w:ilvl w:val="0"/>
                <w:numId w:val="17"/>
              </w:numPr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развитие профильных смен в лагерях дневного пребывания детей на базеобразовательных организаций.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Отдел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3364D" w:rsidRPr="00D3364D" w:rsidTr="00D3364D">
        <w:trPr>
          <w:trHeight w:val="2541"/>
        </w:trPr>
        <w:tc>
          <w:tcPr>
            <w:tcW w:w="600" w:type="dxa"/>
          </w:tcPr>
          <w:p w:rsidR="00D77B10" w:rsidRPr="00D3364D" w:rsidRDefault="00D9162E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8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Разработать план мероприятий по популяризации естественно-научной,технической и физкультурно-спортивнойнаправленности в детской имолодежнойсреде,втомчисле: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3" w:hanging="142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посещениевыставокнаучно-техническоготворчества;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3" w:hanging="142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разделовобразовательныхпрограмм,направленныхнаразвитиеестественно-научной,техническойифизкультурно-спортивнойнаправленностиучащихсяразныхвозрастов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3" w:hanging="142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организациювстреч,направленныхнаобщениядетскойиподростковойаудиториисдеятелямиспортавобщеобразовательныхорганизациях,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3" w:hanging="142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учрежденияхдополнительногообразования.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Отдел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645"/>
        </w:trPr>
        <w:tc>
          <w:tcPr>
            <w:tcW w:w="15963" w:type="dxa"/>
            <w:gridSpan w:val="4"/>
          </w:tcPr>
          <w:p w:rsidR="00D77B10" w:rsidRPr="00D3364D" w:rsidRDefault="00B029E1" w:rsidP="00D3364D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D3364D">
              <w:rPr>
                <w:i/>
                <w:sz w:val="24"/>
                <w:szCs w:val="24"/>
              </w:rPr>
              <w:t>Методическоесопровождениеразвитияпсихолого-педагогическойготовностируководителейипедагогическихработниковобразовательныхорганизаций квыявлению,поддержкеиразвитиюспособностей италантовудетей имолодёжи</w:t>
            </w:r>
          </w:p>
        </w:tc>
      </w:tr>
      <w:tr w:rsidR="00D3364D" w:rsidRPr="00D3364D" w:rsidTr="00D3364D">
        <w:trPr>
          <w:trHeight w:val="3533"/>
        </w:trPr>
        <w:tc>
          <w:tcPr>
            <w:tcW w:w="600" w:type="dxa"/>
          </w:tcPr>
          <w:p w:rsidR="00D77B10" w:rsidRPr="00D3364D" w:rsidRDefault="00D9162E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9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Разработать план мероприятий по повышению качества общего образования какосновы для проявления и развития способностей всех детей и подростков, в томчисленаиболеемотивированных испособных,включаятакиемерыкак: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использованиеобразовательныхпрограмм,включаяразвивающиемоделиобученияповсемучебным предметам;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 современных образовательных технологий, создающихусловия для проявления и развития способностей детей в условиях школьногообразования;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расширение форм дополнительного образования в виде школьных кружков исекций,факультативов,индивидуальныхзанятийидр.набесплатнойоснове;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использованиедистанционныхобразовательныхресурсов;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 обучения с углублённым изучением предметов спредоставлением каждому ученику возможности выбора специализации всоответствиисо своимисклонностями,способностями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Отдел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2541"/>
        </w:trPr>
        <w:tc>
          <w:tcPr>
            <w:tcW w:w="600" w:type="dxa"/>
          </w:tcPr>
          <w:p w:rsidR="00D77B10" w:rsidRPr="00D3364D" w:rsidRDefault="00B029E1" w:rsidP="00D9162E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lastRenderedPageBreak/>
              <w:t>1</w:t>
            </w:r>
            <w:r w:rsidR="00D9162E" w:rsidRPr="00D3364D">
              <w:rPr>
                <w:sz w:val="24"/>
                <w:szCs w:val="24"/>
              </w:rPr>
              <w:t>0</w:t>
            </w:r>
            <w:r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9162E">
            <w:pPr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Разработатьсистемумер,обеспечивающихразвитиеспособностейдетейвизбраннойимиобластидеятельности,втомчисле:</w:t>
            </w:r>
          </w:p>
          <w:p w:rsidR="00D77B10" w:rsidRPr="00D3364D" w:rsidRDefault="00B029E1" w:rsidP="0043174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line="315" w:lineRule="exact"/>
              <w:ind w:left="414" w:hanging="305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длясопровождениярайонныхинтеллектуальных,творческихиспортивныхмероприятий;</w:t>
            </w:r>
          </w:p>
          <w:p w:rsidR="00D77B10" w:rsidRPr="00D3364D" w:rsidRDefault="00B029E1" w:rsidP="0043174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before="13" w:line="249" w:lineRule="auto"/>
              <w:ind w:left="414" w:hanging="305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для адресной индивидуальной поддержки детей с высоким потенциаломразвития;</w:t>
            </w:r>
          </w:p>
          <w:p w:rsidR="00D77B10" w:rsidRPr="00D3364D" w:rsidRDefault="00B029E1" w:rsidP="0043174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line="315" w:lineRule="exact"/>
              <w:ind w:left="414" w:hanging="305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расширитьвзаимодействиеобразовательныхорганизацийсучреждениями</w:t>
            </w:r>
          </w:p>
          <w:p w:rsidR="00D77B10" w:rsidRPr="00D3364D" w:rsidRDefault="00B029E1" w:rsidP="0043174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before="4"/>
              <w:ind w:left="414" w:hanging="305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культуры,спортапоразвитиюодаренностидетей;</w:t>
            </w:r>
          </w:p>
          <w:p w:rsidR="00D77B10" w:rsidRPr="00D3364D" w:rsidRDefault="00B029E1" w:rsidP="0043174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line="320" w:lineRule="atLeast"/>
              <w:ind w:left="414" w:hanging="305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разработатькомплексмероприятийссемьямиодаренныхдетейпоподдержкеиразвитиюраннейдетскойодаренности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431745" w:rsidP="00431745">
            <w:pPr>
              <w:pStyle w:val="TableParagraph"/>
              <w:spacing w:before="7" w:line="249" w:lineRule="auto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846"/>
        </w:trPr>
        <w:tc>
          <w:tcPr>
            <w:tcW w:w="600" w:type="dxa"/>
          </w:tcPr>
          <w:p w:rsidR="00D77B10" w:rsidRPr="00D3364D" w:rsidRDefault="00B029E1" w:rsidP="00D9162E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</w:t>
            </w:r>
            <w:r w:rsidR="00D9162E" w:rsidRPr="00D3364D">
              <w:rPr>
                <w:sz w:val="24"/>
                <w:szCs w:val="24"/>
              </w:rPr>
              <w:t>1</w:t>
            </w:r>
            <w:r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spacing w:before="7" w:line="249" w:lineRule="auto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Обеспечитьсозданиеусловийдляосвоенияруководящимиипедагогическимиработникамидополнительныхпрофессиональныхпрограммпонаправлению«Выявление,</w:t>
            </w:r>
            <w:r w:rsidRPr="00D3364D">
              <w:rPr>
                <w:sz w:val="24"/>
                <w:szCs w:val="24"/>
              </w:rPr>
              <w:tab/>
              <w:t>поддержка</w:t>
            </w:r>
            <w:r w:rsidRPr="00D3364D">
              <w:rPr>
                <w:sz w:val="24"/>
                <w:szCs w:val="24"/>
              </w:rPr>
              <w:tab/>
              <w:t>иразвитие</w:t>
            </w:r>
            <w:r w:rsidRPr="00D3364D">
              <w:rPr>
                <w:sz w:val="24"/>
                <w:szCs w:val="24"/>
              </w:rPr>
              <w:tab/>
              <w:t>способностей</w:t>
            </w:r>
            <w:r w:rsidRPr="00D3364D">
              <w:rPr>
                <w:sz w:val="24"/>
                <w:szCs w:val="24"/>
              </w:rPr>
              <w:tab/>
              <w:t>и</w:t>
            </w:r>
            <w:r w:rsidRPr="00D3364D">
              <w:rPr>
                <w:sz w:val="24"/>
                <w:szCs w:val="24"/>
              </w:rPr>
              <w:tab/>
              <w:t>талантов</w:t>
            </w:r>
            <w:r w:rsidRPr="00D3364D">
              <w:rPr>
                <w:sz w:val="24"/>
                <w:szCs w:val="24"/>
              </w:rPr>
              <w:tab/>
              <w:t>у</w:t>
            </w:r>
            <w:r w:rsidRPr="00D3364D">
              <w:rPr>
                <w:sz w:val="24"/>
                <w:szCs w:val="24"/>
              </w:rPr>
              <w:tab/>
              <w:t>детей</w:t>
            </w:r>
            <w:r w:rsidRPr="00D3364D">
              <w:rPr>
                <w:sz w:val="24"/>
                <w:szCs w:val="24"/>
              </w:rPr>
              <w:tab/>
              <w:t>имолодежи»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B029E1" w:rsidP="00E9515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1100"/>
        </w:trPr>
        <w:tc>
          <w:tcPr>
            <w:tcW w:w="600" w:type="dxa"/>
          </w:tcPr>
          <w:p w:rsidR="00D77B10" w:rsidRPr="00D3364D" w:rsidRDefault="00B029E1" w:rsidP="00D9162E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</w:t>
            </w:r>
            <w:r w:rsidR="00D9162E" w:rsidRPr="00D3364D">
              <w:rPr>
                <w:sz w:val="24"/>
                <w:szCs w:val="24"/>
              </w:rPr>
              <w:t>2</w:t>
            </w:r>
            <w:r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E9515A">
            <w:pPr>
              <w:pStyle w:val="TableParagraph"/>
              <w:spacing w:before="7" w:line="249" w:lineRule="auto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 участие педагогов в программах повышения квалификации (в томчислемодульных)вцеляхразвитияисовершенствованияпрофессиональныхкомпетенций по выявлению и развитию детей и молодежи, имеющих высокийпотенциалразвития,атакжеорганизацииработыдетьмиимолодежью,имеющимивысокийпотенциалразвития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B029E1" w:rsidP="00E9515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1074"/>
        </w:trPr>
        <w:tc>
          <w:tcPr>
            <w:tcW w:w="600" w:type="dxa"/>
          </w:tcPr>
          <w:p w:rsidR="00D77B10" w:rsidRPr="00D3364D" w:rsidRDefault="00B029E1" w:rsidP="00D9162E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</w:t>
            </w:r>
            <w:r w:rsidR="00D9162E" w:rsidRPr="00D3364D">
              <w:rPr>
                <w:sz w:val="24"/>
                <w:szCs w:val="24"/>
              </w:rPr>
              <w:t>3</w:t>
            </w:r>
            <w:r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E9515A">
            <w:pPr>
              <w:pStyle w:val="TableParagraph"/>
              <w:spacing w:before="7" w:line="252" w:lineRule="auto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Обеспечитьповышениеквалификациипедагогическихработниковируководителейобразовательныхорганизацийдополнительногообразованиявобласти организации работы по обучению, воспитанию и развитию способностейдетейимолодежи,втомчиследетейинвалидовидетей сОВЗ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B029E1" w:rsidP="00E9515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879"/>
        </w:trPr>
        <w:tc>
          <w:tcPr>
            <w:tcW w:w="600" w:type="dxa"/>
          </w:tcPr>
          <w:p w:rsidR="00D77B10" w:rsidRPr="00D3364D" w:rsidRDefault="00D9162E" w:rsidP="00E9515A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14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E9515A">
            <w:pPr>
              <w:pStyle w:val="TableParagraph"/>
              <w:spacing w:before="7" w:line="249" w:lineRule="auto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Обеспечитьорганизациюнеформальногоповышенияквалификациируководящихипедагогическихработниковпонаправлению«Выявление,поддержка и развитие способностей и талантов у детей и молодежи» в рамкахрайонныхметодическихобъединений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B029E1" w:rsidP="00E9515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652"/>
        </w:trPr>
        <w:tc>
          <w:tcPr>
            <w:tcW w:w="15963" w:type="dxa"/>
            <w:gridSpan w:val="4"/>
          </w:tcPr>
          <w:p w:rsidR="00D77B10" w:rsidRPr="00D3364D" w:rsidRDefault="00B029E1" w:rsidP="00D3364D">
            <w:pPr>
              <w:pStyle w:val="TableParagraph"/>
              <w:spacing w:line="322" w:lineRule="exact"/>
              <w:jc w:val="center"/>
              <w:rPr>
                <w:i/>
                <w:sz w:val="24"/>
                <w:szCs w:val="24"/>
              </w:rPr>
            </w:pPr>
            <w:r w:rsidRPr="00D3364D">
              <w:rPr>
                <w:i/>
                <w:sz w:val="24"/>
                <w:szCs w:val="24"/>
              </w:rPr>
              <w:t>Развитиеинформационнойсредынаучно-методическогосопровождениявыявления,поддержкииразвитияспособностейиталантовудетейимолодёжи</w:t>
            </w:r>
          </w:p>
        </w:tc>
      </w:tr>
      <w:tr w:rsidR="00D77B10" w:rsidRPr="00D3364D" w:rsidTr="00D3364D">
        <w:trPr>
          <w:trHeight w:val="843"/>
        </w:trPr>
        <w:tc>
          <w:tcPr>
            <w:tcW w:w="600" w:type="dxa"/>
          </w:tcPr>
          <w:p w:rsidR="00D77B10" w:rsidRPr="00D3364D" w:rsidRDefault="00D9162E" w:rsidP="00D9162E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15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spacing w:before="7" w:line="249" w:lineRule="auto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Обеспечитьполучениенамуниципальномиинституциональномуровняхобъективной и достоверной информации об эффективности системы выявления,поддержкииразвитияспособностейиталантовудетейимолодёжииеевлияниинакачествообразованияв</w:t>
            </w:r>
            <w:r w:rsidR="00D9162E" w:rsidRPr="00D3364D">
              <w:rPr>
                <w:sz w:val="24"/>
                <w:szCs w:val="24"/>
              </w:rPr>
              <w:t>Западнодвинском</w:t>
            </w:r>
            <w:r w:rsidRPr="00D3364D">
              <w:rPr>
                <w:sz w:val="24"/>
                <w:szCs w:val="24"/>
              </w:rPr>
              <w:t>муниципальном</w:t>
            </w:r>
            <w:r w:rsidR="00D9162E" w:rsidRPr="00D3364D">
              <w:rPr>
                <w:sz w:val="24"/>
                <w:szCs w:val="24"/>
              </w:rPr>
              <w:t>округе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D9162E" w:rsidP="00E9515A">
            <w:pPr>
              <w:pStyle w:val="TableParagraph"/>
              <w:spacing w:before="7" w:line="252" w:lineRule="auto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Отдел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969"/>
        </w:trPr>
        <w:tc>
          <w:tcPr>
            <w:tcW w:w="600" w:type="dxa"/>
          </w:tcPr>
          <w:p w:rsidR="00D77B10" w:rsidRPr="00D3364D" w:rsidRDefault="00D9162E" w:rsidP="00D9162E">
            <w:pPr>
              <w:pStyle w:val="TableParagraph"/>
              <w:spacing w:line="305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16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9162E">
            <w:pPr>
              <w:pStyle w:val="TableParagraph"/>
              <w:spacing w:before="9" w:line="249" w:lineRule="auto"/>
              <w:jc w:val="both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Обеспечитьразмещениеактуальнойинформацииобовсехучастникахмероприятийи</w:t>
            </w:r>
          </w:p>
          <w:p w:rsidR="00D77B10" w:rsidRPr="00D3364D" w:rsidRDefault="00B029E1" w:rsidP="00D9162E">
            <w:pPr>
              <w:pStyle w:val="TableParagraph"/>
              <w:spacing w:before="4"/>
              <w:jc w:val="both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сопровожденияодаренныхиперспективныхдетей</w:t>
            </w:r>
            <w:r w:rsidR="00D9162E" w:rsidRPr="00D3364D">
              <w:rPr>
                <w:sz w:val="24"/>
                <w:szCs w:val="24"/>
              </w:rPr>
              <w:t>,</w:t>
            </w:r>
            <w:r w:rsidRPr="00D3364D">
              <w:rPr>
                <w:sz w:val="24"/>
                <w:szCs w:val="24"/>
              </w:rPr>
              <w:t xml:space="preserve"> о событиях, конкурсных мероприятиях,проектах ивозможностяхдлясамореализациидетейимолодежи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5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D9162E" w:rsidP="00E9515A">
            <w:pPr>
              <w:pStyle w:val="TableParagraph"/>
              <w:spacing w:before="9" w:line="249" w:lineRule="auto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z w:val="24"/>
                <w:szCs w:val="24"/>
              </w:rPr>
              <w:t>образованияОО</w:t>
            </w:r>
          </w:p>
        </w:tc>
      </w:tr>
    </w:tbl>
    <w:p w:rsidR="00D77B10" w:rsidRDefault="00D77B10">
      <w:pPr>
        <w:spacing w:line="249" w:lineRule="auto"/>
        <w:rPr>
          <w:sz w:val="27"/>
        </w:rPr>
        <w:sectPr w:rsidR="00D77B10">
          <w:pgSz w:w="16840" w:h="11910" w:orient="landscape"/>
          <w:pgMar w:top="980" w:right="700" w:bottom="280" w:left="320" w:header="720" w:footer="720" w:gutter="0"/>
          <w:cols w:space="720"/>
        </w:sectPr>
      </w:pPr>
    </w:p>
    <w:p w:rsidR="00D77B10" w:rsidRPr="009335CC" w:rsidRDefault="00B029E1" w:rsidP="00D541A1">
      <w:pPr>
        <w:pStyle w:val="1"/>
        <w:ind w:left="0" w:right="-51"/>
        <w:jc w:val="center"/>
        <w:rPr>
          <w:b w:val="0"/>
          <w:sz w:val="24"/>
          <w:szCs w:val="24"/>
        </w:rPr>
      </w:pPr>
      <w:r w:rsidRPr="009335CC">
        <w:rPr>
          <w:sz w:val="24"/>
          <w:szCs w:val="24"/>
        </w:rPr>
        <w:lastRenderedPageBreak/>
        <w:t>Управление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реализацией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Комплексного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плана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осуществляется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на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двух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уровнях</w:t>
      </w:r>
      <w:r w:rsidRPr="009335CC">
        <w:rPr>
          <w:b w:val="0"/>
          <w:sz w:val="24"/>
          <w:szCs w:val="24"/>
        </w:rPr>
        <w:t>:</w:t>
      </w:r>
    </w:p>
    <w:p w:rsidR="00D77B10" w:rsidRPr="009335CC" w:rsidRDefault="00B029E1" w:rsidP="00D541A1">
      <w:pPr>
        <w:pStyle w:val="a4"/>
        <w:numPr>
          <w:ilvl w:val="0"/>
          <w:numId w:val="2"/>
        </w:numPr>
        <w:tabs>
          <w:tab w:val="left" w:pos="284"/>
        </w:tabs>
        <w:ind w:left="0" w:right="-51" w:firstLine="0"/>
        <w:rPr>
          <w:sz w:val="24"/>
          <w:szCs w:val="24"/>
        </w:rPr>
      </w:pPr>
      <w:proofErr w:type="gramStart"/>
      <w:r w:rsidRPr="009335CC">
        <w:rPr>
          <w:sz w:val="24"/>
          <w:szCs w:val="24"/>
        </w:rPr>
        <w:t>вертикальном</w:t>
      </w:r>
      <w:proofErr w:type="gramEnd"/>
      <w:r w:rsidRPr="009335CC">
        <w:rPr>
          <w:sz w:val="24"/>
          <w:szCs w:val="24"/>
        </w:rPr>
        <w:t>,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предполагающему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становление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взаимодействия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между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управлением образования, управлением культуры, молодёжной политики 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спорта,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общеобразовательными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организациями,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образовательными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организациями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дополнительного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образования,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детскими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школами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искусств;</w:t>
      </w:r>
    </w:p>
    <w:p w:rsidR="00D77B10" w:rsidRPr="009335CC" w:rsidRDefault="00B029E1" w:rsidP="00D541A1">
      <w:pPr>
        <w:pStyle w:val="a4"/>
        <w:numPr>
          <w:ilvl w:val="0"/>
          <w:numId w:val="2"/>
        </w:numPr>
        <w:tabs>
          <w:tab w:val="left" w:pos="284"/>
        </w:tabs>
        <w:ind w:left="0" w:right="-51" w:firstLine="0"/>
        <w:rPr>
          <w:sz w:val="24"/>
          <w:szCs w:val="24"/>
        </w:rPr>
      </w:pPr>
      <w:proofErr w:type="gramStart"/>
      <w:r w:rsidRPr="009335CC">
        <w:rPr>
          <w:sz w:val="24"/>
          <w:szCs w:val="24"/>
        </w:rPr>
        <w:t>горизонтальном</w:t>
      </w:r>
      <w:proofErr w:type="gramEnd"/>
      <w:r w:rsidRPr="009335CC">
        <w:rPr>
          <w:sz w:val="24"/>
          <w:szCs w:val="24"/>
        </w:rPr>
        <w:t>,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позволяющем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образовательным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организациям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интегрировать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свои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усилия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по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научно-методическому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сопровождению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</w:t>
      </w:r>
      <w:r w:rsidR="008C75CA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города.</w:t>
      </w:r>
    </w:p>
    <w:p w:rsidR="00D77B10" w:rsidRP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b/>
          <w:sz w:val="24"/>
          <w:szCs w:val="24"/>
        </w:rPr>
        <w:t>МониторингреализацииКомплексногоплана</w:t>
      </w:r>
      <w:r w:rsidRPr="009335CC">
        <w:rPr>
          <w:sz w:val="24"/>
          <w:szCs w:val="24"/>
        </w:rPr>
        <w:t>представляетсобойсовокупностьпроцедурсбора, обработкиианализаинформацииобэффективностисистемывыявления,поддержкииразвитияспособностейиталантовудетейимолодёжи на муниципальном уровне, а также на уровне образовательной организации,подготовки адресных рекомендаций, принятие мер и управленческих решений, анализэффективностипринятыхмер.</w:t>
      </w:r>
    </w:p>
    <w:p w:rsidR="00D77B10" w:rsidRP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Цельмониторинга</w:t>
      </w:r>
      <w:r w:rsidR="00D3364D" w:rsidRPr="009335CC">
        <w:rPr>
          <w:sz w:val="24"/>
          <w:szCs w:val="24"/>
        </w:rPr>
        <w:t>–</w:t>
      </w:r>
      <w:r w:rsidRPr="009335CC">
        <w:rPr>
          <w:sz w:val="24"/>
          <w:szCs w:val="24"/>
        </w:rPr>
        <w:t>получениеобъективнойидостовернойинформацииобэффективности системы выявления, поддержки и развития способностей и талантов удетейимолодёжииеевлияниинакачествообразованияв</w:t>
      </w:r>
      <w:r w:rsidR="00D3364D" w:rsidRPr="009335CC">
        <w:rPr>
          <w:sz w:val="24"/>
          <w:szCs w:val="24"/>
        </w:rPr>
        <w:t xml:space="preserve">Западнодвинском </w:t>
      </w:r>
      <w:r w:rsidR="00D3364D" w:rsidRPr="009335CC">
        <w:rPr>
          <w:spacing w:val="1"/>
          <w:sz w:val="24"/>
          <w:szCs w:val="24"/>
        </w:rPr>
        <w:t>муниципальном</w:t>
      </w:r>
      <w:r w:rsidR="00D3364D" w:rsidRPr="009335CC">
        <w:rPr>
          <w:sz w:val="24"/>
          <w:szCs w:val="24"/>
        </w:rPr>
        <w:t>округе</w:t>
      </w:r>
      <w:r w:rsidRPr="009335CC">
        <w:rPr>
          <w:sz w:val="24"/>
          <w:szCs w:val="24"/>
        </w:rPr>
        <w:t>.</w:t>
      </w:r>
    </w:p>
    <w:p w:rsidR="00D77B10" w:rsidRP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Проведениемониторингабазируетсянасоблюденииследующихпринципов:</w:t>
      </w:r>
    </w:p>
    <w:p w:rsidR="00D77B10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>прозрачностимониторинговых</w:t>
      </w:r>
      <w:r w:rsidRPr="009335CC">
        <w:rPr>
          <w:sz w:val="24"/>
          <w:szCs w:val="24"/>
        </w:rPr>
        <w:t>процедур;</w:t>
      </w:r>
    </w:p>
    <w:p w:rsidR="00D3364D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 xml:space="preserve">приоритета виспользовании </w:t>
      </w:r>
      <w:r w:rsidRPr="009335CC">
        <w:rPr>
          <w:sz w:val="24"/>
          <w:szCs w:val="24"/>
        </w:rPr>
        <w:t>открытыхисточниковинформации;</w:t>
      </w:r>
    </w:p>
    <w:p w:rsidR="00D77B10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>полнотыидостоверности</w:t>
      </w:r>
      <w:r w:rsidRPr="009335CC">
        <w:rPr>
          <w:sz w:val="24"/>
          <w:szCs w:val="24"/>
        </w:rPr>
        <w:t xml:space="preserve"> информацииосостояниипроцессоввыявления,поддержки и развития способностей и талантов у детей и молодёжи города, втомчислесОВЗ;</w:t>
      </w:r>
    </w:p>
    <w:p w:rsidR="00D77B10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>минимизацииколичества</w:t>
      </w:r>
      <w:r w:rsidRPr="009335CC">
        <w:rPr>
          <w:sz w:val="24"/>
          <w:szCs w:val="24"/>
        </w:rPr>
        <w:t>запрашиваемой  информации  при  сохранении</w:t>
      </w:r>
    </w:p>
    <w:p w:rsidR="00D77B10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качестваиполнотыинформации;</w:t>
      </w:r>
    </w:p>
    <w:p w:rsidR="00D3364D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>ответственностилиц,предоставивших</w:t>
      </w:r>
      <w:r w:rsidRPr="009335CC">
        <w:rPr>
          <w:sz w:val="24"/>
          <w:szCs w:val="24"/>
        </w:rPr>
        <w:t>информацию;</w:t>
      </w:r>
    </w:p>
    <w:p w:rsidR="00D77B10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>открытостиидоступностиинформации</w:t>
      </w:r>
      <w:r w:rsidRPr="009335CC">
        <w:rPr>
          <w:sz w:val="24"/>
          <w:szCs w:val="24"/>
        </w:rPr>
        <w:t xml:space="preserve"> орезультатахмониторингадлязаинтересованных групппользователей.</w:t>
      </w:r>
    </w:p>
    <w:p w:rsidR="00D77B10" w:rsidRP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ВкачествеобъектовмониторингавыделеныиндикативныепоказателиКонцепциивыявления,поддержкииразвитияспособностейиталантовудетейимолодёжи</w:t>
      </w:r>
      <w:r w:rsidR="009335CC" w:rsidRPr="009335CC">
        <w:rPr>
          <w:sz w:val="24"/>
          <w:szCs w:val="24"/>
        </w:rPr>
        <w:t>Тверской области</w:t>
      </w:r>
      <w:r w:rsidRPr="009335CC">
        <w:rPr>
          <w:sz w:val="24"/>
          <w:szCs w:val="24"/>
        </w:rPr>
        <w:t>,атакжемуниципальныепоказатели(приложение 2).</w:t>
      </w:r>
    </w:p>
    <w:p w:rsidR="00D77B10" w:rsidRP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При осуществлении сбора информации используются традиционные формы иинформационныесистемы(приложение2).</w:t>
      </w:r>
    </w:p>
    <w:p w:rsid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По динамике изменения данных показателей можно судить о характере влияниямероприятийКомплексногоплананавыравниваниевозможностейвполученииподдержки и развития способностей и талантов у детей и молодёжи, в том числе детей-инвалидовидетей с</w:t>
      </w:r>
      <w:r w:rsidR="009335CC">
        <w:rPr>
          <w:sz w:val="24"/>
          <w:szCs w:val="24"/>
        </w:rPr>
        <w:t>ОВЗ.</w:t>
      </w:r>
    </w:p>
    <w:p w:rsidR="00D77B10" w:rsidRPr="009335CC" w:rsidRDefault="00B029E1" w:rsidP="00D541A1">
      <w:pPr>
        <w:pStyle w:val="a3"/>
        <w:ind w:right="-51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По результатам мониторинга проводится анализ результатов последующим направлениям:</w:t>
      </w:r>
    </w:p>
    <w:p w:rsidR="00D77B10" w:rsidRPr="009335CC" w:rsidRDefault="00B029E1" w:rsidP="00D541A1">
      <w:pPr>
        <w:pStyle w:val="a4"/>
        <w:numPr>
          <w:ilvl w:val="0"/>
          <w:numId w:val="1"/>
        </w:numPr>
        <w:tabs>
          <w:tab w:val="left" w:pos="284"/>
        </w:tabs>
        <w:ind w:left="284" w:right="-51" w:hanging="284"/>
        <w:rPr>
          <w:sz w:val="24"/>
          <w:szCs w:val="24"/>
        </w:rPr>
      </w:pPr>
      <w:r w:rsidRPr="009335CC">
        <w:rPr>
          <w:sz w:val="24"/>
          <w:szCs w:val="24"/>
        </w:rPr>
        <w:t>Оценкаэффективностимероприятий</w:t>
      </w:r>
      <w:r w:rsidRPr="009335CC">
        <w:rPr>
          <w:i/>
          <w:sz w:val="24"/>
          <w:szCs w:val="24"/>
        </w:rPr>
        <w:t>повыявлению</w:t>
      </w:r>
      <w:r w:rsidRPr="009335CC">
        <w:rPr>
          <w:sz w:val="24"/>
          <w:szCs w:val="24"/>
        </w:rPr>
        <w:t>способностейиталантов</w:t>
      </w:r>
      <w:r w:rsidR="009335CC" w:rsidRPr="009335CC">
        <w:rPr>
          <w:sz w:val="24"/>
          <w:szCs w:val="24"/>
        </w:rPr>
        <w:t>у</w:t>
      </w:r>
      <w:r w:rsidR="009335CC">
        <w:rPr>
          <w:sz w:val="24"/>
          <w:szCs w:val="24"/>
        </w:rPr>
        <w:t xml:space="preserve"> детей</w:t>
      </w:r>
      <w:r w:rsidRPr="009335CC">
        <w:rPr>
          <w:sz w:val="24"/>
          <w:szCs w:val="24"/>
        </w:rPr>
        <w:t>имолодёжи.</w:t>
      </w:r>
    </w:p>
    <w:p w:rsidR="00D77B10" w:rsidRPr="009335CC" w:rsidRDefault="00B029E1" w:rsidP="00D541A1">
      <w:pPr>
        <w:pStyle w:val="a4"/>
        <w:numPr>
          <w:ilvl w:val="0"/>
          <w:numId w:val="1"/>
        </w:numPr>
        <w:tabs>
          <w:tab w:val="left" w:pos="284"/>
        </w:tabs>
        <w:ind w:left="284" w:right="-51" w:hanging="284"/>
        <w:rPr>
          <w:sz w:val="24"/>
          <w:szCs w:val="24"/>
        </w:rPr>
      </w:pPr>
      <w:r w:rsidRPr="009335CC">
        <w:rPr>
          <w:sz w:val="24"/>
          <w:szCs w:val="24"/>
        </w:rPr>
        <w:t>Оценкаэффективностимероприятий</w:t>
      </w:r>
      <w:r w:rsidRPr="009335CC">
        <w:rPr>
          <w:i/>
          <w:sz w:val="24"/>
          <w:szCs w:val="24"/>
        </w:rPr>
        <w:t>поподдержке</w:t>
      </w:r>
      <w:r w:rsidRPr="009335CC">
        <w:rPr>
          <w:sz w:val="24"/>
          <w:szCs w:val="24"/>
        </w:rPr>
        <w:t>способностейиталантовудетейимолодёжи.</w:t>
      </w:r>
    </w:p>
    <w:p w:rsidR="00D77B10" w:rsidRPr="009335CC" w:rsidRDefault="00B029E1" w:rsidP="00D541A1">
      <w:pPr>
        <w:pStyle w:val="a4"/>
        <w:numPr>
          <w:ilvl w:val="0"/>
          <w:numId w:val="1"/>
        </w:numPr>
        <w:tabs>
          <w:tab w:val="left" w:pos="284"/>
        </w:tabs>
        <w:ind w:left="284" w:right="-51" w:hanging="284"/>
        <w:rPr>
          <w:sz w:val="24"/>
          <w:szCs w:val="24"/>
        </w:rPr>
      </w:pPr>
      <w:r w:rsidRPr="009335CC">
        <w:rPr>
          <w:sz w:val="24"/>
          <w:szCs w:val="24"/>
        </w:rPr>
        <w:t>Оценкаэффективности мероприятий</w:t>
      </w:r>
      <w:r w:rsidRPr="009335CC">
        <w:rPr>
          <w:i/>
          <w:sz w:val="24"/>
          <w:szCs w:val="24"/>
        </w:rPr>
        <w:t>по развитию</w:t>
      </w:r>
      <w:r w:rsidRPr="009335CC">
        <w:rPr>
          <w:sz w:val="24"/>
          <w:szCs w:val="24"/>
        </w:rPr>
        <w:t>способностей и талантов удетейимолодёжи.</w:t>
      </w:r>
    </w:p>
    <w:p w:rsidR="00D77B10" w:rsidRPr="009335CC" w:rsidRDefault="00B029E1" w:rsidP="00D541A1">
      <w:pPr>
        <w:pStyle w:val="a4"/>
        <w:numPr>
          <w:ilvl w:val="0"/>
          <w:numId w:val="1"/>
        </w:numPr>
        <w:ind w:left="284" w:right="-51" w:hanging="284"/>
        <w:rPr>
          <w:sz w:val="24"/>
          <w:szCs w:val="24"/>
        </w:rPr>
      </w:pPr>
      <w:r w:rsidRPr="009335CC">
        <w:rPr>
          <w:sz w:val="24"/>
          <w:szCs w:val="24"/>
        </w:rPr>
        <w:t>Динамика</w:t>
      </w:r>
      <w:r w:rsidRPr="009335CC">
        <w:rPr>
          <w:sz w:val="24"/>
          <w:szCs w:val="24"/>
        </w:rPr>
        <w:tab/>
        <w:t>доли</w:t>
      </w:r>
      <w:r w:rsidRPr="009335CC">
        <w:rPr>
          <w:sz w:val="24"/>
          <w:szCs w:val="24"/>
        </w:rPr>
        <w:tab/>
        <w:t>педагогических</w:t>
      </w:r>
      <w:r w:rsidRPr="009335CC">
        <w:rPr>
          <w:sz w:val="24"/>
          <w:szCs w:val="24"/>
        </w:rPr>
        <w:tab/>
        <w:t>работников,</w:t>
      </w:r>
      <w:r w:rsidRPr="009335CC">
        <w:rPr>
          <w:sz w:val="24"/>
          <w:szCs w:val="24"/>
        </w:rPr>
        <w:tab/>
        <w:t>освоившихдополнительные профессиональные программы по вопросам развития способностей и талантов.</w:t>
      </w:r>
    </w:p>
    <w:p w:rsidR="00D77B10" w:rsidRPr="009335CC" w:rsidRDefault="00B029E1" w:rsidP="00D541A1">
      <w:pPr>
        <w:pStyle w:val="a3"/>
        <w:ind w:right="-51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Порезультатаманализарезультатовмониторингаформируютсяадресныерекомендациивотношениисовершенствования деятельности:</w:t>
      </w:r>
    </w:p>
    <w:p w:rsidR="00D77B10" w:rsidRPr="00D541A1" w:rsidRDefault="009335CC" w:rsidP="00D541A1">
      <w:pPr>
        <w:pStyle w:val="a4"/>
        <w:numPr>
          <w:ilvl w:val="0"/>
          <w:numId w:val="23"/>
        </w:numPr>
        <w:tabs>
          <w:tab w:val="left" w:pos="284"/>
        </w:tabs>
        <w:ind w:left="284" w:right="-51" w:hanging="253"/>
        <w:rPr>
          <w:sz w:val="24"/>
          <w:szCs w:val="24"/>
        </w:rPr>
      </w:pPr>
      <w:r w:rsidRPr="00D541A1">
        <w:rPr>
          <w:sz w:val="24"/>
          <w:szCs w:val="24"/>
        </w:rPr>
        <w:t>отдела</w:t>
      </w:r>
      <w:r w:rsidR="00B029E1" w:rsidRPr="00D541A1">
        <w:rPr>
          <w:sz w:val="24"/>
          <w:szCs w:val="24"/>
        </w:rPr>
        <w:t>образованияадминистрациипо созданию и совершенствованию условий для выявления, поддержкииразвитияспособностейиталантовудетейимолодёжи</w:t>
      </w:r>
      <w:r w:rsidRPr="00D541A1">
        <w:rPr>
          <w:sz w:val="24"/>
          <w:szCs w:val="24"/>
        </w:rPr>
        <w:t>Западнодвинскогомуниципального округа</w:t>
      </w:r>
      <w:r w:rsidR="00B029E1" w:rsidRPr="00D541A1">
        <w:rPr>
          <w:sz w:val="24"/>
          <w:szCs w:val="24"/>
        </w:rPr>
        <w:t>;</w:t>
      </w:r>
    </w:p>
    <w:p w:rsidR="00D77B10" w:rsidRPr="00D541A1" w:rsidRDefault="00B029E1" w:rsidP="00D541A1">
      <w:pPr>
        <w:pStyle w:val="a4"/>
        <w:numPr>
          <w:ilvl w:val="0"/>
          <w:numId w:val="1"/>
        </w:numPr>
        <w:tabs>
          <w:tab w:val="left" w:pos="284"/>
        </w:tabs>
        <w:ind w:left="284" w:right="-51" w:hanging="253"/>
        <w:rPr>
          <w:sz w:val="24"/>
          <w:szCs w:val="24"/>
        </w:rPr>
      </w:pPr>
      <w:r w:rsidRPr="00D541A1">
        <w:rPr>
          <w:sz w:val="24"/>
          <w:szCs w:val="24"/>
        </w:rPr>
        <w:t>образовательныхорганизацийосновногоидополнительногообразованиявчастисовершенствованиянаучно-методическогосопровожденияразвитияпсихолого-педагогическойготовностируководителейипедагогическихработниковобразовательныхор</w:t>
      </w:r>
      <w:r w:rsidRPr="00D541A1">
        <w:rPr>
          <w:sz w:val="24"/>
          <w:szCs w:val="24"/>
        </w:rPr>
        <w:lastRenderedPageBreak/>
        <w:t>ганизацийквыявлению,поддержкеиразвитиюспособностейиталантовудетейимолодёжи</w:t>
      </w:r>
      <w:r w:rsidR="009335CC" w:rsidRPr="00D541A1">
        <w:rPr>
          <w:sz w:val="24"/>
          <w:szCs w:val="24"/>
        </w:rPr>
        <w:t>Западнодвинскогомуниципального округа</w:t>
      </w:r>
      <w:r w:rsidRPr="00D541A1">
        <w:rPr>
          <w:sz w:val="24"/>
          <w:szCs w:val="24"/>
        </w:rPr>
        <w:t>.</w:t>
      </w:r>
    </w:p>
    <w:p w:rsidR="00D77B10" w:rsidRDefault="00D77B10">
      <w:pPr>
        <w:spacing w:line="252" w:lineRule="auto"/>
        <w:jc w:val="both"/>
        <w:sectPr w:rsidR="00D77B10" w:rsidSect="009335CC">
          <w:pgSz w:w="11910" w:h="16840"/>
          <w:pgMar w:top="660" w:right="760" w:bottom="280" w:left="1701" w:header="720" w:footer="720" w:gutter="0"/>
          <w:cols w:space="720"/>
        </w:sectPr>
      </w:pPr>
    </w:p>
    <w:p w:rsidR="00D77B10" w:rsidRPr="00A84E97" w:rsidRDefault="00B029E1" w:rsidP="00A84E97">
      <w:pPr>
        <w:pStyle w:val="a3"/>
        <w:spacing w:before="74"/>
        <w:ind w:left="12968"/>
        <w:jc w:val="right"/>
        <w:rPr>
          <w:sz w:val="20"/>
          <w:szCs w:val="20"/>
        </w:rPr>
      </w:pPr>
      <w:r w:rsidRPr="00A84E97">
        <w:rPr>
          <w:sz w:val="20"/>
          <w:szCs w:val="20"/>
        </w:rPr>
        <w:lastRenderedPageBreak/>
        <w:t>Приложение 2</w:t>
      </w:r>
    </w:p>
    <w:p w:rsidR="00D77B10" w:rsidRPr="00A84E97" w:rsidRDefault="00B029E1" w:rsidP="00A84E97">
      <w:pPr>
        <w:pStyle w:val="1"/>
        <w:spacing w:before="189" w:after="5" w:line="331" w:lineRule="auto"/>
        <w:ind w:left="5568" w:right="84" w:hanging="5082"/>
        <w:rPr>
          <w:sz w:val="24"/>
          <w:szCs w:val="24"/>
        </w:rPr>
      </w:pPr>
      <w:r w:rsidRPr="00A84E97">
        <w:rPr>
          <w:sz w:val="24"/>
          <w:szCs w:val="24"/>
        </w:rPr>
        <w:t>Индикативные показатели реализации Комплексного плана выявления, поддержки и развития способностей италантову детейи молодёжи</w:t>
      </w:r>
    </w:p>
    <w:tbl>
      <w:tblPr>
        <w:tblStyle w:val="TableNormal"/>
        <w:tblW w:w="1588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254"/>
        <w:gridCol w:w="802"/>
        <w:gridCol w:w="823"/>
        <w:gridCol w:w="838"/>
        <w:gridCol w:w="935"/>
        <w:gridCol w:w="4523"/>
      </w:tblGrid>
      <w:tr w:rsidR="00A84E97" w:rsidTr="00457557">
        <w:trPr>
          <w:trHeight w:val="287"/>
        </w:trPr>
        <w:tc>
          <w:tcPr>
            <w:tcW w:w="709" w:type="dxa"/>
            <w:vMerge w:val="restart"/>
          </w:tcPr>
          <w:p w:rsidR="00A84E97" w:rsidRDefault="00A84E97">
            <w:pPr>
              <w:pStyle w:val="TableParagraph"/>
              <w:spacing w:before="1" w:line="244" w:lineRule="auto"/>
              <w:ind w:left="165" w:right="204"/>
              <w:rPr>
                <w:sz w:val="23"/>
              </w:rPr>
            </w:pPr>
            <w:r>
              <w:rPr>
                <w:sz w:val="23"/>
              </w:rPr>
              <w:t>№п/п</w:t>
            </w:r>
          </w:p>
        </w:tc>
        <w:tc>
          <w:tcPr>
            <w:tcW w:w="7254" w:type="dxa"/>
            <w:vMerge w:val="restart"/>
          </w:tcPr>
          <w:p w:rsidR="00A84E97" w:rsidRDefault="00A84E97">
            <w:pPr>
              <w:pStyle w:val="TableParagraph"/>
              <w:spacing w:line="258" w:lineRule="exact"/>
              <w:ind w:left="1063"/>
              <w:rPr>
                <w:sz w:val="23"/>
              </w:rPr>
            </w:pPr>
            <w:r>
              <w:rPr>
                <w:sz w:val="23"/>
              </w:rPr>
              <w:t>Индикативныйпоказатель</w:t>
            </w:r>
          </w:p>
        </w:tc>
        <w:tc>
          <w:tcPr>
            <w:tcW w:w="3398" w:type="dxa"/>
            <w:gridSpan w:val="4"/>
          </w:tcPr>
          <w:p w:rsidR="00A84E97" w:rsidRDefault="00A84E97">
            <w:pPr>
              <w:pStyle w:val="TableParagraph"/>
              <w:spacing w:line="258" w:lineRule="exact"/>
              <w:ind w:left="696"/>
              <w:rPr>
                <w:sz w:val="23"/>
              </w:rPr>
            </w:pPr>
            <w:r>
              <w:rPr>
                <w:sz w:val="23"/>
              </w:rPr>
              <w:t>Значенияпогодам</w:t>
            </w:r>
          </w:p>
        </w:tc>
        <w:tc>
          <w:tcPr>
            <w:tcW w:w="4523" w:type="dxa"/>
            <w:vMerge w:val="restart"/>
          </w:tcPr>
          <w:p w:rsidR="00A84E97" w:rsidRDefault="00A84E97">
            <w:pPr>
              <w:pStyle w:val="TableParagraph"/>
              <w:ind w:left="1064" w:right="533" w:hanging="142"/>
              <w:rPr>
                <w:sz w:val="23"/>
              </w:rPr>
            </w:pPr>
            <w:r>
              <w:rPr>
                <w:sz w:val="23"/>
              </w:rPr>
              <w:t>Источник получения данных,метод сбора информации иинформационныесистемы</w:t>
            </w:r>
          </w:p>
        </w:tc>
      </w:tr>
      <w:tr w:rsidR="00A84E97" w:rsidTr="00F212F8">
        <w:trPr>
          <w:trHeight w:val="438"/>
        </w:trPr>
        <w:tc>
          <w:tcPr>
            <w:tcW w:w="709" w:type="dxa"/>
            <w:vMerge/>
            <w:tcBorders>
              <w:top w:val="nil"/>
            </w:tcBorders>
          </w:tcPr>
          <w:p w:rsidR="00A84E97" w:rsidRDefault="00A84E97">
            <w:pPr>
              <w:rPr>
                <w:sz w:val="2"/>
                <w:szCs w:val="2"/>
              </w:rPr>
            </w:pPr>
          </w:p>
        </w:tc>
        <w:tc>
          <w:tcPr>
            <w:tcW w:w="7254" w:type="dxa"/>
            <w:vMerge/>
            <w:tcBorders>
              <w:top w:val="nil"/>
            </w:tcBorders>
          </w:tcPr>
          <w:p w:rsidR="00A84E97" w:rsidRDefault="00A84E9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A84E97" w:rsidRDefault="00A84E97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823" w:type="dxa"/>
          </w:tcPr>
          <w:p w:rsidR="00A84E97" w:rsidRDefault="00A84E97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838" w:type="dxa"/>
          </w:tcPr>
          <w:p w:rsidR="00A84E97" w:rsidRDefault="00A84E97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935" w:type="dxa"/>
          </w:tcPr>
          <w:p w:rsidR="00A84E97" w:rsidRDefault="00A84E97">
            <w:pPr>
              <w:pStyle w:val="TableParagraph"/>
              <w:spacing w:line="258" w:lineRule="exact"/>
              <w:ind w:right="360"/>
              <w:jc w:val="right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4523" w:type="dxa"/>
            <w:vMerge/>
          </w:tcPr>
          <w:p w:rsidR="00A84E97" w:rsidRDefault="00A84E97">
            <w:pPr>
              <w:rPr>
                <w:sz w:val="2"/>
                <w:szCs w:val="2"/>
              </w:rPr>
            </w:pPr>
          </w:p>
        </w:tc>
      </w:tr>
      <w:tr w:rsidR="00D77B10" w:rsidTr="00457557">
        <w:trPr>
          <w:trHeight w:val="572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line="295" w:lineRule="auto"/>
              <w:ind w:left="122" w:right="1604"/>
              <w:rPr>
                <w:sz w:val="23"/>
              </w:rPr>
            </w:pPr>
            <w:r>
              <w:rPr>
                <w:sz w:val="23"/>
              </w:rPr>
              <w:t>Доля детей в возрасте от 5 до 18 лет,охваченныхдополнительнымобразованием,%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right="340"/>
              <w:jc w:val="right"/>
              <w:rPr>
                <w:sz w:val="23"/>
              </w:rPr>
            </w:pPr>
            <w:r>
              <w:rPr>
                <w:sz w:val="23"/>
              </w:rPr>
              <w:t>74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right="379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right="378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right="409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before="6" w:line="249" w:lineRule="auto"/>
              <w:ind w:left="125" w:right="306"/>
              <w:rPr>
                <w:sz w:val="23"/>
              </w:rPr>
            </w:pPr>
            <w:r>
              <w:rPr>
                <w:sz w:val="23"/>
              </w:rPr>
              <w:t>Форма №1-ДО, модуль «Сетевой город.</w:t>
            </w:r>
            <w:r w:rsidR="00D541A1">
              <w:rPr>
                <w:sz w:val="23"/>
              </w:rPr>
              <w:t xml:space="preserve">Образования», </w:t>
            </w:r>
            <w:r>
              <w:rPr>
                <w:sz w:val="23"/>
              </w:rPr>
              <w:t>Статистическийотчёт</w:t>
            </w:r>
          </w:p>
        </w:tc>
      </w:tr>
      <w:tr w:rsidR="00D77B10" w:rsidTr="00457557">
        <w:trPr>
          <w:trHeight w:val="1121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9" w:lineRule="auto"/>
              <w:ind w:left="122" w:right="74"/>
              <w:rPr>
                <w:sz w:val="23"/>
              </w:rPr>
            </w:pPr>
            <w:r>
              <w:rPr>
                <w:sz w:val="23"/>
              </w:rPr>
              <w:t>Доля детей, охваченных дополнительнымиобщеразвивающими программами естественнонаучной итехническойнаправленностей,вобщемколичестведетейот5до18лет, охваченныхдополнительнымобразованием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right="4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right="4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right="5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right="3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23" w:type="dxa"/>
          </w:tcPr>
          <w:p w:rsidR="00D541A1" w:rsidRDefault="00B029E1" w:rsidP="00D541A1">
            <w:pPr>
              <w:pStyle w:val="TableParagraph"/>
              <w:spacing w:before="6" w:line="249" w:lineRule="auto"/>
              <w:ind w:left="125" w:right="183"/>
              <w:rPr>
                <w:sz w:val="23"/>
              </w:rPr>
            </w:pPr>
            <w:r>
              <w:rPr>
                <w:sz w:val="23"/>
              </w:rPr>
              <w:t>Форма №1-ДО и модуль «Сетевой город.</w:t>
            </w:r>
            <w:r w:rsidR="00D541A1">
              <w:rPr>
                <w:sz w:val="23"/>
              </w:rPr>
              <w:t xml:space="preserve">Образования», </w:t>
            </w:r>
            <w:r w:rsidR="00457557">
              <w:rPr>
                <w:sz w:val="23"/>
              </w:rPr>
              <w:t>с</w:t>
            </w:r>
            <w:r>
              <w:rPr>
                <w:sz w:val="23"/>
              </w:rPr>
              <w:t>татистическийотчёт</w:t>
            </w:r>
          </w:p>
          <w:p w:rsidR="00D77B10" w:rsidRDefault="00D77B10">
            <w:pPr>
              <w:pStyle w:val="TableParagraph"/>
              <w:spacing w:before="9" w:line="247" w:lineRule="exact"/>
              <w:ind w:left="125"/>
              <w:rPr>
                <w:sz w:val="23"/>
              </w:rPr>
            </w:pPr>
          </w:p>
        </w:tc>
      </w:tr>
      <w:tr w:rsidR="00D77B10" w:rsidTr="00457557">
        <w:trPr>
          <w:trHeight w:val="822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9" w:lineRule="auto"/>
              <w:ind w:left="122" w:right="17"/>
              <w:rPr>
                <w:sz w:val="23"/>
              </w:rPr>
            </w:pPr>
            <w:r>
              <w:rPr>
                <w:sz w:val="23"/>
              </w:rPr>
              <w:t>Доля детей с ограниченными возможностями здоровья,которыеобучаютсяподополнительнымобщеобразовательнымпрограммам, в том числе с использованием дистанционныхтехнологий,%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68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6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6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23" w:type="dxa"/>
          </w:tcPr>
          <w:p w:rsidR="00D77B10" w:rsidRDefault="00B029E1" w:rsidP="00457557">
            <w:pPr>
              <w:pStyle w:val="TableParagraph"/>
              <w:spacing w:before="6" w:line="249" w:lineRule="auto"/>
              <w:ind w:left="125" w:right="70"/>
              <w:rPr>
                <w:sz w:val="23"/>
              </w:rPr>
            </w:pPr>
            <w:r>
              <w:rPr>
                <w:sz w:val="23"/>
              </w:rPr>
              <w:t>Форма ФСН № OO-1 и модуль «Сетевойгород.Образования»</w:t>
            </w:r>
            <w:r w:rsidR="00D541A1">
              <w:rPr>
                <w:sz w:val="23"/>
              </w:rPr>
              <w:t>,</w:t>
            </w:r>
            <w:r w:rsidR="00457557">
              <w:rPr>
                <w:sz w:val="23"/>
              </w:rPr>
              <w:t xml:space="preserve"> с</w:t>
            </w:r>
            <w:r>
              <w:rPr>
                <w:sz w:val="23"/>
              </w:rPr>
              <w:t>татистическийотчёт</w:t>
            </w:r>
          </w:p>
        </w:tc>
      </w:tr>
      <w:tr w:rsidR="00D77B10" w:rsidTr="00457557">
        <w:trPr>
          <w:trHeight w:val="842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7" w:lineRule="auto"/>
              <w:ind w:left="122" w:right="173"/>
              <w:rPr>
                <w:sz w:val="23"/>
              </w:rPr>
            </w:pPr>
            <w:r>
              <w:rPr>
                <w:sz w:val="23"/>
              </w:rPr>
              <w:t>Доля детей-инвалидов в возрасте от 5 до 18 лет, получающихдополнительное образование, в общей численности детей-инвалидовданного возраста ,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right="34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right="379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right="378"/>
              <w:jc w:val="righ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right="409"/>
              <w:jc w:val="righ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before="6" w:line="247" w:lineRule="auto"/>
              <w:ind w:left="125" w:right="70"/>
              <w:rPr>
                <w:sz w:val="23"/>
              </w:rPr>
            </w:pPr>
            <w:r>
              <w:rPr>
                <w:sz w:val="23"/>
              </w:rPr>
              <w:t>Форма ФСН № OO-1 и модуль «Сетевойгород.Образования»</w:t>
            </w:r>
            <w:r w:rsidR="00D541A1">
              <w:rPr>
                <w:sz w:val="23"/>
              </w:rPr>
              <w:t xml:space="preserve">, </w:t>
            </w:r>
            <w:r>
              <w:rPr>
                <w:sz w:val="23"/>
              </w:rPr>
              <w:t>Статистический отчёт</w:t>
            </w:r>
          </w:p>
        </w:tc>
      </w:tr>
      <w:tr w:rsidR="00D77B10" w:rsidTr="00457557">
        <w:trPr>
          <w:trHeight w:val="1035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7254" w:type="dxa"/>
          </w:tcPr>
          <w:p w:rsidR="00D77B10" w:rsidRDefault="00B029E1" w:rsidP="00457557">
            <w:pPr>
              <w:pStyle w:val="TableParagraph"/>
              <w:spacing w:before="5" w:line="247" w:lineRule="auto"/>
              <w:ind w:left="122" w:right="762"/>
              <w:rPr>
                <w:sz w:val="23"/>
              </w:rPr>
            </w:pPr>
            <w:r>
              <w:rPr>
                <w:sz w:val="23"/>
              </w:rPr>
              <w:t>Доля обучающихся по образовательным программамосновного и среднего общего образования, охваченныхмероприятиями,направленными нараннююпрофессиональную ориентацию, в том числе в рамкахпрограммы «Билет в будущее»,%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before="135" w:line="252" w:lineRule="auto"/>
              <w:ind w:left="125" w:right="150"/>
              <w:rPr>
                <w:sz w:val="23"/>
              </w:rPr>
            </w:pPr>
            <w:r>
              <w:rPr>
                <w:sz w:val="23"/>
              </w:rPr>
              <w:t>Форма ФСН «ОО-1» за отчетный период,статистическая информация,</w:t>
            </w:r>
            <w:r w:rsidR="00D541A1">
              <w:rPr>
                <w:spacing w:val="1"/>
                <w:sz w:val="23"/>
              </w:rPr>
              <w:t xml:space="preserve"> м</w:t>
            </w:r>
            <w:r>
              <w:rPr>
                <w:sz w:val="23"/>
              </w:rPr>
              <w:t>униципальная базаданных.</w:t>
            </w:r>
          </w:p>
        </w:tc>
      </w:tr>
      <w:tr w:rsidR="00D77B10" w:rsidTr="00457557">
        <w:trPr>
          <w:trHeight w:val="545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7" w:lineRule="exact"/>
              <w:ind w:left="165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line="274" w:lineRule="exact"/>
              <w:ind w:left="122" w:right="718"/>
              <w:rPr>
                <w:sz w:val="23"/>
              </w:rPr>
            </w:pPr>
            <w:r>
              <w:rPr>
                <w:sz w:val="23"/>
              </w:rPr>
              <w:t>ОхватобучающихсяобщеобразовательнойорганизацииолимпиаднымдвижениемшкольногоуровняВСОШ,%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7" w:lineRule="exact"/>
              <w:ind w:left="226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7" w:lineRule="exact"/>
              <w:ind w:left="227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7" w:lineRule="exact"/>
              <w:ind w:left="225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7" w:lineRule="exact"/>
              <w:ind w:left="226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4523" w:type="dxa"/>
          </w:tcPr>
          <w:p w:rsidR="00D77B10" w:rsidRDefault="00B029E1">
            <w:pPr>
              <w:pStyle w:val="TableParagraph"/>
              <w:spacing w:line="274" w:lineRule="exact"/>
              <w:ind w:left="125" w:right="389"/>
              <w:rPr>
                <w:sz w:val="23"/>
              </w:rPr>
            </w:pPr>
            <w:r>
              <w:rPr>
                <w:sz w:val="23"/>
              </w:rPr>
              <w:t>Форма ФСН № ОО-1 и муниципальнаябазаданныхобучастникахолимпиад.</w:t>
            </w:r>
          </w:p>
        </w:tc>
      </w:tr>
      <w:tr w:rsidR="00D77B10" w:rsidTr="00457557">
        <w:trPr>
          <w:trHeight w:val="547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9" w:lineRule="exact"/>
              <w:ind w:left="165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line="274" w:lineRule="exact"/>
              <w:ind w:left="122" w:right="112"/>
              <w:rPr>
                <w:sz w:val="23"/>
              </w:rPr>
            </w:pPr>
            <w:r>
              <w:rPr>
                <w:sz w:val="23"/>
              </w:rPr>
              <w:t>Охват обучающихся общеобразовательной организацииолимпиаднымдвижениеммуниципальногоуровняВСОШ,%: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9" w:lineRule="exact"/>
              <w:ind w:left="226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9" w:lineRule="exact"/>
              <w:ind w:left="22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9" w:lineRule="exact"/>
              <w:ind w:left="22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9" w:lineRule="exact"/>
              <w:ind w:left="226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line="274" w:lineRule="exact"/>
              <w:ind w:left="109" w:right="274"/>
              <w:rPr>
                <w:sz w:val="23"/>
              </w:rPr>
            </w:pPr>
            <w:r>
              <w:rPr>
                <w:sz w:val="23"/>
              </w:rPr>
              <w:t>ФормаФСН№ОО-1имуниципальнаябазаданныхобучастникахолимпиад</w:t>
            </w:r>
          </w:p>
        </w:tc>
      </w:tr>
      <w:tr w:rsidR="00D77B10" w:rsidTr="00457557">
        <w:trPr>
          <w:trHeight w:val="1032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7254" w:type="dxa"/>
          </w:tcPr>
          <w:p w:rsidR="00D77B10" w:rsidRDefault="00B029E1" w:rsidP="00457557">
            <w:pPr>
              <w:pStyle w:val="TableParagraph"/>
              <w:spacing w:before="6" w:line="249" w:lineRule="auto"/>
              <w:ind w:left="122" w:right="89"/>
              <w:rPr>
                <w:sz w:val="23"/>
              </w:rPr>
            </w:pPr>
            <w:r>
              <w:rPr>
                <w:sz w:val="23"/>
              </w:rPr>
              <w:t>Доля обучающихся 9-11 классов общеобразовательныхучреждений, принявших участие в региональных этапахолимпиад школьников по общеобразовательным предметам, вобщейчисленностиобучающихся 9-11классовобщеобразовательныхучреждений,%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523" w:type="dxa"/>
          </w:tcPr>
          <w:p w:rsidR="00D541A1" w:rsidRDefault="00B029E1" w:rsidP="00D541A1">
            <w:pPr>
              <w:pStyle w:val="TableParagraph"/>
              <w:spacing w:before="6" w:line="249" w:lineRule="auto"/>
              <w:ind w:left="101" w:right="288" w:firstLine="4"/>
              <w:jc w:val="both"/>
              <w:rPr>
                <w:sz w:val="23"/>
              </w:rPr>
            </w:pPr>
            <w:r>
              <w:rPr>
                <w:sz w:val="23"/>
              </w:rPr>
              <w:t>ФормаФСН№ОО-1,муниципальнаябаза данных об участниках олимпиад</w:t>
            </w:r>
          </w:p>
          <w:p w:rsidR="00D77B10" w:rsidRDefault="00D77B10">
            <w:pPr>
              <w:pStyle w:val="TableParagraph"/>
              <w:spacing w:line="244" w:lineRule="exact"/>
              <w:ind w:left="101"/>
              <w:jc w:val="both"/>
              <w:rPr>
                <w:sz w:val="23"/>
              </w:rPr>
            </w:pPr>
          </w:p>
        </w:tc>
      </w:tr>
      <w:tr w:rsidR="00D77B10" w:rsidTr="00457557">
        <w:trPr>
          <w:trHeight w:val="556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9" w:lineRule="auto"/>
              <w:ind w:left="122" w:right="721"/>
              <w:rPr>
                <w:sz w:val="23"/>
              </w:rPr>
            </w:pPr>
            <w:r>
              <w:rPr>
                <w:sz w:val="23"/>
              </w:rPr>
              <w:t>Число детей, принявших участие в мероприятиях,направленных на поддержку и развитие способностей италантов,человек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4523" w:type="dxa"/>
          </w:tcPr>
          <w:p w:rsidR="00D77B10" w:rsidRDefault="00D541A1" w:rsidP="00D541A1">
            <w:pPr>
              <w:pStyle w:val="TableParagraph"/>
              <w:spacing w:before="6" w:line="249" w:lineRule="auto"/>
              <w:ind w:left="125" w:right="343"/>
              <w:rPr>
                <w:sz w:val="23"/>
              </w:rPr>
            </w:pPr>
            <w:r>
              <w:rPr>
                <w:sz w:val="23"/>
              </w:rPr>
              <w:t>Статистическая информация</w:t>
            </w:r>
            <w:r w:rsidR="00B029E1">
              <w:rPr>
                <w:sz w:val="23"/>
              </w:rPr>
              <w:t>,муниципальнаябазаданных</w:t>
            </w:r>
          </w:p>
        </w:tc>
      </w:tr>
      <w:tr w:rsidR="00D77B10" w:rsidTr="00457557">
        <w:trPr>
          <w:trHeight w:val="1265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lastRenderedPageBreak/>
              <w:t>10.</w:t>
            </w:r>
          </w:p>
        </w:tc>
        <w:tc>
          <w:tcPr>
            <w:tcW w:w="7254" w:type="dxa"/>
          </w:tcPr>
          <w:p w:rsidR="00D77B10" w:rsidRDefault="00B029E1" w:rsidP="00457557">
            <w:pPr>
              <w:pStyle w:val="TableParagraph"/>
              <w:spacing w:before="6" w:line="247" w:lineRule="auto"/>
              <w:ind w:left="122" w:right="75"/>
              <w:rPr>
                <w:sz w:val="23"/>
              </w:rPr>
            </w:pPr>
            <w:r>
              <w:rPr>
                <w:sz w:val="23"/>
              </w:rPr>
              <w:t>Удельный вес численности обучающихся по программамначального общего, основного общего и среднего общегообразования, участвующих в олимпиадах и конкурсахразличного уровня, в общей численности обучающихся попрограммамначальногообщего,основногообщегоисреднегообщегообразования,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47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before="6" w:line="247" w:lineRule="auto"/>
              <w:ind w:left="125" w:right="185"/>
              <w:rPr>
                <w:sz w:val="23"/>
              </w:rPr>
            </w:pPr>
            <w:r>
              <w:rPr>
                <w:sz w:val="23"/>
              </w:rPr>
              <w:t xml:space="preserve">Форма ФСН № ОО-1и муниципальнаябаза данных </w:t>
            </w:r>
          </w:p>
        </w:tc>
      </w:tr>
      <w:tr w:rsidR="00D77B10" w:rsidTr="00457557">
        <w:trPr>
          <w:trHeight w:val="1157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7254" w:type="dxa"/>
          </w:tcPr>
          <w:p w:rsidR="00D77B10" w:rsidRDefault="00B029E1" w:rsidP="00457557">
            <w:pPr>
              <w:pStyle w:val="TableParagraph"/>
              <w:spacing w:before="6" w:line="247" w:lineRule="auto"/>
              <w:ind w:left="122" w:right="83"/>
              <w:rPr>
                <w:sz w:val="23"/>
              </w:rPr>
            </w:pPr>
            <w:r>
              <w:rPr>
                <w:sz w:val="23"/>
              </w:rPr>
              <w:t>Доля победителей, призеров, дипломантов конкурсов,соревнований всех направленностей (за исключением ВСОШ)районного, областного, регионального, всероссийского имеждународногоуровнейвобщемколичествеучастниковконкурсныхмероприятийисоревнований,%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523" w:type="dxa"/>
          </w:tcPr>
          <w:p w:rsidR="00D77B10" w:rsidRDefault="00D541A1" w:rsidP="00D541A1">
            <w:pPr>
              <w:pStyle w:val="TableParagraph"/>
              <w:spacing w:before="6" w:line="247" w:lineRule="auto"/>
              <w:ind w:left="125" w:right="343"/>
              <w:rPr>
                <w:sz w:val="23"/>
              </w:rPr>
            </w:pPr>
            <w:r>
              <w:rPr>
                <w:sz w:val="23"/>
              </w:rPr>
              <w:t>Статистическая информация</w:t>
            </w:r>
            <w:r w:rsidR="00B029E1">
              <w:rPr>
                <w:sz w:val="23"/>
              </w:rPr>
              <w:t>,муниципальнаябазаданных.</w:t>
            </w:r>
          </w:p>
        </w:tc>
      </w:tr>
      <w:tr w:rsidR="00D77B10" w:rsidTr="00457557">
        <w:trPr>
          <w:trHeight w:val="847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line="274" w:lineRule="exact"/>
              <w:ind w:left="122" w:right="21"/>
              <w:rPr>
                <w:sz w:val="23"/>
              </w:rPr>
            </w:pPr>
            <w:r>
              <w:rPr>
                <w:sz w:val="23"/>
              </w:rPr>
              <w:t>Доля обучающихся, освоивших образовательную программуосновногообщегообразования,обеспечивающуюуглубленноеизучение отдельных учебных предметов, предметныхобластей,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line="274" w:lineRule="exact"/>
              <w:ind w:left="140" w:right="193"/>
              <w:rPr>
                <w:sz w:val="23"/>
              </w:rPr>
            </w:pPr>
            <w:r>
              <w:rPr>
                <w:sz w:val="23"/>
              </w:rPr>
              <w:t>Форма ФСН «ОО-1» за отчетный периодимодуль «Сетевой город. Образование»</w:t>
            </w:r>
          </w:p>
        </w:tc>
      </w:tr>
      <w:tr w:rsidR="00D77B10" w:rsidTr="00457557">
        <w:trPr>
          <w:trHeight w:val="1094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9" w:lineRule="exact"/>
              <w:ind w:left="165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line="274" w:lineRule="exact"/>
              <w:ind w:left="122" w:right="-8"/>
              <w:rPr>
                <w:sz w:val="23"/>
              </w:rPr>
            </w:pPr>
            <w:r>
              <w:rPr>
                <w:sz w:val="23"/>
              </w:rPr>
              <w:t>Доля обучающихся, освоивших образовательную программусреднего общего образования, обеспечивающую углубленноеизучение отдельных учебных предметов, предметных областей(профильноеобучение),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9" w:lineRule="exact"/>
              <w:ind w:left="226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9" w:lineRule="exact"/>
              <w:ind w:left="247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9" w:lineRule="exact"/>
              <w:ind w:left="263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9" w:lineRule="exact"/>
              <w:ind w:left="305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line="274" w:lineRule="exact"/>
              <w:ind w:left="125" w:right="27"/>
              <w:rPr>
                <w:sz w:val="23"/>
              </w:rPr>
            </w:pPr>
            <w:r>
              <w:rPr>
                <w:sz w:val="23"/>
              </w:rPr>
              <w:t>Форма ФСН «ОО-1» за отчетный период имодуль «Сетевой город. Образование»</w:t>
            </w:r>
          </w:p>
        </w:tc>
      </w:tr>
      <w:tr w:rsidR="00D77B10" w:rsidTr="00457557">
        <w:trPr>
          <w:trHeight w:val="848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9" w:lineRule="exact"/>
              <w:ind w:left="165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7254" w:type="dxa"/>
          </w:tcPr>
          <w:p w:rsidR="00D77B10" w:rsidRDefault="00B029E1" w:rsidP="00457557">
            <w:pPr>
              <w:pStyle w:val="TableParagraph"/>
              <w:spacing w:before="7" w:line="247" w:lineRule="auto"/>
              <w:ind w:left="122" w:right="229"/>
              <w:rPr>
                <w:sz w:val="23"/>
              </w:rPr>
            </w:pPr>
            <w:r>
              <w:rPr>
                <w:sz w:val="23"/>
              </w:rPr>
              <w:t>Доля обучающихся, освоивших образовательную программуосновного общего и среднего общего образования, по</w:t>
            </w:r>
            <w:r w:rsidR="00457557">
              <w:rPr>
                <w:spacing w:val="1"/>
                <w:sz w:val="23"/>
              </w:rPr>
              <w:t xml:space="preserve"> и</w:t>
            </w:r>
            <w:r>
              <w:rPr>
                <w:sz w:val="23"/>
              </w:rPr>
              <w:t>ндивидуальнымучебным планам,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9" w:lineRule="exact"/>
              <w:ind w:left="226"/>
              <w:rPr>
                <w:sz w:val="23"/>
              </w:rPr>
            </w:pPr>
            <w:r>
              <w:rPr>
                <w:sz w:val="23"/>
              </w:rPr>
              <w:t>6%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9" w:lineRule="exact"/>
              <w:ind w:left="247"/>
              <w:rPr>
                <w:sz w:val="23"/>
              </w:rPr>
            </w:pPr>
            <w:r>
              <w:rPr>
                <w:sz w:val="23"/>
              </w:rPr>
              <w:t>6%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9" w:lineRule="exact"/>
              <w:ind w:left="263"/>
              <w:rPr>
                <w:sz w:val="23"/>
              </w:rPr>
            </w:pPr>
            <w:r>
              <w:rPr>
                <w:sz w:val="23"/>
              </w:rPr>
              <w:t>6%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9" w:lineRule="exact"/>
              <w:ind w:left="305"/>
              <w:rPr>
                <w:sz w:val="23"/>
              </w:rPr>
            </w:pPr>
            <w:r>
              <w:rPr>
                <w:sz w:val="23"/>
              </w:rPr>
              <w:t>6%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line="274" w:lineRule="exact"/>
              <w:ind w:left="140" w:right="270"/>
              <w:jc w:val="both"/>
              <w:rPr>
                <w:sz w:val="23"/>
              </w:rPr>
            </w:pPr>
            <w:r>
              <w:rPr>
                <w:sz w:val="23"/>
              </w:rPr>
              <w:t>ФормаФСН«ОО-1»заотчетныйпериодимодуль«Сетевойгород.Образование»</w:t>
            </w:r>
          </w:p>
        </w:tc>
      </w:tr>
      <w:tr w:rsidR="00D77B10" w:rsidTr="00457557">
        <w:trPr>
          <w:trHeight w:val="840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61" w:lineRule="exact"/>
              <w:ind w:left="165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8" w:line="249" w:lineRule="auto"/>
              <w:ind w:left="122" w:right="1004"/>
              <w:jc w:val="both"/>
              <w:rPr>
                <w:sz w:val="23"/>
              </w:rPr>
            </w:pPr>
            <w:r>
              <w:rPr>
                <w:sz w:val="23"/>
              </w:rPr>
              <w:t>Наличие в ОО психолого-педагогической поддержкиобучающихся с повышенным уровнем способностей,количествоОО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61" w:lineRule="exact"/>
              <w:ind w:left="226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61" w:lineRule="exact"/>
              <w:ind w:left="24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61" w:lineRule="exact"/>
              <w:ind w:left="263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61" w:lineRule="exact"/>
              <w:ind w:left="305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23" w:type="dxa"/>
          </w:tcPr>
          <w:p w:rsidR="00D77B10" w:rsidRDefault="00B029E1" w:rsidP="00457557">
            <w:pPr>
              <w:pStyle w:val="TableParagraph"/>
              <w:spacing w:before="8" w:line="249" w:lineRule="auto"/>
              <w:ind w:left="125" w:right="10"/>
              <w:rPr>
                <w:sz w:val="23"/>
              </w:rPr>
            </w:pPr>
            <w:r>
              <w:rPr>
                <w:sz w:val="23"/>
              </w:rPr>
              <w:t xml:space="preserve">Муниципальная база данных </w:t>
            </w:r>
          </w:p>
          <w:p w:rsidR="00457557" w:rsidRDefault="00457557" w:rsidP="00457557">
            <w:pPr>
              <w:pStyle w:val="TableParagraph"/>
              <w:spacing w:before="8" w:line="249" w:lineRule="auto"/>
              <w:ind w:left="125" w:right="10"/>
              <w:rPr>
                <w:sz w:val="23"/>
              </w:rPr>
            </w:pPr>
          </w:p>
        </w:tc>
      </w:tr>
      <w:tr w:rsidR="00D77B10" w:rsidTr="00457557">
        <w:trPr>
          <w:trHeight w:val="822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/>
              <w:ind w:left="122"/>
              <w:rPr>
                <w:sz w:val="23"/>
              </w:rPr>
            </w:pPr>
            <w:r>
              <w:rPr>
                <w:sz w:val="23"/>
              </w:rPr>
              <w:t>Информированиеобучающихсяомероприятиях,</w:t>
            </w:r>
          </w:p>
          <w:p w:rsidR="00D77B10" w:rsidRDefault="00B029E1">
            <w:pPr>
              <w:pStyle w:val="TableParagraph"/>
              <w:spacing w:line="270" w:lineRule="atLeast"/>
              <w:ind w:left="122" w:right="-4"/>
              <w:rPr>
                <w:sz w:val="23"/>
              </w:rPr>
            </w:pPr>
            <w:r>
              <w:rPr>
                <w:sz w:val="23"/>
              </w:rPr>
              <w:t>направленныхнавыявлениеспособностейиталантов удетейимолодежи,количество ОО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4523" w:type="dxa"/>
          </w:tcPr>
          <w:p w:rsidR="00D77B10" w:rsidRDefault="00B029E1">
            <w:pPr>
              <w:pStyle w:val="TableParagraph"/>
              <w:spacing w:before="6"/>
              <w:ind w:left="125"/>
              <w:rPr>
                <w:sz w:val="23"/>
              </w:rPr>
            </w:pPr>
            <w:r>
              <w:rPr>
                <w:sz w:val="23"/>
              </w:rPr>
              <w:t>СайтОО</w:t>
            </w:r>
          </w:p>
        </w:tc>
      </w:tr>
      <w:tr w:rsidR="00D77B10" w:rsidTr="00457557">
        <w:trPr>
          <w:trHeight w:val="863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7" w:lineRule="auto"/>
              <w:ind w:left="122" w:right="-9"/>
              <w:rPr>
                <w:sz w:val="23"/>
              </w:rPr>
            </w:pPr>
            <w:r>
              <w:rPr>
                <w:sz w:val="23"/>
              </w:rPr>
              <w:t>Наличие в ОО сетевого взаимодействия по вопросу выявления,поддержки и развития способностей и талантов у детей имолодежи,количество ОО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23" w:type="dxa"/>
          </w:tcPr>
          <w:p w:rsidR="00D77B10" w:rsidRDefault="00B029E1" w:rsidP="00457557">
            <w:pPr>
              <w:pStyle w:val="TableParagraph"/>
              <w:spacing w:before="6" w:line="249" w:lineRule="auto"/>
              <w:ind w:left="125" w:right="176"/>
              <w:rPr>
                <w:sz w:val="23"/>
              </w:rPr>
            </w:pPr>
            <w:r>
              <w:rPr>
                <w:sz w:val="23"/>
              </w:rPr>
              <w:t>Муниципальнаябазаданных</w:t>
            </w:r>
          </w:p>
        </w:tc>
      </w:tr>
      <w:tr w:rsidR="00D77B10" w:rsidTr="00457557">
        <w:trPr>
          <w:trHeight w:val="834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7" w:lineRule="auto"/>
              <w:ind w:left="122"/>
              <w:rPr>
                <w:sz w:val="23"/>
              </w:rPr>
            </w:pPr>
            <w:r>
              <w:rPr>
                <w:sz w:val="23"/>
              </w:rPr>
              <w:t>Доляпедагогических работников прошедших повышениеквалификации по направлению выявления, поддержки иразвитияспособностей италантов удетейимолодежи,%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523" w:type="dxa"/>
          </w:tcPr>
          <w:p w:rsidR="00457557" w:rsidRDefault="00B029E1" w:rsidP="00457557">
            <w:pPr>
              <w:pStyle w:val="TableParagraph"/>
              <w:spacing w:before="6" w:line="249" w:lineRule="auto"/>
              <w:ind w:left="140" w:right="160"/>
              <w:rPr>
                <w:sz w:val="23"/>
              </w:rPr>
            </w:pPr>
            <w:r>
              <w:rPr>
                <w:sz w:val="23"/>
              </w:rPr>
              <w:t xml:space="preserve">Форма ФСН «ОО-1» </w:t>
            </w:r>
          </w:p>
          <w:p w:rsidR="00D77B10" w:rsidRDefault="00D77B10">
            <w:pPr>
              <w:pStyle w:val="TableParagraph"/>
              <w:spacing w:line="242" w:lineRule="exact"/>
              <w:ind w:left="140"/>
              <w:rPr>
                <w:sz w:val="23"/>
              </w:rPr>
            </w:pPr>
          </w:p>
        </w:tc>
      </w:tr>
    </w:tbl>
    <w:p w:rsidR="00D77B10" w:rsidRDefault="00D77B10">
      <w:pPr>
        <w:spacing w:line="242" w:lineRule="exact"/>
        <w:rPr>
          <w:sz w:val="23"/>
        </w:rPr>
        <w:sectPr w:rsidR="00D77B10">
          <w:pgSz w:w="16840" w:h="11910" w:orient="landscape"/>
          <w:pgMar w:top="700" w:right="560" w:bottom="280" w:left="320" w:header="720" w:footer="720" w:gutter="0"/>
          <w:cols w:space="720"/>
        </w:sectPr>
      </w:pPr>
    </w:p>
    <w:p w:rsidR="00D77B10" w:rsidRPr="00457557" w:rsidRDefault="00B029E1" w:rsidP="00DD2544">
      <w:pPr>
        <w:jc w:val="center"/>
        <w:rPr>
          <w:b/>
          <w:sz w:val="24"/>
          <w:szCs w:val="24"/>
        </w:rPr>
      </w:pPr>
      <w:r w:rsidRPr="00457557">
        <w:rPr>
          <w:b/>
          <w:sz w:val="24"/>
          <w:szCs w:val="24"/>
        </w:rPr>
        <w:lastRenderedPageBreak/>
        <w:t>Методика расчета Показателей мониторинга реализации Комплексного плана выявления, поддержки и развити</w:t>
      </w:r>
      <w:r w:rsidR="00457557">
        <w:rPr>
          <w:b/>
          <w:sz w:val="24"/>
          <w:szCs w:val="24"/>
        </w:rPr>
        <w:t xml:space="preserve">я </w:t>
      </w:r>
      <w:r w:rsidRPr="00457557">
        <w:rPr>
          <w:b/>
          <w:sz w:val="24"/>
          <w:szCs w:val="24"/>
        </w:rPr>
        <w:t>способностейиталантов удетейи молодёжинапериод</w:t>
      </w:r>
    </w:p>
    <w:tbl>
      <w:tblPr>
        <w:tblStyle w:val="TableNormal"/>
        <w:tblW w:w="160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4255"/>
        <w:gridCol w:w="11338"/>
      </w:tblGrid>
      <w:tr w:rsidR="00D77B10" w:rsidRPr="00457557" w:rsidTr="00A84E97">
        <w:trPr>
          <w:trHeight w:val="276"/>
        </w:trPr>
        <w:tc>
          <w:tcPr>
            <w:tcW w:w="426" w:type="dxa"/>
          </w:tcPr>
          <w:p w:rsidR="00D77B10" w:rsidRPr="00457557" w:rsidRDefault="00B029E1" w:rsidP="00DD2544">
            <w:pPr>
              <w:pStyle w:val="TableParagraph"/>
              <w:rPr>
                <w:b/>
                <w:sz w:val="24"/>
                <w:szCs w:val="24"/>
              </w:rPr>
            </w:pPr>
            <w:r w:rsidRPr="00457557">
              <w:rPr>
                <w:b/>
                <w:sz w:val="24"/>
                <w:szCs w:val="24"/>
              </w:rPr>
              <w:t>№</w:t>
            </w:r>
            <w:r w:rsidRPr="00457557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-1" w:right="-5"/>
              <w:jc w:val="center"/>
              <w:rPr>
                <w:b/>
                <w:sz w:val="24"/>
                <w:szCs w:val="24"/>
              </w:rPr>
            </w:pPr>
            <w:r w:rsidRPr="0045755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57557">
              <w:rPr>
                <w:b/>
                <w:sz w:val="24"/>
                <w:szCs w:val="24"/>
              </w:rPr>
              <w:t>Методикарасчета</w:t>
            </w:r>
          </w:p>
        </w:tc>
      </w:tr>
      <w:tr w:rsidR="00D77B10" w:rsidRPr="00457557" w:rsidTr="00A84E97">
        <w:trPr>
          <w:trHeight w:val="2509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3" w:right="7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детей в возрасте от 5 до 18 лет,охваченныхдополнительнымобразованием,%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Источникинформации:форма№1-ДОимодуль«Сетевойгород.Образования»</w:t>
            </w:r>
          </w:p>
          <w:p w:rsidR="00D77B10" w:rsidRPr="00457557" w:rsidRDefault="00B029E1" w:rsidP="00DD254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457557">
              <w:rPr>
                <w:position w:val="2"/>
                <w:sz w:val="24"/>
                <w:szCs w:val="24"/>
              </w:rPr>
              <w:t>Расчетпоказателя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 xml:space="preserve">:  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z w:val="24"/>
                <w:szCs w:val="24"/>
              </w:rPr>
              <w:t>5-18</w:t>
            </w:r>
            <w:r w:rsidRPr="00457557">
              <w:rPr>
                <w:i/>
                <w:position w:val="2"/>
                <w:sz w:val="24"/>
                <w:szCs w:val="24"/>
              </w:rPr>
              <w:t>=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доп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×100%,где</w:t>
            </w:r>
          </w:p>
          <w:p w:rsidR="00D77B10" w:rsidRPr="00457557" w:rsidRDefault="00B029E1" w:rsidP="00DD2544">
            <w:pPr>
              <w:pStyle w:val="TableParagraph"/>
              <w:ind w:left="105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5-18</w:t>
            </w:r>
          </w:p>
          <w:p w:rsidR="00D77B10" w:rsidRPr="00457557" w:rsidRDefault="00B029E1" w:rsidP="00DD2544">
            <w:pPr>
              <w:pStyle w:val="TableParagraph"/>
              <w:ind w:left="105" w:right="14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r w:rsidRPr="00457557">
              <w:rPr>
                <w:sz w:val="24"/>
                <w:szCs w:val="24"/>
              </w:rPr>
              <w:t>5-18</w:t>
            </w:r>
            <w:r w:rsidRPr="00457557">
              <w:rPr>
                <w:position w:val="2"/>
                <w:sz w:val="24"/>
                <w:szCs w:val="24"/>
              </w:rPr>
              <w:t>- доля детей в возрасте 5-18 лет, охваченных дополнительными общеразвивающими</w:t>
            </w:r>
            <w:r w:rsidRPr="00457557">
              <w:rPr>
                <w:sz w:val="24"/>
                <w:szCs w:val="24"/>
              </w:rPr>
              <w:t>программами,вобщейчисленностидетейэтойвозрастнойкатегории(процентов);</w:t>
            </w:r>
          </w:p>
          <w:p w:rsidR="00D77B10" w:rsidRPr="00457557" w:rsidRDefault="00B029E1" w:rsidP="00DD2544">
            <w:pPr>
              <w:pStyle w:val="TableParagraph"/>
              <w:ind w:left="105" w:right="14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доп</w:t>
            </w:r>
            <w:proofErr w:type="spellEnd"/>
            <w:r w:rsidRPr="00457557">
              <w:rPr>
                <w:sz w:val="24"/>
                <w:szCs w:val="24"/>
              </w:rPr>
              <w:t>- численность детей в возрасте 5-18 лет, получающих услуги по дополнительнымобщеразвивающимпрограммамвдошкольныхобразовательныхучреждениях,общеобразовательныхучреждениях,учрежденияхдополнительногообразования(суммазначений- форма № 1-ДО(сводная).</w:t>
            </w:r>
          </w:p>
          <w:p w:rsidR="00D77B10" w:rsidRPr="00457557" w:rsidRDefault="00B029E1" w:rsidP="00DD254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spacing w:val="-1"/>
                <w:sz w:val="24"/>
                <w:szCs w:val="24"/>
              </w:rPr>
              <w:t>Ч</w:t>
            </w:r>
            <w:r w:rsidRPr="00457557">
              <w:rPr>
                <w:spacing w:val="-1"/>
                <w:sz w:val="24"/>
                <w:szCs w:val="24"/>
              </w:rPr>
              <w:t>5-18-общая</w:t>
            </w:r>
            <w:r w:rsidRPr="00457557">
              <w:rPr>
                <w:sz w:val="24"/>
                <w:szCs w:val="24"/>
              </w:rPr>
              <w:t xml:space="preserve"> численность детейввозрасте 5-18лет (человек).</w:t>
            </w:r>
          </w:p>
        </w:tc>
      </w:tr>
      <w:tr w:rsidR="00D77B10" w:rsidRPr="00457557" w:rsidTr="00A84E97">
        <w:trPr>
          <w:trHeight w:val="3081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3" w:right="321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детей, охваченных дополнительнымиобщеразвивающими программамиестественнонаучной и техническойнаправленностей, в общем количестве детейот 5 до 18 лет, охваченных дополнительнымобразованием,%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05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Источникинформации:форма№1-ДОимодуль«Сетевойгород.Образования»</w:t>
            </w:r>
          </w:p>
          <w:p w:rsidR="00D77B10" w:rsidRPr="00457557" w:rsidRDefault="00B029E1" w:rsidP="00DD2544">
            <w:pPr>
              <w:pStyle w:val="TableParagraph"/>
              <w:ind w:left="95"/>
              <w:rPr>
                <w:sz w:val="24"/>
                <w:szCs w:val="24"/>
              </w:rPr>
            </w:pPr>
            <w:proofErr w:type="spellStart"/>
            <w:r w:rsidRPr="00457557">
              <w:rPr>
                <w:position w:val="2"/>
                <w:sz w:val="24"/>
                <w:szCs w:val="24"/>
              </w:rPr>
              <w:t>Расчетпоказателя</w:t>
            </w:r>
            <w:proofErr w:type="gramStart"/>
            <w:r w:rsidRPr="00457557">
              <w:rPr>
                <w:position w:val="2"/>
                <w:sz w:val="24"/>
                <w:szCs w:val="24"/>
              </w:rPr>
              <w:t>: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proofErr w:type="spellEnd"/>
            <w:proofErr w:type="gramEnd"/>
            <w:r w:rsidRPr="00457557">
              <w:rPr>
                <w:i/>
                <w:sz w:val="24"/>
                <w:szCs w:val="24"/>
              </w:rPr>
              <w:t>5-18ентн</w:t>
            </w:r>
            <w:r w:rsidRPr="00457557">
              <w:rPr>
                <w:i/>
                <w:position w:val="2"/>
                <w:sz w:val="24"/>
                <w:szCs w:val="24"/>
              </w:rPr>
              <w:t>=</w:t>
            </w:r>
            <w:r w:rsidRPr="00457557">
              <w:rPr>
                <w:i/>
                <w:sz w:val="24"/>
                <w:szCs w:val="24"/>
                <w:u w:val="single"/>
              </w:rPr>
              <w:t>_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допентн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×100%, где</w:t>
            </w:r>
          </w:p>
          <w:p w:rsidR="00D77B10" w:rsidRPr="00457557" w:rsidRDefault="00B029E1" w:rsidP="00DD2544">
            <w:pPr>
              <w:pStyle w:val="TableParagraph"/>
              <w:ind w:left="3165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5-18</w:t>
            </w:r>
          </w:p>
          <w:p w:rsidR="00D77B10" w:rsidRPr="00457557" w:rsidRDefault="00B029E1" w:rsidP="00DD254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z w:val="24"/>
                <w:szCs w:val="24"/>
              </w:rPr>
              <w:t>5-18ентн</w:t>
            </w:r>
            <w:r w:rsidRPr="00457557">
              <w:rPr>
                <w:position w:val="2"/>
                <w:sz w:val="24"/>
                <w:szCs w:val="24"/>
              </w:rPr>
              <w:t>-долядетейввозрасте5-18лет,охваченныхдополнительными</w:t>
            </w:r>
            <w:proofErr w:type="spellStart"/>
            <w:r w:rsidRPr="00457557">
              <w:rPr>
                <w:sz w:val="24"/>
                <w:szCs w:val="24"/>
              </w:rPr>
              <w:t>общеразвивающими</w:t>
            </w:r>
            <w:proofErr w:type="spellEnd"/>
            <w:r w:rsidRPr="00457557">
              <w:rPr>
                <w:sz w:val="24"/>
                <w:szCs w:val="24"/>
              </w:rPr>
              <w:t xml:space="preserve"> программами естественнонаучной и технической направленностей, вобщейчисленностидетейэтойвозрастнойгруппы(процентов);</w:t>
            </w:r>
          </w:p>
          <w:p w:rsidR="00D77B10" w:rsidRPr="00457557" w:rsidRDefault="00B029E1" w:rsidP="00DD2544">
            <w:pPr>
              <w:pStyle w:val="TableParagraph"/>
              <w:ind w:left="105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допентн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- численность детей в возрасте 5-18 лет, получающих услуги по дополнительным</w:t>
            </w:r>
            <w:r w:rsidRPr="00457557">
              <w:rPr>
                <w:sz w:val="24"/>
                <w:szCs w:val="24"/>
              </w:rPr>
              <w:t>общеразвивающим программам естественнонаучной и технической направленностей вдошкольных образовательных учреждениях, общеобразовательных организациях,учрежденияхдополнительного образования;</w:t>
            </w:r>
          </w:p>
          <w:p w:rsidR="00D77B10" w:rsidRPr="00457557" w:rsidRDefault="00B029E1" w:rsidP="00DD2544">
            <w:pPr>
              <w:pStyle w:val="TableParagraph"/>
              <w:ind w:left="105"/>
              <w:rPr>
                <w:sz w:val="24"/>
                <w:szCs w:val="24"/>
              </w:rPr>
            </w:pP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1"/>
                <w:sz w:val="24"/>
                <w:szCs w:val="24"/>
              </w:rPr>
              <w:t>5-18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>-общаячисленность</w:t>
            </w:r>
            <w:r w:rsidRPr="00457557">
              <w:rPr>
                <w:position w:val="2"/>
                <w:sz w:val="24"/>
                <w:szCs w:val="24"/>
              </w:rPr>
              <w:t>детей в возрасте5-18 лет(человек)</w:t>
            </w:r>
          </w:p>
        </w:tc>
      </w:tr>
      <w:tr w:rsidR="00D77B10" w:rsidRPr="00457557" w:rsidTr="00A84E97">
        <w:trPr>
          <w:trHeight w:val="50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3.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249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Долядетейсограниченнымивозможностямиздоровья, которые обучаются подополнительным общеобразовательнымпрограммам, в том числе с использованиемдистанционныхтехнологий,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Источникинформации:формаФСН№OO-1имодуль«Сетевойгород.Образования»</w:t>
            </w:r>
          </w:p>
          <w:p w:rsidR="00D77B10" w:rsidRPr="00457557" w:rsidRDefault="00B029E1" w:rsidP="00DD2544">
            <w:pPr>
              <w:pStyle w:val="TableParagraph"/>
              <w:ind w:left="237"/>
              <w:jc w:val="both"/>
              <w:rPr>
                <w:sz w:val="24"/>
                <w:szCs w:val="24"/>
              </w:rPr>
            </w:pPr>
            <w:proofErr w:type="spellStart"/>
            <w:r w:rsidRPr="00457557">
              <w:rPr>
                <w:sz w:val="24"/>
                <w:szCs w:val="24"/>
              </w:rPr>
              <w:t>Расчетпоказателя</w:t>
            </w:r>
            <w:proofErr w:type="spellEnd"/>
            <w:proofErr w:type="gramStart"/>
            <w:r w:rsidRPr="00457557">
              <w:rPr>
                <w:sz w:val="24"/>
                <w:szCs w:val="24"/>
              </w:rPr>
              <w:t>:</w:t>
            </w: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>Д</w:t>
            </w:r>
            <w:proofErr w:type="gramEnd"/>
            <w:r w:rsidRPr="00457557">
              <w:rPr>
                <w:i/>
                <w:spacing w:val="-1"/>
                <w:sz w:val="24"/>
                <w:szCs w:val="24"/>
              </w:rPr>
              <w:t>ОВЗ=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доп</w:t>
            </w:r>
            <w:proofErr w:type="spellEnd"/>
            <w:r w:rsidRPr="00457557">
              <w:rPr>
                <w:i/>
                <w:sz w:val="24"/>
                <w:szCs w:val="24"/>
                <w:u w:val="single"/>
              </w:rPr>
              <w:t xml:space="preserve">  ОВЗ</w:t>
            </w:r>
            <w:r w:rsidRPr="00457557">
              <w:rPr>
                <w:position w:val="2"/>
                <w:sz w:val="24"/>
                <w:szCs w:val="24"/>
              </w:rPr>
              <w:t>×100%, где</w:t>
            </w:r>
          </w:p>
          <w:p w:rsidR="00D77B10" w:rsidRPr="00457557" w:rsidRDefault="00B029E1" w:rsidP="00DD2544">
            <w:pPr>
              <w:pStyle w:val="TableParagraph"/>
              <w:ind w:left="2443" w:right="3551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всегоОВЗ</w:t>
            </w:r>
          </w:p>
          <w:p w:rsidR="00D77B10" w:rsidRPr="00457557" w:rsidRDefault="00B029E1" w:rsidP="00DD2544">
            <w:pPr>
              <w:pStyle w:val="TableParagraph"/>
              <w:ind w:left="237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z w:val="24"/>
                <w:szCs w:val="24"/>
              </w:rPr>
              <w:t>ОВЗ</w:t>
            </w:r>
            <w:r w:rsidRPr="00457557">
              <w:rPr>
                <w:position w:val="2"/>
                <w:sz w:val="24"/>
                <w:szCs w:val="24"/>
              </w:rPr>
              <w:t>-долядетейсограниченнымивозможностямиздоровья,охваченных</w:t>
            </w:r>
            <w:r w:rsidRPr="00457557">
              <w:rPr>
                <w:sz w:val="24"/>
                <w:szCs w:val="24"/>
              </w:rPr>
              <w:t>дополнительнымиобщеразвивающимипрограммами,вобщейчисленностидетей(процентов);</w:t>
            </w:r>
          </w:p>
          <w:p w:rsidR="00D77B10" w:rsidRPr="00457557" w:rsidRDefault="00B029E1" w:rsidP="00DD2544">
            <w:pPr>
              <w:pStyle w:val="TableParagraph"/>
              <w:ind w:left="237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доп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ОВЗ</w:t>
            </w:r>
            <w:r w:rsidRPr="00457557">
              <w:rPr>
                <w:position w:val="2"/>
                <w:sz w:val="24"/>
                <w:szCs w:val="24"/>
              </w:rPr>
              <w:t>- численность детей с ОВЗ, получающих услуги по дополнительным</w:t>
            </w:r>
            <w:r w:rsidRPr="00457557">
              <w:rPr>
                <w:sz w:val="24"/>
                <w:szCs w:val="24"/>
              </w:rPr>
              <w:t>общеразвивающим программам в дошкольных образовательных учреждениях,общеобразовательныхорганизациях,учрежденияхдополнительногообразования;</w:t>
            </w:r>
          </w:p>
          <w:p w:rsidR="00D77B10" w:rsidRPr="00457557" w:rsidRDefault="00B029E1" w:rsidP="00DD2544">
            <w:pPr>
              <w:pStyle w:val="TableParagraph"/>
              <w:ind w:left="237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всего ОВЗ</w:t>
            </w:r>
            <w:r w:rsidRPr="00457557">
              <w:rPr>
                <w:position w:val="2"/>
                <w:sz w:val="24"/>
                <w:szCs w:val="24"/>
              </w:rPr>
              <w:t>-общаячисленностьдетейсОВЗ</w:t>
            </w:r>
          </w:p>
        </w:tc>
      </w:tr>
      <w:tr w:rsidR="00D77B10" w:rsidRPr="00457557" w:rsidTr="00A84E97">
        <w:trPr>
          <w:trHeight w:val="2689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4.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-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детей-инвалидов в возрасте от 5 до 18 лет,получающих дополнительное образование, вобщей численности детей-инвалидов данноговозраста,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Источникинформации:формаФСН№OO-1имодуль«Сетевойгород.Образования»</w:t>
            </w:r>
          </w:p>
          <w:p w:rsidR="00D77B10" w:rsidRPr="00457557" w:rsidRDefault="00B029E1" w:rsidP="00DD2544">
            <w:pPr>
              <w:pStyle w:val="TableParagraph"/>
              <w:ind w:left="95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Расчетпоказателя:</w:t>
            </w:r>
          </w:p>
          <w:p w:rsidR="00D77B10" w:rsidRPr="00457557" w:rsidRDefault="00B029E1" w:rsidP="00DD2544">
            <w:pPr>
              <w:pStyle w:val="TableParagraph"/>
              <w:ind w:left="293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proofErr w:type="spellStart"/>
            <w:r w:rsidRPr="00457557">
              <w:rPr>
                <w:i/>
                <w:sz w:val="24"/>
                <w:szCs w:val="24"/>
              </w:rPr>
              <w:t>д-н=</w:t>
            </w:r>
            <w:proofErr w:type="spellEnd"/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доп</w:t>
            </w:r>
            <w:proofErr w:type="spellEnd"/>
            <w:r w:rsidRPr="00457557">
              <w:rPr>
                <w:i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д-н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×100%,где</w:t>
            </w:r>
          </w:p>
          <w:p w:rsidR="00D77B10" w:rsidRPr="00457557" w:rsidRDefault="00B029E1" w:rsidP="00DD2544">
            <w:pPr>
              <w:pStyle w:val="TableParagraph"/>
              <w:ind w:left="3705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всегод-н</w:t>
            </w:r>
          </w:p>
          <w:p w:rsidR="00D77B10" w:rsidRPr="00457557" w:rsidRDefault="00B029E1" w:rsidP="00DD2544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z w:val="24"/>
                <w:szCs w:val="24"/>
              </w:rPr>
              <w:t>д-н</w:t>
            </w:r>
            <w:r w:rsidRPr="00457557">
              <w:rPr>
                <w:position w:val="2"/>
                <w:sz w:val="24"/>
                <w:szCs w:val="24"/>
              </w:rPr>
              <w:t>-долядетейсограниченнымивозможностямиздоровья,охваченных</w:t>
            </w:r>
            <w:r w:rsidRPr="00457557">
              <w:rPr>
                <w:sz w:val="24"/>
                <w:szCs w:val="24"/>
              </w:rPr>
              <w:t>дополнительнымиобщеразвивающимипрограммами,вобщейчисленностидетей(процентов);</w:t>
            </w:r>
          </w:p>
          <w:p w:rsidR="00D77B10" w:rsidRPr="00457557" w:rsidRDefault="00B029E1" w:rsidP="00DD2544">
            <w:pPr>
              <w:pStyle w:val="TableParagraph"/>
              <w:ind w:left="140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доп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д-н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- численность детей с ОВЗ, получающих услуги по дополнительным</w:t>
            </w:r>
            <w:r w:rsidRPr="00457557">
              <w:rPr>
                <w:sz w:val="24"/>
                <w:szCs w:val="24"/>
              </w:rPr>
              <w:t xml:space="preserve">общеразвивающим программам в дошкольных образовательных </w:t>
            </w:r>
            <w:r w:rsidR="00E35B0F">
              <w:rPr>
                <w:sz w:val="24"/>
                <w:szCs w:val="24"/>
              </w:rPr>
              <w:t>у</w:t>
            </w:r>
            <w:r w:rsidRPr="00457557">
              <w:rPr>
                <w:sz w:val="24"/>
                <w:szCs w:val="24"/>
              </w:rPr>
              <w:t>чреждениях,общеобразовательныхорганизациях,учрежденияхдополнительногообразования;</w:t>
            </w:r>
          </w:p>
          <w:p w:rsidR="00D77B10" w:rsidRPr="00457557" w:rsidRDefault="00B029E1" w:rsidP="00DD2544">
            <w:pPr>
              <w:pStyle w:val="TableParagraph"/>
              <w:ind w:left="140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всего д-н</w:t>
            </w:r>
            <w:r w:rsidRPr="00457557">
              <w:rPr>
                <w:position w:val="2"/>
                <w:sz w:val="24"/>
                <w:szCs w:val="24"/>
              </w:rPr>
              <w:t>-общаячисленностьдетейсОВЗ</w:t>
            </w:r>
          </w:p>
        </w:tc>
      </w:tr>
      <w:tr w:rsidR="00D77B10" w:rsidRPr="00457557" w:rsidTr="00A84E97">
        <w:trPr>
          <w:trHeight w:val="1683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5.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43" w:right="280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обучающихся по образовательнымпрограммам основного и среднего общегообразования, охваченных мероприятиями,направленными на раннююпрофессиональную ориентацию, в том числеврамкахпрограммы«Билетвбудущее»,%</w:t>
            </w:r>
          </w:p>
        </w:tc>
        <w:tc>
          <w:tcPr>
            <w:tcW w:w="11338" w:type="dxa"/>
          </w:tcPr>
          <w:p w:rsidR="00D77B10" w:rsidRPr="00E35B0F" w:rsidRDefault="00B029E1" w:rsidP="00DD2544">
            <w:pPr>
              <w:pStyle w:val="TableParagraph"/>
              <w:ind w:left="121" w:right="135" w:firstLine="115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 xml:space="preserve">Источникинформации:формаФСН«ОО-1»заотчетныйпериод,статистическаяинформация, предоставляемая в Министерство образования </w:t>
            </w:r>
            <w:r w:rsidR="00E35B0F">
              <w:rPr>
                <w:sz w:val="24"/>
                <w:szCs w:val="24"/>
              </w:rPr>
              <w:t>Тверской области</w:t>
            </w:r>
            <w:r w:rsidRPr="00457557">
              <w:rPr>
                <w:sz w:val="24"/>
                <w:szCs w:val="24"/>
              </w:rPr>
              <w:t>,муниципальнаябазаданных.</w:t>
            </w:r>
          </w:p>
          <w:p w:rsidR="00D77B10" w:rsidRPr="00457557" w:rsidRDefault="00B029E1" w:rsidP="00DD2544">
            <w:pPr>
              <w:pStyle w:val="TableParagraph"/>
              <w:ind w:left="237"/>
              <w:rPr>
                <w:sz w:val="24"/>
                <w:szCs w:val="24"/>
              </w:rPr>
            </w:pPr>
            <w:proofErr w:type="spellStart"/>
            <w:r w:rsidRPr="00457557">
              <w:rPr>
                <w:sz w:val="24"/>
                <w:szCs w:val="24"/>
              </w:rPr>
              <w:t>Расчетпоказателя</w:t>
            </w:r>
            <w:proofErr w:type="spellEnd"/>
            <w:proofErr w:type="gramStart"/>
            <w:r w:rsidRPr="00457557">
              <w:rPr>
                <w:sz w:val="24"/>
                <w:szCs w:val="24"/>
              </w:rPr>
              <w:t>: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proofErr w:type="spellStart"/>
            <w:proofErr w:type="gramEnd"/>
            <w:r w:rsidRPr="00457557">
              <w:rPr>
                <w:i/>
                <w:sz w:val="24"/>
                <w:szCs w:val="24"/>
              </w:rPr>
              <w:t>проф=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проф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×100%, где</w:t>
            </w:r>
          </w:p>
          <w:p w:rsidR="00D77B10" w:rsidRDefault="00B029E1" w:rsidP="00DD2544">
            <w:pPr>
              <w:pStyle w:val="TableParagraph"/>
              <w:ind w:left="3885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всего</w:t>
            </w:r>
          </w:p>
          <w:p w:rsidR="00E35B0F" w:rsidRPr="00457557" w:rsidRDefault="00E35B0F" w:rsidP="00DD2544">
            <w:pPr>
              <w:pStyle w:val="TableParagraph"/>
              <w:ind w:left="121" w:right="135" w:firstLine="11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sz w:val="24"/>
                <w:szCs w:val="24"/>
              </w:rPr>
              <w:t>Чпроф</w:t>
            </w:r>
            <w:r w:rsidRPr="00457557">
              <w:rPr>
                <w:sz w:val="24"/>
                <w:szCs w:val="24"/>
              </w:rPr>
              <w:t xml:space="preserve">-численностьобучающихся,получившихрекомендациипопостроениюиндивидуальногоучебногопланавсоответствиисвыбраннымипрофессиональнымикомпетенциями(профессиональными </w:t>
            </w:r>
            <w:proofErr w:type="spellStart"/>
            <w:r w:rsidRPr="00457557">
              <w:rPr>
                <w:sz w:val="24"/>
                <w:szCs w:val="24"/>
              </w:rPr>
              <w:t>областямидеятельности</w:t>
            </w:r>
            <w:proofErr w:type="spellEnd"/>
            <w:r w:rsidRPr="00457557">
              <w:rPr>
                <w:sz w:val="24"/>
                <w:szCs w:val="24"/>
              </w:rPr>
              <w:t xml:space="preserve">) </w:t>
            </w:r>
            <w:proofErr w:type="spellStart"/>
            <w:r w:rsidRPr="00457557">
              <w:rPr>
                <w:sz w:val="24"/>
                <w:szCs w:val="24"/>
              </w:rPr>
              <w:t>сучетом</w:t>
            </w:r>
            <w:proofErr w:type="spellEnd"/>
            <w:r w:rsidRPr="00457557">
              <w:rPr>
                <w:sz w:val="24"/>
                <w:szCs w:val="24"/>
              </w:rPr>
              <w:t xml:space="preserve"> реализации проекта«</w:t>
            </w:r>
            <w:proofErr w:type="spellStart"/>
            <w:r w:rsidRPr="00457557">
              <w:rPr>
                <w:sz w:val="24"/>
                <w:szCs w:val="24"/>
              </w:rPr>
              <w:t>Билетвбудущее</w:t>
            </w:r>
            <w:proofErr w:type="spellEnd"/>
            <w:r w:rsidRPr="00457557">
              <w:rPr>
                <w:sz w:val="24"/>
                <w:szCs w:val="24"/>
              </w:rPr>
              <w:t>(человек);</w:t>
            </w:r>
          </w:p>
          <w:p w:rsidR="00E35B0F" w:rsidRPr="00457557" w:rsidRDefault="00E35B0F" w:rsidP="00DD2544">
            <w:pPr>
              <w:pStyle w:val="TableParagraph"/>
              <w:ind w:left="261"/>
              <w:rPr>
                <w:i/>
                <w:sz w:val="24"/>
                <w:szCs w:val="24"/>
              </w:rPr>
            </w:pP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1"/>
                <w:sz w:val="24"/>
                <w:szCs w:val="24"/>
              </w:rPr>
              <w:t>всего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>-общаячисленность</w:t>
            </w:r>
            <w:r w:rsidRPr="00457557">
              <w:rPr>
                <w:position w:val="2"/>
                <w:sz w:val="24"/>
                <w:szCs w:val="24"/>
              </w:rPr>
              <w:t xml:space="preserve"> детейшкольноговозраста(человек)</w:t>
            </w:r>
          </w:p>
        </w:tc>
      </w:tr>
      <w:tr w:rsidR="00D77B10" w:rsidRPr="00457557" w:rsidTr="00A84E97">
        <w:trPr>
          <w:trHeight w:val="2866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6.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488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Охват обучающихся общеобразовательнойорганизации олимпиадным движением,школьногоуровня ВСОШ,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97" w:right="156" w:firstLine="146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 информации: форма ФСН № ОО-1 и муниципальная база данных об участникахолимпиад.</w:t>
            </w:r>
          </w:p>
          <w:p w:rsidR="00D77B10" w:rsidRPr="00457557" w:rsidRDefault="00B029E1" w:rsidP="00DD2544">
            <w:pPr>
              <w:pStyle w:val="TableParagraph"/>
              <w:ind w:left="393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Расчетпоказателя:</w:t>
            </w:r>
          </w:p>
          <w:p w:rsidR="00D77B10" w:rsidRPr="00457557" w:rsidRDefault="00B029E1" w:rsidP="00DD2544">
            <w:pPr>
              <w:pStyle w:val="TableParagraph"/>
              <w:ind w:left="2803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z w:val="24"/>
                <w:szCs w:val="24"/>
              </w:rPr>
              <w:t>шолимп=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z w:val="24"/>
                <w:szCs w:val="24"/>
                <w:u w:val="single"/>
              </w:rPr>
              <w:t>4-11олимп</w:t>
            </w:r>
            <w:r w:rsidRPr="00457557">
              <w:rPr>
                <w:position w:val="2"/>
                <w:sz w:val="24"/>
                <w:szCs w:val="24"/>
              </w:rPr>
              <w:t>×100%, где</w:t>
            </w:r>
          </w:p>
          <w:p w:rsidR="00D77B10" w:rsidRPr="00457557" w:rsidRDefault="00B029E1" w:rsidP="00DD2544">
            <w:pPr>
              <w:pStyle w:val="TableParagraph"/>
              <w:ind w:left="4111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4-11</w:t>
            </w:r>
          </w:p>
          <w:p w:rsidR="00D77B10" w:rsidRPr="00457557" w:rsidRDefault="00B029E1" w:rsidP="00DD2544">
            <w:pPr>
              <w:pStyle w:val="TableParagraph"/>
              <w:ind w:left="97" w:right="151" w:firstLine="146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r w:rsidRPr="00457557">
              <w:rPr>
                <w:i/>
                <w:sz w:val="24"/>
                <w:szCs w:val="24"/>
              </w:rPr>
              <w:t>ш олимп</w:t>
            </w:r>
            <w:r w:rsidRPr="00457557">
              <w:rPr>
                <w:position w:val="2"/>
                <w:sz w:val="24"/>
                <w:szCs w:val="24"/>
              </w:rPr>
              <w:t>- доля обучающихся 4-11 классов общеобразовательных учреждений, принявших</w:t>
            </w:r>
            <w:r w:rsidRPr="00457557">
              <w:rPr>
                <w:sz w:val="24"/>
                <w:szCs w:val="24"/>
              </w:rPr>
              <w:t>участие в школьном этапе олимпиад школьников по общеобразовательным предметам, вобщейчисленностиобучающихся4-11классовобщеобразовательныхучреждений(процентов);</w:t>
            </w:r>
          </w:p>
          <w:p w:rsidR="00D77B10" w:rsidRPr="00457557" w:rsidRDefault="00B029E1" w:rsidP="00DD2544">
            <w:pPr>
              <w:pStyle w:val="TableParagraph"/>
              <w:ind w:left="97" w:right="156" w:firstLine="146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4-11олимп</w:t>
            </w:r>
            <w:r w:rsidRPr="00457557">
              <w:rPr>
                <w:position w:val="2"/>
                <w:sz w:val="24"/>
                <w:szCs w:val="24"/>
              </w:rPr>
              <w:t>- численность обучающихся 4-11 классов общеобразовательных учреждений,</w:t>
            </w:r>
            <w:r w:rsidRPr="00457557">
              <w:rPr>
                <w:sz w:val="24"/>
                <w:szCs w:val="24"/>
              </w:rPr>
              <w:t>принявшихучастиевшкольномэтапеолимпиадшкольниковпообщеобразовательнымпредметам(человек);</w:t>
            </w:r>
          </w:p>
          <w:p w:rsidR="00D77B10" w:rsidRPr="00457557" w:rsidRDefault="00B029E1" w:rsidP="00DD2544">
            <w:pPr>
              <w:pStyle w:val="TableParagraph"/>
              <w:ind w:left="97" w:right="155" w:firstLine="146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4-11</w:t>
            </w:r>
            <w:r w:rsidRPr="00457557">
              <w:rPr>
                <w:position w:val="2"/>
                <w:sz w:val="24"/>
                <w:szCs w:val="24"/>
              </w:rPr>
              <w:t>- общая численность обучающихся 4-11 классов общеобразовательных организаций</w:t>
            </w:r>
            <w:r w:rsidRPr="00457557">
              <w:rPr>
                <w:sz w:val="24"/>
                <w:szCs w:val="24"/>
              </w:rPr>
              <w:t>(человек).</w:t>
            </w:r>
          </w:p>
        </w:tc>
      </w:tr>
      <w:tr w:rsidR="00D77B10" w:rsidRPr="00457557" w:rsidTr="00A84E97">
        <w:trPr>
          <w:trHeight w:val="2830"/>
        </w:trPr>
        <w:tc>
          <w:tcPr>
            <w:tcW w:w="426" w:type="dxa"/>
            <w:tcBorders>
              <w:bottom w:val="single" w:sz="6" w:space="0" w:color="000000"/>
            </w:tcBorders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7.</w:t>
            </w:r>
          </w:p>
        </w:tc>
        <w:tc>
          <w:tcPr>
            <w:tcW w:w="4255" w:type="dxa"/>
            <w:tcBorders>
              <w:bottom w:val="single" w:sz="6" w:space="0" w:color="000000"/>
            </w:tcBorders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488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Охват обучающихся общеобразовательнойорганизации олимпиадным движением,муниципальногоуровня ВСОШ, %</w:t>
            </w:r>
          </w:p>
        </w:tc>
        <w:tc>
          <w:tcPr>
            <w:tcW w:w="11338" w:type="dxa"/>
            <w:tcBorders>
              <w:bottom w:val="single" w:sz="6" w:space="0" w:color="000000"/>
            </w:tcBorders>
          </w:tcPr>
          <w:p w:rsidR="00E35B0F" w:rsidRDefault="00B029E1" w:rsidP="00DD2544">
            <w:pPr>
              <w:pStyle w:val="TableParagraph"/>
              <w:ind w:left="105" w:right="288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 информации: форма ФСН № ОО-1 и муниципальная база данных</w:t>
            </w:r>
            <w:r w:rsidR="00E35B0F">
              <w:rPr>
                <w:sz w:val="24"/>
                <w:szCs w:val="24"/>
              </w:rPr>
              <w:t>, модуль «Сетевой город. Образования»</w:t>
            </w:r>
          </w:p>
          <w:p w:rsidR="00D77B10" w:rsidRPr="00457557" w:rsidRDefault="00B029E1" w:rsidP="00DD2544">
            <w:pPr>
              <w:pStyle w:val="TableParagraph"/>
              <w:ind w:left="105" w:right="288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Расчетпоказателя</w:t>
            </w:r>
            <w:proofErr w:type="gramStart"/>
            <w:r w:rsidRPr="00457557">
              <w:rPr>
                <w:sz w:val="24"/>
                <w:szCs w:val="24"/>
              </w:rPr>
              <w:t>: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proofErr w:type="gramEnd"/>
            <w:r w:rsidRPr="00457557">
              <w:rPr>
                <w:i/>
                <w:sz w:val="24"/>
                <w:szCs w:val="24"/>
              </w:rPr>
              <w:t xml:space="preserve">молимп=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z w:val="24"/>
                <w:szCs w:val="24"/>
                <w:u w:val="single"/>
              </w:rPr>
              <w:t>7-11олимп</w:t>
            </w:r>
            <w:r w:rsidRPr="00457557">
              <w:rPr>
                <w:position w:val="2"/>
                <w:sz w:val="24"/>
                <w:szCs w:val="24"/>
              </w:rPr>
              <w:t>×100%,где</w:t>
            </w:r>
          </w:p>
          <w:p w:rsidR="00D77B10" w:rsidRPr="00457557" w:rsidRDefault="00B029E1" w:rsidP="00DD2544">
            <w:pPr>
              <w:pStyle w:val="TableParagraph"/>
              <w:ind w:left="4065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7-11</w:t>
            </w:r>
          </w:p>
          <w:p w:rsidR="00D77B10" w:rsidRPr="00457557" w:rsidRDefault="00B029E1" w:rsidP="00DD2544">
            <w:pPr>
              <w:pStyle w:val="TableParagraph"/>
              <w:ind w:left="97" w:right="154" w:firstLine="4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sz w:val="24"/>
                <w:szCs w:val="24"/>
              </w:rPr>
              <w:t>Д м олимп</w:t>
            </w:r>
            <w:r w:rsidRPr="00457557">
              <w:rPr>
                <w:sz w:val="24"/>
                <w:szCs w:val="24"/>
              </w:rPr>
              <w:t>- доля обучающихся 7-11 классов общеобразовательных учреждений, принявшихучастие в муниципальном этапе олимпиад школьников по общеобразовательным предметам,вобщейчисленностиобучающихся7-11классовобщеобразовательныхучреждений(процентов);</w:t>
            </w:r>
          </w:p>
          <w:p w:rsidR="00E35B0F" w:rsidRPr="00457557" w:rsidRDefault="00B029E1" w:rsidP="00DD2544">
            <w:pPr>
              <w:pStyle w:val="TableParagraph"/>
              <w:ind w:left="97" w:right="143"/>
              <w:rPr>
                <w:sz w:val="24"/>
                <w:szCs w:val="24"/>
              </w:rPr>
            </w:pPr>
            <w:r w:rsidRPr="00457557">
              <w:rPr>
                <w:i/>
                <w:sz w:val="24"/>
                <w:szCs w:val="24"/>
              </w:rPr>
              <w:t>Ч7-11олимп</w:t>
            </w:r>
            <w:r w:rsidRPr="00457557">
              <w:rPr>
                <w:sz w:val="24"/>
                <w:szCs w:val="24"/>
              </w:rPr>
              <w:t>-численностьобучающихся7-11классовобщеобразовательныхучреждений,</w:t>
            </w:r>
            <w:r w:rsidR="00E35B0F" w:rsidRPr="00457557">
              <w:rPr>
                <w:sz w:val="24"/>
                <w:szCs w:val="24"/>
              </w:rPr>
              <w:t>принявших участие в муниципальном этапе олимпиад школьников по общеобразовательнымпредметам(человек);</w:t>
            </w:r>
          </w:p>
          <w:p w:rsidR="00D77B10" w:rsidRPr="00457557" w:rsidRDefault="00E35B0F" w:rsidP="00DD2544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spacing w:val="-1"/>
                <w:position w:val="1"/>
                <w:sz w:val="24"/>
                <w:szCs w:val="24"/>
              </w:rPr>
              <w:t>Ч</w:t>
            </w:r>
            <w:r w:rsidRPr="00457557">
              <w:rPr>
                <w:i/>
                <w:spacing w:val="-1"/>
                <w:sz w:val="24"/>
                <w:szCs w:val="24"/>
              </w:rPr>
              <w:t>7-11</w:t>
            </w:r>
            <w:r w:rsidRPr="00457557">
              <w:rPr>
                <w:spacing w:val="-1"/>
                <w:position w:val="1"/>
                <w:sz w:val="24"/>
                <w:szCs w:val="24"/>
              </w:rPr>
              <w:t>-общая</w:t>
            </w:r>
            <w:r w:rsidRPr="00457557">
              <w:rPr>
                <w:position w:val="1"/>
                <w:sz w:val="24"/>
                <w:szCs w:val="24"/>
              </w:rPr>
              <w:t xml:space="preserve"> численность обучающихся 7-11 классов (человек)</w:t>
            </w:r>
          </w:p>
        </w:tc>
      </w:tr>
      <w:tr w:rsidR="00D77B10" w:rsidRPr="00457557" w:rsidTr="00A84E97">
        <w:trPr>
          <w:trHeight w:val="3639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8.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467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обучающихся 9-11 классовобщеобразовательных учреждений,принявших участие в региональных этапахолимпиад школьников пообщеобразовательным предметам, в общейчисленности обучающихся 9-11 классовобщеобразовательныхучреждений,%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97" w:right="293" w:firstLine="4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 xml:space="preserve">Источник информации: форма ФСН № ОО-1, муниципальная база данных и модуль </w:t>
            </w:r>
            <w:r w:rsidR="00E35B0F">
              <w:rPr>
                <w:sz w:val="24"/>
                <w:szCs w:val="24"/>
              </w:rPr>
              <w:t>«</w:t>
            </w:r>
            <w:r w:rsidRPr="00457557">
              <w:rPr>
                <w:sz w:val="24"/>
                <w:szCs w:val="24"/>
              </w:rPr>
              <w:t>Сетево</w:t>
            </w:r>
            <w:r w:rsidR="00E35B0F">
              <w:rPr>
                <w:sz w:val="24"/>
                <w:szCs w:val="24"/>
              </w:rPr>
              <w:t xml:space="preserve">й город. Образование» </w:t>
            </w:r>
          </w:p>
          <w:p w:rsidR="00D77B10" w:rsidRPr="00457557" w:rsidRDefault="00B029E1" w:rsidP="00DD2544">
            <w:pPr>
              <w:pStyle w:val="TableParagraph"/>
              <w:ind w:left="796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Расчетпоказателя</w:t>
            </w:r>
            <w:proofErr w:type="gramStart"/>
            <w:r w:rsidRPr="00457557">
              <w:rPr>
                <w:sz w:val="24"/>
                <w:szCs w:val="24"/>
              </w:rPr>
              <w:t>: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proofErr w:type="gramEnd"/>
            <w:r w:rsidRPr="00457557">
              <w:rPr>
                <w:i/>
                <w:sz w:val="24"/>
                <w:szCs w:val="24"/>
              </w:rPr>
              <w:t>ролимп=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z w:val="24"/>
                <w:szCs w:val="24"/>
                <w:u w:val="single"/>
              </w:rPr>
              <w:t>9-11олимп</w:t>
            </w:r>
            <w:r w:rsidRPr="00457557">
              <w:rPr>
                <w:position w:val="2"/>
                <w:sz w:val="24"/>
                <w:szCs w:val="24"/>
              </w:rPr>
              <w:t>×100%, где</w:t>
            </w:r>
          </w:p>
          <w:p w:rsidR="00D77B10" w:rsidRPr="00457557" w:rsidRDefault="00B029E1" w:rsidP="00DD2544">
            <w:pPr>
              <w:pStyle w:val="TableParagraph"/>
              <w:ind w:left="4065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9-11</w:t>
            </w:r>
          </w:p>
          <w:p w:rsidR="00D77B10" w:rsidRPr="00457557" w:rsidRDefault="00B029E1" w:rsidP="00DD2544">
            <w:pPr>
              <w:pStyle w:val="TableParagraph"/>
              <w:ind w:left="244" w:right="293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r w:rsidRPr="00457557">
              <w:rPr>
                <w:i/>
                <w:sz w:val="24"/>
                <w:szCs w:val="24"/>
              </w:rPr>
              <w:t xml:space="preserve">р олимп </w:t>
            </w:r>
            <w:r w:rsidRPr="00457557">
              <w:rPr>
                <w:position w:val="2"/>
                <w:sz w:val="24"/>
                <w:szCs w:val="24"/>
              </w:rPr>
              <w:t>- доля обучающихся 9-11 классов общеобразовательных учреждений, принявших</w:t>
            </w:r>
            <w:r w:rsidRPr="00457557">
              <w:rPr>
                <w:sz w:val="24"/>
                <w:szCs w:val="24"/>
              </w:rPr>
              <w:t>участиеврегиональныхэтапахолимпиадшкольниковпообщеобразовательнымпредметам,вобщейчисленностиобучающихся9-11классовобщеобразовательныхучреждений(процентов);</w:t>
            </w:r>
          </w:p>
          <w:p w:rsidR="00D77B10" w:rsidRPr="00457557" w:rsidRDefault="00B029E1" w:rsidP="00DD2544">
            <w:pPr>
              <w:pStyle w:val="TableParagraph"/>
              <w:ind w:left="244" w:right="298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9-11 олимп</w:t>
            </w:r>
            <w:r w:rsidRPr="00457557">
              <w:rPr>
                <w:position w:val="2"/>
                <w:sz w:val="24"/>
                <w:szCs w:val="24"/>
              </w:rPr>
              <w:t>- численность обучающихся 9-11 классов общеобразовательных учреждений,</w:t>
            </w:r>
            <w:r w:rsidRPr="00457557">
              <w:rPr>
                <w:sz w:val="24"/>
                <w:szCs w:val="24"/>
              </w:rPr>
              <w:t>принявшихучастиеврегиональныхэтапахолимпиадшкольниковпообщеобразовательнымпредметам(муниципальнаябазаданныхобучастникахолимпиад:</w:t>
            </w:r>
          </w:p>
          <w:p w:rsidR="00D77B10" w:rsidRPr="00457557" w:rsidRDefault="00B029E1" w:rsidP="00DD2544">
            <w:pPr>
              <w:pStyle w:val="TableParagraph"/>
              <w:ind w:left="604"/>
              <w:jc w:val="both"/>
              <w:rPr>
                <w:sz w:val="24"/>
                <w:szCs w:val="24"/>
              </w:rPr>
            </w:pPr>
            <w:r w:rsidRPr="00457557">
              <w:rPr>
                <w:rFonts w:ascii="Sitka Small" w:hAnsi="Sitka Small"/>
                <w:sz w:val="24"/>
                <w:szCs w:val="24"/>
              </w:rPr>
              <w:t>-</w:t>
            </w:r>
            <w:r w:rsidRPr="00457557">
              <w:rPr>
                <w:sz w:val="24"/>
                <w:szCs w:val="24"/>
              </w:rPr>
              <w:t>региональныйизаключительныйэтапы всероссийскойолимпиадышкольников,</w:t>
            </w:r>
          </w:p>
          <w:p w:rsidR="00D77B10" w:rsidRPr="00457557" w:rsidRDefault="00B029E1" w:rsidP="00DD2544">
            <w:pPr>
              <w:pStyle w:val="TableParagraph"/>
              <w:ind w:left="604"/>
              <w:jc w:val="both"/>
              <w:rPr>
                <w:sz w:val="24"/>
                <w:szCs w:val="24"/>
              </w:rPr>
            </w:pPr>
            <w:r w:rsidRPr="00457557">
              <w:rPr>
                <w:rFonts w:ascii="Sitka Small" w:hAnsi="Sitka Small"/>
                <w:sz w:val="24"/>
                <w:szCs w:val="24"/>
              </w:rPr>
              <w:t>-</w:t>
            </w:r>
            <w:r w:rsidRPr="00457557">
              <w:rPr>
                <w:sz w:val="24"/>
                <w:szCs w:val="24"/>
              </w:rPr>
              <w:t>многопрофильная олимпиада«Звезда», (человек);</w:t>
            </w:r>
          </w:p>
          <w:p w:rsidR="00D77B10" w:rsidRPr="00457557" w:rsidRDefault="00B029E1" w:rsidP="00DD2544">
            <w:pPr>
              <w:pStyle w:val="TableParagraph"/>
              <w:ind w:left="244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9-11</w:t>
            </w:r>
            <w:r w:rsidRPr="00457557">
              <w:rPr>
                <w:position w:val="2"/>
                <w:sz w:val="24"/>
                <w:szCs w:val="24"/>
              </w:rPr>
              <w:t>-общаячисленностьобучающихся9-11классов(человек)</w:t>
            </w:r>
          </w:p>
        </w:tc>
      </w:tr>
      <w:tr w:rsidR="00D77B10" w:rsidRPr="00457557" w:rsidTr="00A84E97">
        <w:trPr>
          <w:trHeight w:val="279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9.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390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Число детей, принявших участие вмероприятиях, направленных на поддержкуи развитие способностей и талантов,человек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02" w:firstLine="242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Источникинформации:Статистическаяинформация,предоставляемаявМинистерствообразования</w:t>
            </w:r>
            <w:r w:rsidR="000031E4">
              <w:rPr>
                <w:sz w:val="24"/>
                <w:szCs w:val="24"/>
              </w:rPr>
              <w:t>Тверской</w:t>
            </w:r>
            <w:r w:rsidRPr="00457557">
              <w:rPr>
                <w:sz w:val="24"/>
                <w:szCs w:val="24"/>
              </w:rPr>
              <w:t>области, муниципальнаябазаданных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Расчетпоказателя: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детей ОД</w:t>
            </w:r>
            <w:r w:rsidRPr="00457557">
              <w:rPr>
                <w:position w:val="2"/>
                <w:sz w:val="24"/>
                <w:szCs w:val="24"/>
              </w:rPr>
              <w:t>=</w:t>
            </w: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детейза1месяц</w:t>
            </w:r>
            <w:r w:rsidRPr="00457557">
              <w:rPr>
                <w:position w:val="2"/>
                <w:sz w:val="24"/>
                <w:szCs w:val="24"/>
              </w:rPr>
              <w:t>+</w:t>
            </w: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детейза2месяц</w:t>
            </w:r>
            <w:r w:rsidRPr="00457557">
              <w:rPr>
                <w:position w:val="2"/>
                <w:sz w:val="24"/>
                <w:szCs w:val="24"/>
              </w:rPr>
              <w:t>+</w:t>
            </w: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 xml:space="preserve">детейза3 месяц   </w:t>
            </w:r>
            <w:r w:rsidRPr="00457557">
              <w:rPr>
                <w:position w:val="2"/>
                <w:sz w:val="24"/>
                <w:szCs w:val="24"/>
              </w:rPr>
              <w:t>и т.д.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i/>
                <w:sz w:val="24"/>
                <w:szCs w:val="24"/>
              </w:rPr>
              <w:t>ЧдетейОД</w:t>
            </w:r>
            <w:r w:rsidRPr="00457557">
              <w:rPr>
                <w:sz w:val="24"/>
                <w:szCs w:val="24"/>
              </w:rPr>
              <w:t>-численностьдетей,принявшихучастиевмероприятиях,направленныхнаподдержкуиразвитие способностейиталантов(человек);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Чдетейзаnмесяц-численностьдетейзакаждыймесяцотчетногопериода,принявшихучастиевмероприятиях,направленныхнаподдержкуиразвитиеспособностейиталантов(человек)</w:t>
            </w:r>
          </w:p>
        </w:tc>
      </w:tr>
      <w:tr w:rsidR="00D77B10" w:rsidRPr="00457557" w:rsidTr="00A84E97">
        <w:trPr>
          <w:trHeight w:val="1644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10.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341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Удельныйвесчисленностиобучающихсяпопрограммам начального общего, основногообщего и среднего общего образования,участвующих в олимпиадах и конкурсахразличногоуровня, вобщейчисленностиобучающихсяпопрограммамначального</w:t>
            </w:r>
            <w:r w:rsidR="000031E4" w:rsidRPr="00457557">
              <w:rPr>
                <w:sz w:val="24"/>
                <w:szCs w:val="24"/>
              </w:rPr>
              <w:t>общего, основного общего и среднегообщегообразования,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345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Источникинформации:формаФСН№ОО-1имуниципальнаябазаданныхимодуль</w:t>
            </w:r>
            <w:r w:rsidR="000031E4">
              <w:rPr>
                <w:sz w:val="24"/>
                <w:szCs w:val="24"/>
              </w:rPr>
              <w:t>«</w:t>
            </w:r>
            <w:r w:rsidR="000031E4" w:rsidRPr="00457557">
              <w:rPr>
                <w:sz w:val="24"/>
                <w:szCs w:val="24"/>
              </w:rPr>
              <w:t>Сетево</w:t>
            </w:r>
            <w:r w:rsidR="000031E4">
              <w:rPr>
                <w:sz w:val="24"/>
                <w:szCs w:val="24"/>
              </w:rPr>
              <w:t>й город. Образование»</w:t>
            </w:r>
          </w:p>
          <w:p w:rsidR="00D77B10" w:rsidRPr="00457557" w:rsidRDefault="00B029E1" w:rsidP="00DD2544">
            <w:pPr>
              <w:pStyle w:val="TableParagraph"/>
              <w:ind w:left="102" w:right="1268" w:firstLine="141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Расчетпоказателя</w:t>
            </w:r>
            <w:proofErr w:type="gramStart"/>
            <w:r w:rsidRPr="00457557">
              <w:rPr>
                <w:sz w:val="24"/>
                <w:szCs w:val="24"/>
              </w:rPr>
              <w:t>: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proofErr w:type="gramEnd"/>
            <w:r w:rsidRPr="00457557">
              <w:rPr>
                <w:i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 xml:space="preserve">олимп кон=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   Ч</w:t>
            </w:r>
            <w:r w:rsidRPr="00457557">
              <w:rPr>
                <w:i/>
                <w:sz w:val="24"/>
                <w:szCs w:val="24"/>
                <w:u w:val="single"/>
              </w:rPr>
              <w:t>1-11олимпкон</w:t>
            </w:r>
            <w:r w:rsidRPr="00457557">
              <w:rPr>
                <w:position w:val="2"/>
                <w:sz w:val="24"/>
                <w:szCs w:val="24"/>
              </w:rPr>
              <w:t>×100%, где</w:t>
            </w:r>
          </w:p>
          <w:p w:rsidR="00D77B10" w:rsidRPr="00457557" w:rsidRDefault="00B029E1" w:rsidP="00DD2544">
            <w:pPr>
              <w:pStyle w:val="TableParagraph"/>
              <w:ind w:left="4185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1-11</w:t>
            </w:r>
          </w:p>
          <w:p w:rsidR="000031E4" w:rsidRPr="00457557" w:rsidRDefault="00B029E1" w:rsidP="00DD2544">
            <w:pPr>
              <w:pStyle w:val="TableParagraph"/>
              <w:ind w:left="244" w:right="274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 </w:t>
            </w:r>
            <w:r w:rsidRPr="00457557">
              <w:rPr>
                <w:i/>
                <w:sz w:val="24"/>
                <w:szCs w:val="24"/>
              </w:rPr>
              <w:t xml:space="preserve">олимп   кон   </w:t>
            </w:r>
            <w:r w:rsidRPr="00457557">
              <w:rPr>
                <w:position w:val="2"/>
                <w:sz w:val="24"/>
                <w:szCs w:val="24"/>
              </w:rPr>
              <w:t>-доля  обучающихся  1-11  классов  общеобразовательных  учреждений,</w:t>
            </w:r>
            <w:r w:rsidR="000031E4" w:rsidRPr="00457557">
              <w:rPr>
                <w:sz w:val="24"/>
                <w:szCs w:val="24"/>
              </w:rPr>
              <w:t>принявших участие в олимпиадахи конкурсах различного уровня, входящих в переченьзначимых мероприятий по выявлению, поддержке и развитию способностей и талантов удетейимолодежи,вобщейчисленностиобучающихся1-11классовобщеобразовательныхучреждений(процентов);</w:t>
            </w:r>
          </w:p>
          <w:p w:rsidR="000031E4" w:rsidRPr="00457557" w:rsidRDefault="000031E4" w:rsidP="00DD2544">
            <w:pPr>
              <w:pStyle w:val="TableParagraph"/>
              <w:ind w:left="244" w:right="280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 xml:space="preserve">1-11 олимп кон </w:t>
            </w:r>
            <w:r w:rsidRPr="00457557">
              <w:rPr>
                <w:position w:val="2"/>
                <w:sz w:val="24"/>
                <w:szCs w:val="24"/>
              </w:rPr>
              <w:t>- численность обучающихся, принявших участие в олимпиадах и конкурсах,</w:t>
            </w:r>
            <w:r w:rsidRPr="00457557">
              <w:rPr>
                <w:sz w:val="24"/>
                <w:szCs w:val="24"/>
              </w:rPr>
              <w:t>входящихвпереченьзначимыхмероприятийповыявлению,поддержкеиразвитиюспособностейиталантовудетейимолодежи, (человек);</w:t>
            </w:r>
          </w:p>
          <w:p w:rsidR="00D77B10" w:rsidRPr="00457557" w:rsidRDefault="000031E4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1-11</w:t>
            </w:r>
            <w:r w:rsidRPr="00457557">
              <w:rPr>
                <w:position w:val="2"/>
                <w:sz w:val="24"/>
                <w:szCs w:val="24"/>
              </w:rPr>
              <w:t>-численностьобучающихся1-11классов,(человек)</w:t>
            </w:r>
          </w:p>
        </w:tc>
      </w:tr>
      <w:tr w:rsidR="00D77B10" w:rsidRPr="00457557" w:rsidTr="00A84E97">
        <w:trPr>
          <w:trHeight w:val="3564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11.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340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победителей, призеров, дипломантовконкурсов, соревнований всехнаправленностей (за исключением ВСОШ)районного, областного, регионального,всероссийского и международного уровнейвобщемколичествеучастниковконкурсныхмероприятийисоревнований,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" w:right="279" w:firstLine="100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Источникинформации:статистическаяинформация,предоставляемаявМинистерствообразования</w:t>
            </w:r>
            <w:r w:rsidR="000031E4">
              <w:rPr>
                <w:sz w:val="24"/>
                <w:szCs w:val="24"/>
              </w:rPr>
              <w:t>Тверской</w:t>
            </w:r>
            <w:r w:rsidRPr="00457557">
              <w:rPr>
                <w:sz w:val="24"/>
                <w:szCs w:val="24"/>
              </w:rPr>
              <w:t>области, муниципальнаябазаданных.</w:t>
            </w:r>
          </w:p>
          <w:p w:rsidR="00D77B10" w:rsidRPr="00457557" w:rsidRDefault="00B029E1" w:rsidP="00DD2544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Расчетпоказателя:</w:t>
            </w:r>
          </w:p>
          <w:p w:rsidR="00D77B10" w:rsidRPr="00457557" w:rsidRDefault="00B029E1" w:rsidP="00DD2544">
            <w:pPr>
              <w:pStyle w:val="TableParagraph"/>
              <w:ind w:left="293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z w:val="24"/>
                <w:szCs w:val="24"/>
              </w:rPr>
              <w:t>победаконсор=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z w:val="24"/>
                <w:szCs w:val="24"/>
                <w:u w:val="single"/>
              </w:rPr>
              <w:t>победакон сор</w:t>
            </w:r>
            <w:r w:rsidRPr="00457557">
              <w:rPr>
                <w:position w:val="2"/>
                <w:sz w:val="24"/>
                <w:szCs w:val="24"/>
              </w:rPr>
              <w:t>×100%, где</w:t>
            </w:r>
          </w:p>
          <w:p w:rsidR="00D77B10" w:rsidRPr="00457557" w:rsidRDefault="00B029E1" w:rsidP="00DD2544">
            <w:pPr>
              <w:pStyle w:val="TableParagraph"/>
              <w:ind w:left="4545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кон сор</w:t>
            </w:r>
          </w:p>
          <w:p w:rsidR="00D77B10" w:rsidRPr="00457557" w:rsidRDefault="00B029E1" w:rsidP="00DD2544">
            <w:pPr>
              <w:pStyle w:val="TableParagraph"/>
              <w:ind w:left="90" w:right="277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r w:rsidRPr="00457557">
              <w:rPr>
                <w:i/>
                <w:sz w:val="24"/>
                <w:szCs w:val="24"/>
              </w:rPr>
              <w:t>победа кон сор</w:t>
            </w:r>
            <w:r w:rsidRPr="00457557">
              <w:rPr>
                <w:position w:val="2"/>
                <w:sz w:val="24"/>
                <w:szCs w:val="24"/>
              </w:rPr>
              <w:t>- доля победителей, призеров, дипломантов конкурсов, соревнований всех</w:t>
            </w:r>
            <w:r w:rsidRPr="00457557">
              <w:rPr>
                <w:sz w:val="24"/>
                <w:szCs w:val="24"/>
              </w:rPr>
              <w:t>направленностей(заисключениемВСОШ)различногоуровня,вобщейчисленностиучастниковконкурсных мероприятий, соревнований(процентов);</w:t>
            </w:r>
          </w:p>
          <w:p w:rsidR="00D77B10" w:rsidRPr="00457557" w:rsidRDefault="00B029E1" w:rsidP="00DD2544">
            <w:pPr>
              <w:pStyle w:val="TableParagraph"/>
              <w:ind w:left="90" w:right="282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победакон</w:t>
            </w:r>
            <w:r w:rsidRPr="00457557">
              <w:rPr>
                <w:sz w:val="24"/>
                <w:szCs w:val="24"/>
              </w:rPr>
              <w:t>сор</w:t>
            </w:r>
            <w:r w:rsidRPr="00457557">
              <w:rPr>
                <w:position w:val="2"/>
                <w:sz w:val="24"/>
                <w:szCs w:val="24"/>
              </w:rPr>
              <w:t>- общее количество победителей, призеров конкурсов, соревнований всех</w:t>
            </w:r>
            <w:r w:rsidRPr="00457557">
              <w:rPr>
                <w:sz w:val="24"/>
                <w:szCs w:val="24"/>
              </w:rPr>
              <w:t>направленностей (за исключением ВСОШ)разногоуровня (человек);</w:t>
            </w:r>
          </w:p>
          <w:p w:rsidR="00D77B10" w:rsidRPr="00457557" w:rsidRDefault="00B029E1" w:rsidP="00DD2544">
            <w:pPr>
              <w:pStyle w:val="TableParagraph"/>
              <w:ind w:left="90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(заисключениемВСОШ)различногоуровня,(человек);</w:t>
            </w:r>
          </w:p>
          <w:p w:rsidR="00D77B10" w:rsidRPr="00457557" w:rsidRDefault="00B029E1" w:rsidP="00DD2544">
            <w:pPr>
              <w:pStyle w:val="TableParagraph"/>
              <w:ind w:left="90" w:right="278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консор</w:t>
            </w:r>
            <w:r w:rsidRPr="00457557">
              <w:rPr>
                <w:position w:val="2"/>
                <w:sz w:val="24"/>
                <w:szCs w:val="24"/>
              </w:rPr>
              <w:t>- общее количество участников конкурсных мероприятий, соревнований всех</w:t>
            </w:r>
            <w:r w:rsidRPr="00457557">
              <w:rPr>
                <w:sz w:val="24"/>
                <w:szCs w:val="24"/>
              </w:rPr>
              <w:t>направленностей(за исключением ВСОШ)разногоуровня (человек);</w:t>
            </w:r>
          </w:p>
        </w:tc>
      </w:tr>
      <w:tr w:rsidR="00D77B10" w:rsidRPr="00457557" w:rsidTr="00A84E97">
        <w:trPr>
          <w:trHeight w:val="2972"/>
        </w:trPr>
        <w:tc>
          <w:tcPr>
            <w:tcW w:w="426" w:type="dxa"/>
            <w:tcBorders>
              <w:bottom w:val="single" w:sz="6" w:space="0" w:color="000000"/>
            </w:tcBorders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12.</w:t>
            </w:r>
          </w:p>
        </w:tc>
        <w:tc>
          <w:tcPr>
            <w:tcW w:w="4255" w:type="dxa"/>
            <w:tcBorders>
              <w:bottom w:val="single" w:sz="6" w:space="0" w:color="000000"/>
            </w:tcBorders>
          </w:tcPr>
          <w:p w:rsidR="00D77B10" w:rsidRPr="00457557" w:rsidRDefault="00B029E1" w:rsidP="004D46DF">
            <w:pPr>
              <w:pStyle w:val="TableParagraph"/>
              <w:ind w:left="122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обучающихся, осваивающихобразовательную программу основногообщего образования, обеспечивающуюуглубленноеизучениеотдельныхучебныхпредметов,предметныхобластей, %</w:t>
            </w:r>
          </w:p>
        </w:tc>
        <w:tc>
          <w:tcPr>
            <w:tcW w:w="11338" w:type="dxa"/>
            <w:tcBorders>
              <w:bottom w:val="single" w:sz="6" w:space="0" w:color="000000"/>
            </w:tcBorders>
          </w:tcPr>
          <w:p w:rsidR="00D77B10" w:rsidRPr="00457557" w:rsidRDefault="00B029E1" w:rsidP="00DD2544">
            <w:pPr>
              <w:pStyle w:val="TableParagraph"/>
              <w:ind w:left="244" w:right="140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 информации: форма ФСН «ОО-1» за отчетный период имодуль «Сетевой город.Образование»</w:t>
            </w:r>
          </w:p>
          <w:p w:rsidR="00D77B10" w:rsidRPr="00457557" w:rsidRDefault="00B029E1" w:rsidP="00DD2544">
            <w:pPr>
              <w:pStyle w:val="TableParagraph"/>
              <w:ind w:left="244"/>
              <w:jc w:val="both"/>
              <w:rPr>
                <w:sz w:val="24"/>
                <w:szCs w:val="24"/>
              </w:rPr>
            </w:pPr>
            <w:proofErr w:type="spellStart"/>
            <w:r w:rsidRPr="00457557">
              <w:rPr>
                <w:sz w:val="24"/>
                <w:szCs w:val="24"/>
              </w:rPr>
              <w:t>Расчетпоказателя</w:t>
            </w:r>
            <w:proofErr w:type="spellEnd"/>
            <w:proofErr w:type="gramStart"/>
            <w:r w:rsidRPr="00457557">
              <w:rPr>
                <w:sz w:val="24"/>
                <w:szCs w:val="24"/>
              </w:rPr>
              <w:t>: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proofErr w:type="spellStart"/>
            <w:proofErr w:type="gramEnd"/>
            <w:r w:rsidRPr="00457557">
              <w:rPr>
                <w:i/>
                <w:sz w:val="24"/>
                <w:szCs w:val="24"/>
              </w:rPr>
              <w:t>оснугл=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оснугл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× 100% , где</w:t>
            </w:r>
          </w:p>
          <w:p w:rsidR="00D77B10" w:rsidRPr="00457557" w:rsidRDefault="00B029E1" w:rsidP="00DD2544">
            <w:pPr>
              <w:pStyle w:val="TableParagraph"/>
              <w:ind w:left="4247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5-9</w:t>
            </w:r>
          </w:p>
          <w:p w:rsidR="00D77B10" w:rsidRPr="00457557" w:rsidRDefault="00B029E1" w:rsidP="00DD2544">
            <w:pPr>
              <w:pStyle w:val="TableParagraph"/>
              <w:ind w:left="244" w:right="136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proofErr w:type="spellStart"/>
            <w:r w:rsidRPr="00457557">
              <w:rPr>
                <w:i/>
                <w:sz w:val="24"/>
                <w:szCs w:val="24"/>
              </w:rPr>
              <w:t>оснугл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- доля обучающихся, осваивающих образовательную программу основного общего</w:t>
            </w:r>
            <w:r w:rsidRPr="00457557">
              <w:rPr>
                <w:sz w:val="24"/>
                <w:szCs w:val="24"/>
              </w:rPr>
              <w:t>образования,обеспечивающуюуглубленноеизучениеотдельныхучебныхпредметов,предметныхобластей(процентов);</w:t>
            </w:r>
          </w:p>
          <w:p w:rsidR="00D77B10" w:rsidRPr="00457557" w:rsidRDefault="00B029E1" w:rsidP="00DD2544">
            <w:pPr>
              <w:pStyle w:val="TableParagraph"/>
              <w:ind w:left="244" w:right="13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освугл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- численность обучающихся, осваивающих образовательную программу основного</w:t>
            </w:r>
            <w:r w:rsidRPr="00457557">
              <w:rPr>
                <w:sz w:val="24"/>
                <w:szCs w:val="24"/>
              </w:rPr>
              <w:t>общегообразования,обеспечивающейуглубленноеизучениеотдельныхучебныхпредметов,предметныхобластей(человек);</w:t>
            </w:r>
          </w:p>
          <w:p w:rsidR="00D77B10" w:rsidRPr="00457557" w:rsidRDefault="00B029E1" w:rsidP="00DD2544">
            <w:pPr>
              <w:pStyle w:val="TableParagraph"/>
              <w:ind w:left="244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5-9</w:t>
            </w:r>
            <w:r w:rsidRPr="00457557">
              <w:rPr>
                <w:position w:val="2"/>
                <w:sz w:val="24"/>
                <w:szCs w:val="24"/>
              </w:rPr>
              <w:t>-численностьобучающихся5-9классовобщеобразовательныхорганизаций,(человек)</w:t>
            </w:r>
          </w:p>
        </w:tc>
      </w:tr>
      <w:tr w:rsidR="00D77B10" w:rsidRPr="00457557" w:rsidTr="00A84E97">
        <w:trPr>
          <w:trHeight w:val="2826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13.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53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обучающихся, осваивающихобразовательную программу среднегообщего образования, обеспечивающуюуглубленноеизучениеотдельныхучебныхпредметов, предметных областей(профильноеобучение),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244" w:right="-15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 информации: форма ФСН «ОО-1» за отчетный период и модуль «Сетевой город.Образование»</w:t>
            </w:r>
          </w:p>
          <w:p w:rsidR="00D77B10" w:rsidRPr="00457557" w:rsidRDefault="00B029E1" w:rsidP="00DD2544">
            <w:pPr>
              <w:pStyle w:val="TableParagraph"/>
              <w:ind w:left="244"/>
              <w:jc w:val="both"/>
              <w:rPr>
                <w:sz w:val="24"/>
                <w:szCs w:val="24"/>
              </w:rPr>
            </w:pPr>
            <w:proofErr w:type="spellStart"/>
            <w:r w:rsidRPr="00457557">
              <w:rPr>
                <w:sz w:val="24"/>
                <w:szCs w:val="24"/>
              </w:rPr>
              <w:t>Расчетпоказателя</w:t>
            </w:r>
            <w:proofErr w:type="spellEnd"/>
            <w:proofErr w:type="gramStart"/>
            <w:r w:rsidRPr="00457557">
              <w:rPr>
                <w:sz w:val="24"/>
                <w:szCs w:val="24"/>
              </w:rPr>
              <w:t>: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proofErr w:type="spellStart"/>
            <w:proofErr w:type="gramEnd"/>
            <w:r w:rsidRPr="00457557">
              <w:rPr>
                <w:i/>
                <w:sz w:val="24"/>
                <w:szCs w:val="24"/>
              </w:rPr>
              <w:t>сругл=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сругл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× 100%, где</w:t>
            </w:r>
          </w:p>
          <w:p w:rsidR="00D77B10" w:rsidRPr="00457557" w:rsidRDefault="00B029E1" w:rsidP="00DD2544">
            <w:pPr>
              <w:pStyle w:val="TableParagraph"/>
              <w:ind w:left="4247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10-11</w:t>
            </w:r>
          </w:p>
          <w:p w:rsidR="00D77B10" w:rsidRPr="00457557" w:rsidRDefault="00B029E1" w:rsidP="00DD2544">
            <w:pPr>
              <w:pStyle w:val="TableParagraph"/>
              <w:ind w:left="244" w:right="13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proofErr w:type="spellStart"/>
            <w:r w:rsidRPr="00457557">
              <w:rPr>
                <w:i/>
                <w:sz w:val="24"/>
                <w:szCs w:val="24"/>
              </w:rPr>
              <w:t>сругл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- доля обучающихся, осваивающих образовательную программу среднего общего</w:t>
            </w:r>
            <w:r w:rsidRPr="00457557">
              <w:rPr>
                <w:sz w:val="24"/>
                <w:szCs w:val="24"/>
              </w:rPr>
              <w:t>образования,обеспечивающуюуглубленноеизучениеотдельныхучебныхпредметов,предметныхобластей(профильное обучение) (процентов);</w:t>
            </w:r>
          </w:p>
          <w:p w:rsidR="00D77B10" w:rsidRPr="00457557" w:rsidRDefault="00B029E1" w:rsidP="00DD2544">
            <w:pPr>
              <w:pStyle w:val="TableParagraph"/>
              <w:ind w:left="244" w:right="134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сругл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- численность обучающихся, осваивающих образовательную программу среднего</w:t>
            </w:r>
            <w:r w:rsidRPr="00457557">
              <w:rPr>
                <w:sz w:val="24"/>
                <w:szCs w:val="24"/>
              </w:rPr>
              <w:t>общегообразования,обеспечивающейуглубленноеизучениеотдельныхучебныхпредметов,предметныхобластей(профильное обучение)(человек);</w:t>
            </w:r>
          </w:p>
          <w:p w:rsidR="00D77B10" w:rsidRPr="00457557" w:rsidRDefault="00B029E1" w:rsidP="00DD2544">
            <w:pPr>
              <w:pStyle w:val="TableParagraph"/>
              <w:ind w:left="244" w:right="-1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10-11</w:t>
            </w:r>
            <w:r w:rsidRPr="00457557">
              <w:rPr>
                <w:position w:val="2"/>
                <w:sz w:val="24"/>
                <w:szCs w:val="24"/>
              </w:rPr>
              <w:t>-численностьобучающихся10-11классовобщеобразовательныхучреждений,</w:t>
            </w:r>
            <w:r w:rsidRPr="00457557">
              <w:rPr>
                <w:sz w:val="24"/>
                <w:szCs w:val="24"/>
              </w:rPr>
              <w:t>(человек)</w:t>
            </w:r>
          </w:p>
        </w:tc>
      </w:tr>
      <w:tr w:rsidR="00D77B10" w:rsidRPr="00457557" w:rsidTr="00A84E97">
        <w:trPr>
          <w:trHeight w:val="2204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14.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обучающихся, осваивающихобразовательную программу основногообщего и среднего общего образования, поиндивидуальным учебнымпланам,%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244" w:right="280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Источникинформации:формаФСН«ОО-1»заотчетныйпериодимодуль«Сетевойгород.Образование»</w:t>
            </w:r>
          </w:p>
          <w:p w:rsidR="00D77B10" w:rsidRPr="00457557" w:rsidRDefault="00B029E1" w:rsidP="00DD2544">
            <w:pPr>
              <w:pStyle w:val="TableParagraph"/>
              <w:ind w:left="244"/>
              <w:jc w:val="both"/>
              <w:rPr>
                <w:sz w:val="24"/>
                <w:szCs w:val="24"/>
              </w:rPr>
            </w:pPr>
            <w:proofErr w:type="spellStart"/>
            <w:r w:rsidRPr="00457557">
              <w:rPr>
                <w:sz w:val="24"/>
                <w:szCs w:val="24"/>
              </w:rPr>
              <w:t>Расчетпоказателя</w:t>
            </w:r>
            <w:proofErr w:type="spellEnd"/>
            <w:proofErr w:type="gramStart"/>
            <w:r w:rsidRPr="00457557">
              <w:rPr>
                <w:sz w:val="24"/>
                <w:szCs w:val="24"/>
              </w:rPr>
              <w:t>: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proofErr w:type="spellStart"/>
            <w:proofErr w:type="gramEnd"/>
            <w:r w:rsidRPr="00457557">
              <w:rPr>
                <w:i/>
                <w:sz w:val="24"/>
                <w:szCs w:val="24"/>
              </w:rPr>
              <w:t>индИП=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индИП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×100%, где</w:t>
            </w:r>
          </w:p>
          <w:p w:rsidR="00D77B10" w:rsidRPr="00457557" w:rsidRDefault="00B029E1" w:rsidP="00DD2544">
            <w:pPr>
              <w:pStyle w:val="TableParagraph"/>
              <w:ind w:left="4247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5-11</w:t>
            </w:r>
          </w:p>
          <w:p w:rsidR="00D77B10" w:rsidRPr="00457557" w:rsidRDefault="00B029E1" w:rsidP="00DD2544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proofErr w:type="spellStart"/>
            <w:r w:rsidRPr="00457557">
              <w:rPr>
                <w:i/>
                <w:sz w:val="24"/>
                <w:szCs w:val="24"/>
              </w:rPr>
              <w:t>индИП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-</w:t>
            </w:r>
            <w:proofErr w:type="spellStart"/>
            <w:r w:rsidRPr="00457557">
              <w:rPr>
                <w:position w:val="2"/>
                <w:sz w:val="24"/>
                <w:szCs w:val="24"/>
              </w:rPr>
              <w:t>доляобучающихся,осваивающихобразовательнуюпрограммуосновного</w:t>
            </w:r>
            <w:proofErr w:type="spellEnd"/>
            <w:r w:rsidRPr="00457557">
              <w:rPr>
                <w:sz w:val="24"/>
                <w:szCs w:val="24"/>
              </w:rPr>
              <w:t>общегоисреднегообщегообразования,поиндивидуальнымучебнымпланам(процентов);</w:t>
            </w:r>
          </w:p>
          <w:p w:rsidR="00D77B10" w:rsidRPr="00457557" w:rsidRDefault="00B029E1" w:rsidP="00DD2544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инд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ИП</w:t>
            </w:r>
            <w:r w:rsidRPr="00457557">
              <w:rPr>
                <w:position w:val="2"/>
                <w:sz w:val="24"/>
                <w:szCs w:val="24"/>
              </w:rPr>
              <w:t>- численность обучающихся, осваивающих образовательную программу основного</w:t>
            </w:r>
            <w:r w:rsidRPr="00457557">
              <w:rPr>
                <w:sz w:val="24"/>
                <w:szCs w:val="24"/>
              </w:rPr>
              <w:t>общегоисреднегообщегообразования,поиндивидуальным учебным планам(человек);</w:t>
            </w:r>
          </w:p>
          <w:p w:rsidR="00D77B10" w:rsidRPr="00457557" w:rsidRDefault="00B029E1" w:rsidP="00DD2544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5-11</w:t>
            </w:r>
            <w:r w:rsidRPr="00457557">
              <w:rPr>
                <w:position w:val="2"/>
                <w:sz w:val="24"/>
                <w:szCs w:val="24"/>
              </w:rPr>
              <w:t>-численностьобучающихся5-11классовобщеобразовательныхучреждений,(человек)</w:t>
            </w:r>
          </w:p>
        </w:tc>
      </w:tr>
      <w:tr w:rsidR="00D77B10" w:rsidRPr="00457557" w:rsidTr="00A84E97">
        <w:trPr>
          <w:trHeight w:val="802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15.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48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Наличие в ОО психолого-педагогическойподдержки обучающихся с повышеннымуровнемспособностей,количество ОО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244" w:right="276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Показательподтверждаетсяинформацией,завереннойруководителемОО,вкоторойдаетсякраткийотчетоработепедагога- психологаобразовательной организациипооказаниюподдержкиобучающихся сповышенным уровнемспособностей</w:t>
            </w:r>
          </w:p>
        </w:tc>
      </w:tr>
      <w:tr w:rsidR="00D77B10" w:rsidRPr="00457557" w:rsidTr="00A84E97">
        <w:trPr>
          <w:trHeight w:val="988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16.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48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Информирование обучающихся омероприятиях, направленных на выявлениеспособностей и талантов у детей имолодежи,количество ОО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ПоказательподтверждаетсяссылкойнасоответствующуюстраницусайтаООилиновостнуюстраницу</w:t>
            </w:r>
          </w:p>
        </w:tc>
      </w:tr>
      <w:tr w:rsidR="00D77B10" w:rsidRPr="00457557" w:rsidTr="00A84E97">
        <w:trPr>
          <w:trHeight w:val="1141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17.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-5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НаличиевООсетевоговзаимодействияповопросу выявления, поддержки и развитияспособностей и талантов у детей имолодежи,количество ОО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244" w:right="274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 xml:space="preserve">Показатель подтверждается документом или справкой, заверенной руководителем ОО, вкоторыхпредставленаинформацияосетевомвзаимодействииповопросу выявления,поддержки и развития способностей и талантов у детей и молодежи, в том числе с </w:t>
            </w:r>
            <w:r w:rsidR="00DD2544">
              <w:rPr>
                <w:sz w:val="24"/>
                <w:szCs w:val="24"/>
              </w:rPr>
              <w:t>МБОУ</w:t>
            </w:r>
            <w:r w:rsidRPr="00457557">
              <w:rPr>
                <w:sz w:val="24"/>
                <w:szCs w:val="24"/>
              </w:rPr>
              <w:t xml:space="preserve">ДО </w:t>
            </w:r>
            <w:r w:rsidR="00DD2544">
              <w:rPr>
                <w:sz w:val="24"/>
                <w:szCs w:val="24"/>
              </w:rPr>
              <w:t>ДДТ</w:t>
            </w:r>
          </w:p>
        </w:tc>
      </w:tr>
      <w:tr w:rsidR="00D77B10" w:rsidRPr="00457557" w:rsidTr="00A84E97">
        <w:trPr>
          <w:trHeight w:val="3785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A84E97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18.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400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Доляпедагогических работниковпрошедших повышение квалификации понаправлению выявления, поддержки иразвитияспособностейиталантов удетейимолодежи,%</w:t>
            </w:r>
          </w:p>
        </w:tc>
        <w:tc>
          <w:tcPr>
            <w:tcW w:w="11337" w:type="dxa"/>
          </w:tcPr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Источникинформации:формаФСН«ОО-1»раздел3имуниципальнаябазаданных«Сведения</w:t>
            </w:r>
            <w:r w:rsidRPr="00457557">
              <w:rPr>
                <w:sz w:val="24"/>
                <w:szCs w:val="24"/>
              </w:rPr>
              <w:tab/>
              <w:t>о</w:t>
            </w:r>
            <w:r w:rsidRPr="00457557">
              <w:rPr>
                <w:sz w:val="24"/>
                <w:szCs w:val="24"/>
              </w:rPr>
              <w:tab/>
              <w:t>прохождении</w:t>
            </w:r>
            <w:r w:rsidRPr="00457557">
              <w:rPr>
                <w:sz w:val="24"/>
                <w:szCs w:val="24"/>
              </w:rPr>
              <w:tab/>
              <w:t>педагогическими</w:t>
            </w:r>
            <w:r w:rsidRPr="00457557">
              <w:rPr>
                <w:sz w:val="24"/>
                <w:szCs w:val="24"/>
              </w:rPr>
              <w:tab/>
              <w:t>работниками</w:t>
            </w:r>
            <w:r w:rsidRPr="00457557">
              <w:rPr>
                <w:spacing w:val="-1"/>
                <w:sz w:val="24"/>
                <w:szCs w:val="24"/>
              </w:rPr>
              <w:t>муниципальных</w:t>
            </w:r>
            <w:r w:rsidRPr="00457557">
              <w:rPr>
                <w:sz w:val="24"/>
                <w:szCs w:val="24"/>
              </w:rPr>
              <w:t>образовательныхучрежденийкурсовповышения квалификации»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Расчетпоказателя:</w:t>
            </w:r>
          </w:p>
          <w:p w:rsidR="00D77B10" w:rsidRPr="00457557" w:rsidRDefault="00B029E1" w:rsidP="00DD2544">
            <w:pPr>
              <w:pStyle w:val="TableParagraph"/>
              <w:ind w:left="3182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proofErr w:type="spellStart"/>
            <w:r w:rsidRPr="00457557">
              <w:rPr>
                <w:i/>
                <w:sz w:val="24"/>
                <w:szCs w:val="24"/>
              </w:rPr>
              <w:t>педОД=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457557">
              <w:rPr>
                <w:i/>
                <w:sz w:val="24"/>
                <w:szCs w:val="24"/>
                <w:u w:val="single"/>
              </w:rPr>
              <w:t xml:space="preserve"> ОД</w:t>
            </w:r>
            <w:r w:rsidRPr="00457557">
              <w:rPr>
                <w:position w:val="2"/>
                <w:sz w:val="24"/>
                <w:szCs w:val="24"/>
              </w:rPr>
              <w:t>×100%,где</w:t>
            </w:r>
          </w:p>
          <w:p w:rsidR="00D77B10" w:rsidRPr="00457557" w:rsidRDefault="00B029E1" w:rsidP="00DD2544">
            <w:pPr>
              <w:pStyle w:val="TableParagraph"/>
              <w:ind w:left="4247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z w:val="24"/>
                <w:szCs w:val="24"/>
              </w:rPr>
              <w:t>10-11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proofErr w:type="spellStart"/>
            <w:r w:rsidRPr="00457557">
              <w:rPr>
                <w:i/>
                <w:sz w:val="24"/>
                <w:szCs w:val="24"/>
              </w:rPr>
              <w:t>пед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ОД </w:t>
            </w:r>
            <w:r w:rsidRPr="00457557">
              <w:rPr>
                <w:position w:val="2"/>
                <w:sz w:val="24"/>
                <w:szCs w:val="24"/>
              </w:rPr>
              <w:t>- доля педагогических работников ОО, прошедших повышение квалификации по</w:t>
            </w:r>
            <w:r w:rsidRPr="00457557">
              <w:rPr>
                <w:sz w:val="24"/>
                <w:szCs w:val="24"/>
              </w:rPr>
              <w:t>направлению выявления, поддержки и развития способностей и талантов у детей имолодежи, (процентов);</w:t>
            </w:r>
          </w:p>
          <w:p w:rsidR="00D77B10" w:rsidRPr="00457557" w:rsidRDefault="00B029E1" w:rsidP="00DD2544">
            <w:pPr>
              <w:pStyle w:val="TableParagraph"/>
              <w:ind w:left="244" w:right="187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пед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ОД</w:t>
            </w:r>
            <w:r w:rsidRPr="00457557">
              <w:rPr>
                <w:position w:val="2"/>
                <w:sz w:val="24"/>
                <w:szCs w:val="24"/>
              </w:rPr>
              <w:t>- численность педагогических работников ОО, прошедших повышение</w:t>
            </w:r>
            <w:r w:rsidRPr="00457557">
              <w:rPr>
                <w:sz w:val="24"/>
                <w:szCs w:val="24"/>
              </w:rPr>
              <w:t>квалификации по направлению выявления, поддержки и развития способностей и талантовудетейимолодежи(человек);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proofErr w:type="spellStart"/>
            <w:r w:rsidRPr="00457557">
              <w:rPr>
                <w:i/>
                <w:sz w:val="24"/>
                <w:szCs w:val="24"/>
              </w:rPr>
              <w:t>пед</w:t>
            </w:r>
            <w:proofErr w:type="spellEnd"/>
            <w:r w:rsidRPr="00457557">
              <w:rPr>
                <w:position w:val="2"/>
                <w:sz w:val="24"/>
                <w:szCs w:val="24"/>
              </w:rPr>
              <w:t>-</w:t>
            </w:r>
            <w:proofErr w:type="spellStart"/>
            <w:r w:rsidRPr="00457557">
              <w:rPr>
                <w:position w:val="2"/>
                <w:sz w:val="24"/>
                <w:szCs w:val="24"/>
              </w:rPr>
              <w:t>численностьпедагогическихработниковОО,человек</w:t>
            </w:r>
            <w:proofErr w:type="spellEnd"/>
          </w:p>
        </w:tc>
      </w:tr>
    </w:tbl>
    <w:p w:rsidR="00B029E1" w:rsidRPr="00457557" w:rsidRDefault="00B029E1">
      <w:pPr>
        <w:rPr>
          <w:sz w:val="24"/>
          <w:szCs w:val="24"/>
        </w:rPr>
      </w:pPr>
    </w:p>
    <w:sectPr w:rsidR="00B029E1" w:rsidRPr="00457557" w:rsidSect="006B7D4C">
      <w:pgSz w:w="16840" w:h="11910" w:orient="landscape"/>
      <w:pgMar w:top="1100" w:right="5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E47"/>
    <w:multiLevelType w:val="hybridMultilevel"/>
    <w:tmpl w:val="FA44CFE0"/>
    <w:lvl w:ilvl="0" w:tplc="7AE04B98">
      <w:numFmt w:val="bullet"/>
      <w:lvlText w:val="-"/>
      <w:lvlJc w:val="left"/>
      <w:pPr>
        <w:ind w:left="24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760AC7DA">
      <w:numFmt w:val="bullet"/>
      <w:lvlText w:val="•"/>
      <w:lvlJc w:val="left"/>
      <w:pPr>
        <w:ind w:left="1208" w:hanging="142"/>
      </w:pPr>
      <w:rPr>
        <w:rFonts w:hint="default"/>
        <w:lang w:val="ru-RU" w:eastAsia="en-US" w:bidi="ar-SA"/>
      </w:rPr>
    </w:lvl>
    <w:lvl w:ilvl="2" w:tplc="A23438A4">
      <w:numFmt w:val="bullet"/>
      <w:lvlText w:val="•"/>
      <w:lvlJc w:val="left"/>
      <w:pPr>
        <w:ind w:left="2177" w:hanging="142"/>
      </w:pPr>
      <w:rPr>
        <w:rFonts w:hint="default"/>
        <w:lang w:val="ru-RU" w:eastAsia="en-US" w:bidi="ar-SA"/>
      </w:rPr>
    </w:lvl>
    <w:lvl w:ilvl="3" w:tplc="3788CB4E">
      <w:numFmt w:val="bullet"/>
      <w:lvlText w:val="•"/>
      <w:lvlJc w:val="left"/>
      <w:pPr>
        <w:ind w:left="3145" w:hanging="142"/>
      </w:pPr>
      <w:rPr>
        <w:rFonts w:hint="default"/>
        <w:lang w:val="ru-RU" w:eastAsia="en-US" w:bidi="ar-SA"/>
      </w:rPr>
    </w:lvl>
    <w:lvl w:ilvl="4" w:tplc="F0523B4E">
      <w:numFmt w:val="bullet"/>
      <w:lvlText w:val="•"/>
      <w:lvlJc w:val="left"/>
      <w:pPr>
        <w:ind w:left="4114" w:hanging="142"/>
      </w:pPr>
      <w:rPr>
        <w:rFonts w:hint="default"/>
        <w:lang w:val="ru-RU" w:eastAsia="en-US" w:bidi="ar-SA"/>
      </w:rPr>
    </w:lvl>
    <w:lvl w:ilvl="5" w:tplc="93B06C66">
      <w:numFmt w:val="bullet"/>
      <w:lvlText w:val="•"/>
      <w:lvlJc w:val="left"/>
      <w:pPr>
        <w:ind w:left="5083" w:hanging="142"/>
      </w:pPr>
      <w:rPr>
        <w:rFonts w:hint="default"/>
        <w:lang w:val="ru-RU" w:eastAsia="en-US" w:bidi="ar-SA"/>
      </w:rPr>
    </w:lvl>
    <w:lvl w:ilvl="6" w:tplc="FE6E88D6">
      <w:numFmt w:val="bullet"/>
      <w:lvlText w:val="•"/>
      <w:lvlJc w:val="left"/>
      <w:pPr>
        <w:ind w:left="6051" w:hanging="142"/>
      </w:pPr>
      <w:rPr>
        <w:rFonts w:hint="default"/>
        <w:lang w:val="ru-RU" w:eastAsia="en-US" w:bidi="ar-SA"/>
      </w:rPr>
    </w:lvl>
    <w:lvl w:ilvl="7" w:tplc="01322392">
      <w:numFmt w:val="bullet"/>
      <w:lvlText w:val="•"/>
      <w:lvlJc w:val="left"/>
      <w:pPr>
        <w:ind w:left="7020" w:hanging="142"/>
      </w:pPr>
      <w:rPr>
        <w:rFonts w:hint="default"/>
        <w:lang w:val="ru-RU" w:eastAsia="en-US" w:bidi="ar-SA"/>
      </w:rPr>
    </w:lvl>
    <w:lvl w:ilvl="8" w:tplc="EDBAA34A">
      <w:numFmt w:val="bullet"/>
      <w:lvlText w:val="•"/>
      <w:lvlJc w:val="left"/>
      <w:pPr>
        <w:ind w:left="7989" w:hanging="142"/>
      </w:pPr>
      <w:rPr>
        <w:rFonts w:hint="default"/>
        <w:lang w:val="ru-RU" w:eastAsia="en-US" w:bidi="ar-SA"/>
      </w:rPr>
    </w:lvl>
  </w:abstractNum>
  <w:abstractNum w:abstractNumId="1">
    <w:nsid w:val="1E707118"/>
    <w:multiLevelType w:val="hybridMultilevel"/>
    <w:tmpl w:val="12EAFDD2"/>
    <w:lvl w:ilvl="0" w:tplc="1570ABC4">
      <w:start w:val="2"/>
      <w:numFmt w:val="decimal"/>
      <w:lvlText w:val="%1."/>
      <w:lvlJc w:val="left"/>
      <w:pPr>
        <w:ind w:left="1154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2ED044">
      <w:start w:val="1"/>
      <w:numFmt w:val="decimal"/>
      <w:lvlText w:val="%2)"/>
      <w:lvlJc w:val="left"/>
      <w:pPr>
        <w:ind w:left="261" w:hanging="564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5A40C346">
      <w:start w:val="1"/>
      <w:numFmt w:val="decimal"/>
      <w:lvlText w:val="%3."/>
      <w:lvlJc w:val="left"/>
      <w:pPr>
        <w:ind w:left="261" w:hanging="58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3" w:tplc="CED8AF72">
      <w:numFmt w:val="bullet"/>
      <w:lvlText w:val="•"/>
      <w:lvlJc w:val="left"/>
      <w:pPr>
        <w:ind w:left="3108" w:hanging="586"/>
      </w:pPr>
      <w:rPr>
        <w:rFonts w:hint="default"/>
        <w:lang w:val="ru-RU" w:eastAsia="en-US" w:bidi="ar-SA"/>
      </w:rPr>
    </w:lvl>
    <w:lvl w:ilvl="4" w:tplc="15048E40">
      <w:numFmt w:val="bullet"/>
      <w:lvlText w:val="•"/>
      <w:lvlJc w:val="left"/>
      <w:pPr>
        <w:ind w:left="4082" w:hanging="586"/>
      </w:pPr>
      <w:rPr>
        <w:rFonts w:hint="default"/>
        <w:lang w:val="ru-RU" w:eastAsia="en-US" w:bidi="ar-SA"/>
      </w:rPr>
    </w:lvl>
    <w:lvl w:ilvl="5" w:tplc="A882ED06">
      <w:numFmt w:val="bullet"/>
      <w:lvlText w:val="•"/>
      <w:lvlJc w:val="left"/>
      <w:pPr>
        <w:ind w:left="5056" w:hanging="586"/>
      </w:pPr>
      <w:rPr>
        <w:rFonts w:hint="default"/>
        <w:lang w:val="ru-RU" w:eastAsia="en-US" w:bidi="ar-SA"/>
      </w:rPr>
    </w:lvl>
    <w:lvl w:ilvl="6" w:tplc="9084C300">
      <w:numFmt w:val="bullet"/>
      <w:lvlText w:val="•"/>
      <w:lvlJc w:val="left"/>
      <w:pPr>
        <w:ind w:left="6030" w:hanging="586"/>
      </w:pPr>
      <w:rPr>
        <w:rFonts w:hint="default"/>
        <w:lang w:val="ru-RU" w:eastAsia="en-US" w:bidi="ar-SA"/>
      </w:rPr>
    </w:lvl>
    <w:lvl w:ilvl="7" w:tplc="4B2A238A">
      <w:numFmt w:val="bullet"/>
      <w:lvlText w:val="•"/>
      <w:lvlJc w:val="left"/>
      <w:pPr>
        <w:ind w:left="7004" w:hanging="586"/>
      </w:pPr>
      <w:rPr>
        <w:rFonts w:hint="default"/>
        <w:lang w:val="ru-RU" w:eastAsia="en-US" w:bidi="ar-SA"/>
      </w:rPr>
    </w:lvl>
    <w:lvl w:ilvl="8" w:tplc="AA92266A">
      <w:numFmt w:val="bullet"/>
      <w:lvlText w:val="•"/>
      <w:lvlJc w:val="left"/>
      <w:pPr>
        <w:ind w:left="7978" w:hanging="586"/>
      </w:pPr>
      <w:rPr>
        <w:rFonts w:hint="default"/>
        <w:lang w:val="ru-RU" w:eastAsia="en-US" w:bidi="ar-SA"/>
      </w:rPr>
    </w:lvl>
  </w:abstractNum>
  <w:abstractNum w:abstractNumId="2">
    <w:nsid w:val="22C34FB0"/>
    <w:multiLevelType w:val="hybridMultilevel"/>
    <w:tmpl w:val="C9E26BF8"/>
    <w:lvl w:ilvl="0" w:tplc="D504B87C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B4770"/>
    <w:multiLevelType w:val="hybridMultilevel"/>
    <w:tmpl w:val="CAE44132"/>
    <w:lvl w:ilvl="0" w:tplc="8794BA06">
      <w:numFmt w:val="bullet"/>
      <w:lvlText w:val="-"/>
      <w:lvlJc w:val="left"/>
      <w:pPr>
        <w:ind w:left="681" w:hanging="361"/>
      </w:pPr>
      <w:rPr>
        <w:rFonts w:hint="default"/>
        <w:w w:val="100"/>
        <w:lang w:val="ru-RU" w:eastAsia="en-US" w:bidi="ar-SA"/>
      </w:rPr>
    </w:lvl>
    <w:lvl w:ilvl="1" w:tplc="FF088678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2A240A3A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9014F7EE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0F14ECF0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5CA8F22A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C5B08476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336ACFA4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877E8836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4">
    <w:nsid w:val="2BA92CB8"/>
    <w:multiLevelType w:val="hybridMultilevel"/>
    <w:tmpl w:val="AFC6ACA6"/>
    <w:lvl w:ilvl="0" w:tplc="0E844A8A">
      <w:numFmt w:val="bullet"/>
      <w:lvlText w:val="-"/>
      <w:lvlJc w:val="left"/>
      <w:pPr>
        <w:ind w:left="261" w:hanging="572"/>
      </w:pPr>
      <w:rPr>
        <w:rFonts w:hint="default"/>
        <w:w w:val="100"/>
        <w:lang w:val="ru-RU" w:eastAsia="en-US" w:bidi="ar-SA"/>
      </w:rPr>
    </w:lvl>
    <w:lvl w:ilvl="1" w:tplc="1AAA5198">
      <w:numFmt w:val="bullet"/>
      <w:lvlText w:val="•"/>
      <w:lvlJc w:val="left"/>
      <w:pPr>
        <w:ind w:left="1226" w:hanging="572"/>
      </w:pPr>
      <w:rPr>
        <w:rFonts w:hint="default"/>
        <w:lang w:val="ru-RU" w:eastAsia="en-US" w:bidi="ar-SA"/>
      </w:rPr>
    </w:lvl>
    <w:lvl w:ilvl="2" w:tplc="83D6284C">
      <w:numFmt w:val="bullet"/>
      <w:lvlText w:val="•"/>
      <w:lvlJc w:val="left"/>
      <w:pPr>
        <w:ind w:left="2193" w:hanging="572"/>
      </w:pPr>
      <w:rPr>
        <w:rFonts w:hint="default"/>
        <w:lang w:val="ru-RU" w:eastAsia="en-US" w:bidi="ar-SA"/>
      </w:rPr>
    </w:lvl>
    <w:lvl w:ilvl="3" w:tplc="33B894F8">
      <w:numFmt w:val="bullet"/>
      <w:lvlText w:val="•"/>
      <w:lvlJc w:val="left"/>
      <w:pPr>
        <w:ind w:left="3159" w:hanging="572"/>
      </w:pPr>
      <w:rPr>
        <w:rFonts w:hint="default"/>
        <w:lang w:val="ru-RU" w:eastAsia="en-US" w:bidi="ar-SA"/>
      </w:rPr>
    </w:lvl>
    <w:lvl w:ilvl="4" w:tplc="5EF40950">
      <w:numFmt w:val="bullet"/>
      <w:lvlText w:val="•"/>
      <w:lvlJc w:val="left"/>
      <w:pPr>
        <w:ind w:left="4126" w:hanging="572"/>
      </w:pPr>
      <w:rPr>
        <w:rFonts w:hint="default"/>
        <w:lang w:val="ru-RU" w:eastAsia="en-US" w:bidi="ar-SA"/>
      </w:rPr>
    </w:lvl>
    <w:lvl w:ilvl="5" w:tplc="A8D22D8E">
      <w:numFmt w:val="bullet"/>
      <w:lvlText w:val="•"/>
      <w:lvlJc w:val="left"/>
      <w:pPr>
        <w:ind w:left="5093" w:hanging="572"/>
      </w:pPr>
      <w:rPr>
        <w:rFonts w:hint="default"/>
        <w:lang w:val="ru-RU" w:eastAsia="en-US" w:bidi="ar-SA"/>
      </w:rPr>
    </w:lvl>
    <w:lvl w:ilvl="6" w:tplc="27E039D0">
      <w:numFmt w:val="bullet"/>
      <w:lvlText w:val="•"/>
      <w:lvlJc w:val="left"/>
      <w:pPr>
        <w:ind w:left="6059" w:hanging="572"/>
      </w:pPr>
      <w:rPr>
        <w:rFonts w:hint="default"/>
        <w:lang w:val="ru-RU" w:eastAsia="en-US" w:bidi="ar-SA"/>
      </w:rPr>
    </w:lvl>
    <w:lvl w:ilvl="7" w:tplc="57164B26">
      <w:numFmt w:val="bullet"/>
      <w:lvlText w:val="•"/>
      <w:lvlJc w:val="left"/>
      <w:pPr>
        <w:ind w:left="7026" w:hanging="572"/>
      </w:pPr>
      <w:rPr>
        <w:rFonts w:hint="default"/>
        <w:lang w:val="ru-RU" w:eastAsia="en-US" w:bidi="ar-SA"/>
      </w:rPr>
    </w:lvl>
    <w:lvl w:ilvl="8" w:tplc="7EB200A6">
      <w:numFmt w:val="bullet"/>
      <w:lvlText w:val="•"/>
      <w:lvlJc w:val="left"/>
      <w:pPr>
        <w:ind w:left="7993" w:hanging="572"/>
      </w:pPr>
      <w:rPr>
        <w:rFonts w:hint="default"/>
        <w:lang w:val="ru-RU" w:eastAsia="en-US" w:bidi="ar-SA"/>
      </w:rPr>
    </w:lvl>
  </w:abstractNum>
  <w:abstractNum w:abstractNumId="5">
    <w:nsid w:val="381C548F"/>
    <w:multiLevelType w:val="hybridMultilevel"/>
    <w:tmpl w:val="867A6112"/>
    <w:lvl w:ilvl="0" w:tplc="84449E10">
      <w:numFmt w:val="bullet"/>
      <w:lvlText w:val="-"/>
      <w:lvlJc w:val="left"/>
      <w:pPr>
        <w:ind w:left="681" w:hanging="361"/>
      </w:pPr>
      <w:rPr>
        <w:rFonts w:hint="default"/>
        <w:w w:val="100"/>
        <w:lang w:val="ru-RU" w:eastAsia="en-US" w:bidi="ar-SA"/>
      </w:rPr>
    </w:lvl>
    <w:lvl w:ilvl="1" w:tplc="42B45E2C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1A56C42E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B73CEA2E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ACB6637C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15F47FAA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41F0E664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3F56176A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9EAE27C4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6">
    <w:nsid w:val="4FC16BCD"/>
    <w:multiLevelType w:val="hybridMultilevel"/>
    <w:tmpl w:val="EE28352E"/>
    <w:lvl w:ilvl="0" w:tplc="7ACC6FC2">
      <w:numFmt w:val="bullet"/>
      <w:lvlText w:val="-"/>
      <w:lvlJc w:val="left"/>
      <w:pPr>
        <w:ind w:left="681" w:hanging="361"/>
      </w:pPr>
      <w:rPr>
        <w:rFonts w:hint="default"/>
        <w:w w:val="100"/>
        <w:lang w:val="ru-RU" w:eastAsia="en-US" w:bidi="ar-SA"/>
      </w:rPr>
    </w:lvl>
    <w:lvl w:ilvl="1" w:tplc="DFEC0DE0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8E20F306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C2CEE3E8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F454BCB8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7DEA1640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E5965382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F7A03B7A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1180DE88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7">
    <w:nsid w:val="50336E00"/>
    <w:multiLevelType w:val="hybridMultilevel"/>
    <w:tmpl w:val="83C45B6E"/>
    <w:lvl w:ilvl="0" w:tplc="23E6ADBE">
      <w:start w:val="1"/>
      <w:numFmt w:val="decimal"/>
      <w:lvlText w:val="%1."/>
      <w:lvlJc w:val="left"/>
      <w:pPr>
        <w:ind w:left="84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8">
    <w:nsid w:val="540C09BF"/>
    <w:multiLevelType w:val="hybridMultilevel"/>
    <w:tmpl w:val="0748927A"/>
    <w:lvl w:ilvl="0" w:tplc="BAA01B82">
      <w:start w:val="1"/>
      <w:numFmt w:val="decimal"/>
      <w:lvlText w:val="%1."/>
      <w:lvlJc w:val="left"/>
      <w:pPr>
        <w:ind w:left="109" w:hanging="581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A56A717C">
      <w:numFmt w:val="bullet"/>
      <w:lvlText w:val="•"/>
      <w:lvlJc w:val="left"/>
      <w:pPr>
        <w:ind w:left="1130" w:hanging="581"/>
      </w:pPr>
      <w:rPr>
        <w:rFonts w:hint="default"/>
        <w:lang w:val="ru-RU" w:eastAsia="en-US" w:bidi="ar-SA"/>
      </w:rPr>
    </w:lvl>
    <w:lvl w:ilvl="2" w:tplc="197611BE">
      <w:numFmt w:val="bullet"/>
      <w:lvlText w:val="•"/>
      <w:lvlJc w:val="left"/>
      <w:pPr>
        <w:ind w:left="2161" w:hanging="581"/>
      </w:pPr>
      <w:rPr>
        <w:rFonts w:hint="default"/>
        <w:lang w:val="ru-RU" w:eastAsia="en-US" w:bidi="ar-SA"/>
      </w:rPr>
    </w:lvl>
    <w:lvl w:ilvl="3" w:tplc="F970E6D4">
      <w:numFmt w:val="bullet"/>
      <w:lvlText w:val="•"/>
      <w:lvlJc w:val="left"/>
      <w:pPr>
        <w:ind w:left="3191" w:hanging="581"/>
      </w:pPr>
      <w:rPr>
        <w:rFonts w:hint="default"/>
        <w:lang w:val="ru-RU" w:eastAsia="en-US" w:bidi="ar-SA"/>
      </w:rPr>
    </w:lvl>
    <w:lvl w:ilvl="4" w:tplc="F98ABD32">
      <w:numFmt w:val="bullet"/>
      <w:lvlText w:val="•"/>
      <w:lvlJc w:val="left"/>
      <w:pPr>
        <w:ind w:left="4222" w:hanging="581"/>
      </w:pPr>
      <w:rPr>
        <w:rFonts w:hint="default"/>
        <w:lang w:val="ru-RU" w:eastAsia="en-US" w:bidi="ar-SA"/>
      </w:rPr>
    </w:lvl>
    <w:lvl w:ilvl="5" w:tplc="C05E479A">
      <w:numFmt w:val="bullet"/>
      <w:lvlText w:val="•"/>
      <w:lvlJc w:val="left"/>
      <w:pPr>
        <w:ind w:left="5253" w:hanging="581"/>
      </w:pPr>
      <w:rPr>
        <w:rFonts w:hint="default"/>
        <w:lang w:val="ru-RU" w:eastAsia="en-US" w:bidi="ar-SA"/>
      </w:rPr>
    </w:lvl>
    <w:lvl w:ilvl="6" w:tplc="63D6919E">
      <w:numFmt w:val="bullet"/>
      <w:lvlText w:val="•"/>
      <w:lvlJc w:val="left"/>
      <w:pPr>
        <w:ind w:left="6283" w:hanging="581"/>
      </w:pPr>
      <w:rPr>
        <w:rFonts w:hint="default"/>
        <w:lang w:val="ru-RU" w:eastAsia="en-US" w:bidi="ar-SA"/>
      </w:rPr>
    </w:lvl>
    <w:lvl w:ilvl="7" w:tplc="D0C83B24">
      <w:numFmt w:val="bullet"/>
      <w:lvlText w:val="•"/>
      <w:lvlJc w:val="left"/>
      <w:pPr>
        <w:ind w:left="7314" w:hanging="581"/>
      </w:pPr>
      <w:rPr>
        <w:rFonts w:hint="default"/>
        <w:lang w:val="ru-RU" w:eastAsia="en-US" w:bidi="ar-SA"/>
      </w:rPr>
    </w:lvl>
    <w:lvl w:ilvl="8" w:tplc="497ED5CE">
      <w:numFmt w:val="bullet"/>
      <w:lvlText w:val="•"/>
      <w:lvlJc w:val="left"/>
      <w:pPr>
        <w:ind w:left="8345" w:hanging="581"/>
      </w:pPr>
      <w:rPr>
        <w:rFonts w:hint="default"/>
        <w:lang w:val="ru-RU" w:eastAsia="en-US" w:bidi="ar-SA"/>
      </w:rPr>
    </w:lvl>
  </w:abstractNum>
  <w:abstractNum w:abstractNumId="9">
    <w:nsid w:val="5BCD0CBD"/>
    <w:multiLevelType w:val="hybridMultilevel"/>
    <w:tmpl w:val="DC146FC4"/>
    <w:lvl w:ilvl="0" w:tplc="D504B87C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5AC8"/>
    <w:multiLevelType w:val="hybridMultilevel"/>
    <w:tmpl w:val="F37EC38E"/>
    <w:lvl w:ilvl="0" w:tplc="23E6ADBE">
      <w:start w:val="1"/>
      <w:numFmt w:val="decimal"/>
      <w:lvlText w:val="%1."/>
      <w:lvlJc w:val="left"/>
      <w:pPr>
        <w:ind w:left="3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1">
    <w:nsid w:val="61565C86"/>
    <w:multiLevelType w:val="hybridMultilevel"/>
    <w:tmpl w:val="73226080"/>
    <w:lvl w:ilvl="0" w:tplc="9C9EED3A">
      <w:numFmt w:val="bullet"/>
      <w:lvlText w:val="-"/>
      <w:lvlJc w:val="left"/>
      <w:pPr>
        <w:ind w:left="681" w:hanging="361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78503622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241CCB82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E0B07F6A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6C28C680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B9E06F8E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11485D1C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582C1DA8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F892A43E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12">
    <w:nsid w:val="65C74DAC"/>
    <w:multiLevelType w:val="hybridMultilevel"/>
    <w:tmpl w:val="18E2028A"/>
    <w:lvl w:ilvl="0" w:tplc="AD86817C">
      <w:numFmt w:val="bullet"/>
      <w:lvlText w:val="-"/>
      <w:lvlJc w:val="left"/>
      <w:pPr>
        <w:ind w:left="681" w:hanging="361"/>
      </w:pPr>
      <w:rPr>
        <w:rFonts w:hint="default"/>
        <w:w w:val="100"/>
        <w:lang w:val="ru-RU" w:eastAsia="en-US" w:bidi="ar-SA"/>
      </w:rPr>
    </w:lvl>
    <w:lvl w:ilvl="1" w:tplc="D6B8D55A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95845728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1690DD1C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2AEC296E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D1541202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48626304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046ACE00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4C3AC392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13">
    <w:nsid w:val="671D0F11"/>
    <w:multiLevelType w:val="hybridMultilevel"/>
    <w:tmpl w:val="7DE650CA"/>
    <w:lvl w:ilvl="0" w:tplc="D504B87C">
      <w:numFmt w:val="bullet"/>
      <w:lvlText w:val="-"/>
      <w:lvlJc w:val="left"/>
      <w:pPr>
        <w:ind w:left="359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69373668"/>
    <w:multiLevelType w:val="hybridMultilevel"/>
    <w:tmpl w:val="9B105230"/>
    <w:lvl w:ilvl="0" w:tplc="D504B87C">
      <w:numFmt w:val="bullet"/>
      <w:lvlText w:val="-"/>
      <w:lvlJc w:val="left"/>
      <w:pPr>
        <w:ind w:left="1103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EABCDA26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06694E8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F7C83476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22B4CCC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E950455C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3D229DAE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B78ADF00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C0AE56D6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15">
    <w:nsid w:val="6DFB7476"/>
    <w:multiLevelType w:val="hybridMultilevel"/>
    <w:tmpl w:val="0318FD7C"/>
    <w:lvl w:ilvl="0" w:tplc="23E6ADBE">
      <w:start w:val="1"/>
      <w:numFmt w:val="decimal"/>
      <w:lvlText w:val="%1."/>
      <w:lvlJc w:val="left"/>
      <w:pPr>
        <w:ind w:left="3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6">
    <w:nsid w:val="769B6C19"/>
    <w:multiLevelType w:val="hybridMultilevel"/>
    <w:tmpl w:val="74682262"/>
    <w:lvl w:ilvl="0" w:tplc="83B2C672">
      <w:numFmt w:val="bullet"/>
      <w:lvlText w:val="-"/>
      <w:lvlJc w:val="left"/>
      <w:pPr>
        <w:ind w:left="681" w:hanging="361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80860DA2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68C613B8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D7208D40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46CC551E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B726E5AC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8F3ED9C2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73D07450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B7086218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17">
    <w:nsid w:val="77C75E33"/>
    <w:multiLevelType w:val="hybridMultilevel"/>
    <w:tmpl w:val="2AAE981C"/>
    <w:lvl w:ilvl="0" w:tplc="F322175E">
      <w:numFmt w:val="bullet"/>
      <w:lvlText w:val="-"/>
      <w:lvlJc w:val="left"/>
      <w:pPr>
        <w:ind w:left="681" w:hanging="361"/>
      </w:pPr>
      <w:rPr>
        <w:rFonts w:hint="default"/>
        <w:w w:val="100"/>
        <w:lang w:val="ru-RU" w:eastAsia="en-US" w:bidi="ar-SA"/>
      </w:rPr>
    </w:lvl>
    <w:lvl w:ilvl="1" w:tplc="F692CB9E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20163E90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A49EDC80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DBB2F384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976C87AE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94B8D00C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E89AF9B4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0AA6F67A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18">
    <w:nsid w:val="796866CE"/>
    <w:multiLevelType w:val="hybridMultilevel"/>
    <w:tmpl w:val="563EDF08"/>
    <w:lvl w:ilvl="0" w:tplc="D504B87C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04687"/>
    <w:multiLevelType w:val="hybridMultilevel"/>
    <w:tmpl w:val="D85284D8"/>
    <w:lvl w:ilvl="0" w:tplc="D504B87C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03AAA"/>
    <w:multiLevelType w:val="hybridMultilevel"/>
    <w:tmpl w:val="77F471DE"/>
    <w:lvl w:ilvl="0" w:tplc="D504B87C">
      <w:numFmt w:val="bullet"/>
      <w:lvlText w:val="-"/>
      <w:lvlJc w:val="left"/>
      <w:pPr>
        <w:ind w:left="1103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C5FB1"/>
    <w:multiLevelType w:val="hybridMultilevel"/>
    <w:tmpl w:val="A2947B38"/>
    <w:lvl w:ilvl="0" w:tplc="84449E10">
      <w:numFmt w:val="bullet"/>
      <w:lvlText w:val="-"/>
      <w:lvlJc w:val="left"/>
      <w:pPr>
        <w:ind w:left="1571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ECC31C9"/>
    <w:multiLevelType w:val="hybridMultilevel"/>
    <w:tmpl w:val="40429E5A"/>
    <w:lvl w:ilvl="0" w:tplc="23E6ADBE">
      <w:start w:val="1"/>
      <w:numFmt w:val="decimal"/>
      <w:lvlText w:val="%1."/>
      <w:lvlJc w:val="left"/>
      <w:pPr>
        <w:ind w:left="2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3A7B78">
      <w:numFmt w:val="bullet"/>
      <w:lvlText w:val="-"/>
      <w:lvlJc w:val="left"/>
      <w:pPr>
        <w:ind w:left="1070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2" w:tplc="4AFE8154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EA66DEF6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4" w:tplc="26BED3BE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D616BCB0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6" w:tplc="4A32D73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7" w:tplc="234EF128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8" w:tplc="4A76285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3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22"/>
  </w:num>
  <w:num w:numId="14">
    <w:abstractNumId w:val="7"/>
  </w:num>
  <w:num w:numId="15">
    <w:abstractNumId w:val="10"/>
  </w:num>
  <w:num w:numId="16">
    <w:abstractNumId w:val="15"/>
  </w:num>
  <w:num w:numId="17">
    <w:abstractNumId w:val="2"/>
  </w:num>
  <w:num w:numId="18">
    <w:abstractNumId w:val="19"/>
  </w:num>
  <w:num w:numId="19">
    <w:abstractNumId w:val="13"/>
  </w:num>
  <w:num w:numId="20">
    <w:abstractNumId w:val="9"/>
  </w:num>
  <w:num w:numId="21">
    <w:abstractNumId w:val="18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77B10"/>
    <w:rsid w:val="000031E4"/>
    <w:rsid w:val="00072BFD"/>
    <w:rsid w:val="000D0623"/>
    <w:rsid w:val="000E271D"/>
    <w:rsid w:val="000F2113"/>
    <w:rsid w:val="00166F56"/>
    <w:rsid w:val="00290813"/>
    <w:rsid w:val="00431745"/>
    <w:rsid w:val="00457557"/>
    <w:rsid w:val="004D46DF"/>
    <w:rsid w:val="0052606D"/>
    <w:rsid w:val="006B7D4C"/>
    <w:rsid w:val="006F252B"/>
    <w:rsid w:val="0073051C"/>
    <w:rsid w:val="008C75CA"/>
    <w:rsid w:val="009274D6"/>
    <w:rsid w:val="009335CC"/>
    <w:rsid w:val="00A15CE5"/>
    <w:rsid w:val="00A84E97"/>
    <w:rsid w:val="00B029E1"/>
    <w:rsid w:val="00B15EC3"/>
    <w:rsid w:val="00C6647D"/>
    <w:rsid w:val="00D10A74"/>
    <w:rsid w:val="00D25084"/>
    <w:rsid w:val="00D3364D"/>
    <w:rsid w:val="00D541A1"/>
    <w:rsid w:val="00D77B10"/>
    <w:rsid w:val="00D9162E"/>
    <w:rsid w:val="00DD2544"/>
    <w:rsid w:val="00E25C1C"/>
    <w:rsid w:val="00E35B0F"/>
    <w:rsid w:val="00E9515A"/>
    <w:rsid w:val="00EE601A"/>
    <w:rsid w:val="00F212F8"/>
    <w:rsid w:val="00F8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D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B7D4C"/>
    <w:pPr>
      <w:ind w:left="774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D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D4C"/>
    <w:rPr>
      <w:sz w:val="27"/>
      <w:szCs w:val="27"/>
    </w:rPr>
  </w:style>
  <w:style w:type="paragraph" w:styleId="a4">
    <w:name w:val="List Paragraph"/>
    <w:basedOn w:val="a"/>
    <w:uiPriority w:val="1"/>
    <w:qFormat/>
    <w:rsid w:val="006B7D4C"/>
    <w:pPr>
      <w:ind w:left="2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B7D4C"/>
  </w:style>
  <w:style w:type="paragraph" w:styleId="a5">
    <w:name w:val="Balloon Text"/>
    <w:basedOn w:val="a"/>
    <w:link w:val="a6"/>
    <w:uiPriority w:val="99"/>
    <w:semiHidden/>
    <w:unhideWhenUsed/>
    <w:rsid w:val="00F841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1B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7E844-FF6C-40C4-9C5C-51F93100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18</cp:revision>
  <cp:lastPrinted>2022-07-28T08:46:00Z</cp:lastPrinted>
  <dcterms:created xsi:type="dcterms:W3CDTF">2022-07-27T14:59:00Z</dcterms:created>
  <dcterms:modified xsi:type="dcterms:W3CDTF">2022-07-28T12:48:00Z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