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74" w:rsidRPr="0041160E" w:rsidRDefault="00647074" w:rsidP="00647074">
      <w:pPr>
        <w:pStyle w:val="a7"/>
        <w:spacing w:after="0"/>
        <w:ind w:firstLine="540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451212" wp14:editId="4CD31A20">
            <wp:simplePos x="0" y="0"/>
            <wp:positionH relativeFrom="column">
              <wp:posOffset>-603885</wp:posOffset>
            </wp:positionH>
            <wp:positionV relativeFrom="paragraph">
              <wp:posOffset>-358140</wp:posOffset>
            </wp:positionV>
            <wp:extent cx="1365298" cy="1323975"/>
            <wp:effectExtent l="0" t="0" r="6350" b="0"/>
            <wp:wrapNone/>
            <wp:docPr id="2" name="Рисунок 1" descr="Описание: D:\УФНС 2012\Логотип\FN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УФНС 2012\Логотип\FNS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88" t="22917" r="31743" b="26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98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60E">
        <w:rPr>
          <w:b/>
          <w:sz w:val="28"/>
          <w:szCs w:val="28"/>
        </w:rPr>
        <w:t>Пресс-релиз</w:t>
      </w:r>
      <w:r>
        <w:rPr>
          <w:b/>
          <w:sz w:val="28"/>
          <w:szCs w:val="28"/>
        </w:rPr>
        <w:t xml:space="preserve"> </w:t>
      </w:r>
      <w:r w:rsidRPr="0041160E">
        <w:rPr>
          <w:b/>
          <w:sz w:val="28"/>
          <w:szCs w:val="28"/>
        </w:rPr>
        <w:t xml:space="preserve">УФНС России </w:t>
      </w:r>
    </w:p>
    <w:p w:rsidR="00647074" w:rsidRPr="0041160E" w:rsidRDefault="00647074" w:rsidP="00647074">
      <w:pPr>
        <w:pStyle w:val="a7"/>
        <w:spacing w:after="0"/>
        <w:ind w:firstLine="540"/>
        <w:jc w:val="right"/>
        <w:rPr>
          <w:b/>
        </w:rPr>
      </w:pPr>
      <w:r w:rsidRPr="0041160E">
        <w:rPr>
          <w:b/>
          <w:sz w:val="28"/>
          <w:szCs w:val="28"/>
        </w:rPr>
        <w:t>по Тверской области</w:t>
      </w:r>
    </w:p>
    <w:p w:rsidR="00647074" w:rsidRDefault="00647074" w:rsidP="009672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28"/>
          <w:szCs w:val="28"/>
        </w:rPr>
      </w:pPr>
    </w:p>
    <w:p w:rsidR="00647074" w:rsidRDefault="00647074" w:rsidP="009672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28"/>
          <w:szCs w:val="28"/>
        </w:rPr>
      </w:pPr>
    </w:p>
    <w:p w:rsidR="00647074" w:rsidRDefault="00647074" w:rsidP="009672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28"/>
          <w:szCs w:val="28"/>
        </w:rPr>
      </w:pPr>
    </w:p>
    <w:p w:rsidR="009672B7" w:rsidRPr="003637B1" w:rsidRDefault="003637B1" w:rsidP="003637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28"/>
          <w:szCs w:val="28"/>
        </w:rPr>
      </w:pPr>
      <w:r w:rsidRPr="003637B1">
        <w:rPr>
          <w:b/>
          <w:kern w:val="36"/>
          <w:sz w:val="28"/>
          <w:szCs w:val="28"/>
        </w:rPr>
        <w:t>Раздел «Семейный доступ» Личного кабинета поможет родителям уплатить налоги за своих детей</w:t>
      </w:r>
    </w:p>
    <w:p w:rsidR="009672B7" w:rsidRPr="003637B1" w:rsidRDefault="009672B7" w:rsidP="003637B1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</w:p>
    <w:p w:rsidR="003637B1" w:rsidRPr="003637B1" w:rsidRDefault="003637B1" w:rsidP="003637B1">
      <w:pPr>
        <w:spacing w:after="0" w:line="288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7B1">
        <w:rPr>
          <w:rFonts w:ascii="Times New Roman" w:hAnsi="Times New Roman" w:cs="Times New Roman"/>
          <w:color w:val="000000" w:themeColor="text1"/>
          <w:sz w:val="28"/>
          <w:szCs w:val="28"/>
        </w:rPr>
        <w:t>УФНС России по Тверской области сообщает, что родители (усыновители, опекуны, попечители), как законные представители несовершеннолетних детей, имеющих в собственности имущество, подлежащее налогообложению, в том числе</w:t>
      </w:r>
      <w:r w:rsidR="00B215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bookmarkStart w:id="0" w:name="_GoBack"/>
      <w:bookmarkEnd w:id="0"/>
      <w:r w:rsidRPr="0036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исполняют обязанности по уплате налогов.</w:t>
      </w:r>
    </w:p>
    <w:p w:rsidR="003637B1" w:rsidRPr="003637B1" w:rsidRDefault="003637B1" w:rsidP="003637B1">
      <w:pPr>
        <w:spacing w:after="0" w:line="288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сервисе ФНС России «Личный кабинет налогоплательщика для физических лиц» и мобильном приложении «Налоги ФЛ» функционирует раздел «Семейный доступ», который предоставляет возможность родителям добавлять в Личный кабинет своих несовершеннолетних детей. </w:t>
      </w:r>
    </w:p>
    <w:p w:rsidR="003637B1" w:rsidRPr="003637B1" w:rsidRDefault="003637B1" w:rsidP="003637B1">
      <w:pPr>
        <w:spacing w:after="0" w:line="288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7B1">
        <w:rPr>
          <w:rFonts w:ascii="Times New Roman" w:hAnsi="Times New Roman" w:cs="Times New Roman"/>
          <w:color w:val="000000" w:themeColor="text1"/>
          <w:sz w:val="28"/>
          <w:szCs w:val="28"/>
        </w:rPr>
        <w:t>Это создаст комфортные условия для родителей и позволит им оперативно, в режиме онлайн в разделе «Налоги», в котором появится раскрывающийся список несовершеннолетних детей, просматривать налоговые уведомления на ребенка, оплачивать за него текущие платежи, а также задолженность по налогам любым удобным способом: банковской картой, через онлайн-банк или распечатав квитанцию.</w:t>
      </w:r>
    </w:p>
    <w:p w:rsidR="003637B1" w:rsidRPr="003637B1" w:rsidRDefault="003637B1" w:rsidP="003637B1">
      <w:pPr>
        <w:spacing w:after="0" w:line="288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7B1">
        <w:rPr>
          <w:rFonts w:ascii="Times New Roman" w:hAnsi="Times New Roman" w:cs="Times New Roman"/>
          <w:color w:val="000000" w:themeColor="text1"/>
          <w:sz w:val="28"/>
          <w:szCs w:val="28"/>
        </w:rPr>
        <w:t>Для добавления ребенка в Личный кабинет родителя необходимо:</w:t>
      </w:r>
    </w:p>
    <w:p w:rsidR="003637B1" w:rsidRPr="003637B1" w:rsidRDefault="003637B1" w:rsidP="003637B1">
      <w:pPr>
        <w:spacing w:after="0" w:line="288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7B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3637B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Подключить ребенка к Личному кабинету налогоплательщика для физических лиц, обратившись в любой налоговый орган либо офис МФЦ с паспортом и свидетельством о рождении ребенка. Войти в Личный кабинет можно также с помощью подтвержденной учетной записи портала </w:t>
      </w:r>
      <w:proofErr w:type="spellStart"/>
      <w:r w:rsidRPr="003637B1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3637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37B1" w:rsidRPr="003637B1" w:rsidRDefault="003637B1" w:rsidP="003637B1">
      <w:pPr>
        <w:spacing w:after="0" w:line="288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7B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3637B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Личном кабинете родителя зайти в раздел «Профиль»/«Настройки профиля»/«Семейный доступ»/«Добавить пользователя» (ввести логин (ИНН) несовершеннолетнего ребенка)/«Отправить запрос». </w:t>
      </w:r>
    </w:p>
    <w:p w:rsidR="003637B1" w:rsidRPr="003637B1" w:rsidRDefault="003637B1" w:rsidP="003637B1">
      <w:pPr>
        <w:spacing w:after="0" w:line="288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7B1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3637B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Войти в Личный кабинет ребенка в раздел «Профиль»/«Настройки профиля»/«Семейный доступ» и подтвердить свой запрос.</w:t>
      </w:r>
    </w:p>
    <w:p w:rsidR="00A20465" w:rsidRPr="003637B1" w:rsidRDefault="003637B1" w:rsidP="003637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637B1">
        <w:rPr>
          <w:color w:val="000000" w:themeColor="text1"/>
          <w:sz w:val="28"/>
          <w:szCs w:val="28"/>
        </w:rPr>
        <w:t>При достижении совершеннолетия дети автоматически исключаются из списка. Также такое исключение возможно по желанию одной из сторон. Для этого необходимо нажать на кнопку «крестик» у добавленного в списке несовершеннолетнего ребенка и подтвердить исключение.</w:t>
      </w:r>
    </w:p>
    <w:sectPr w:rsidR="00A20465" w:rsidRPr="0036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9518E"/>
    <w:multiLevelType w:val="multilevel"/>
    <w:tmpl w:val="FFEC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201154"/>
    <w:multiLevelType w:val="multilevel"/>
    <w:tmpl w:val="F874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75"/>
    <w:rsid w:val="00012BF6"/>
    <w:rsid w:val="00014E75"/>
    <w:rsid w:val="001A610C"/>
    <w:rsid w:val="003637B1"/>
    <w:rsid w:val="003B1F88"/>
    <w:rsid w:val="00405353"/>
    <w:rsid w:val="005861D3"/>
    <w:rsid w:val="00647074"/>
    <w:rsid w:val="006B6113"/>
    <w:rsid w:val="006E49D1"/>
    <w:rsid w:val="008D4C74"/>
    <w:rsid w:val="008E4D98"/>
    <w:rsid w:val="009672B7"/>
    <w:rsid w:val="00A20465"/>
    <w:rsid w:val="00B07C09"/>
    <w:rsid w:val="00B2156C"/>
    <w:rsid w:val="00B6586A"/>
    <w:rsid w:val="00C517D8"/>
    <w:rsid w:val="00E6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61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F8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64707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64707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63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61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F8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64707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64707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63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Горожанкина Марина Викторовна</cp:lastModifiedBy>
  <cp:revision>11</cp:revision>
  <cp:lastPrinted>2024-01-12T12:15:00Z</cp:lastPrinted>
  <dcterms:created xsi:type="dcterms:W3CDTF">2024-01-12T06:18:00Z</dcterms:created>
  <dcterms:modified xsi:type="dcterms:W3CDTF">2024-06-21T06:13:00Z</dcterms:modified>
</cp:coreProperties>
</file>