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60" w:rsidRPr="00DF1955" w:rsidRDefault="008B3760" w:rsidP="00E43A6C">
      <w:pPr>
        <w:jc w:val="right"/>
        <w:rPr>
          <w:sz w:val="26"/>
          <w:szCs w:val="26"/>
        </w:rPr>
      </w:pPr>
    </w:p>
    <w:p w:rsidR="000F0C1E" w:rsidRPr="00E43A6C" w:rsidRDefault="000F0C1E" w:rsidP="00E43A6C">
      <w:pPr>
        <w:shd w:val="clear" w:color="auto" w:fill="FFFFFF"/>
        <w:ind w:right="10"/>
        <w:jc w:val="right"/>
        <w:rPr>
          <w:rFonts w:eastAsia="Times New Roman"/>
          <w:spacing w:val="-2"/>
          <w:sz w:val="28"/>
          <w:szCs w:val="28"/>
        </w:rPr>
      </w:pPr>
      <w:r w:rsidRPr="00E43A6C">
        <w:rPr>
          <w:rFonts w:eastAsia="Times New Roman"/>
          <w:spacing w:val="-2"/>
          <w:sz w:val="28"/>
          <w:szCs w:val="28"/>
        </w:rPr>
        <w:t>Приложение  2</w:t>
      </w:r>
    </w:p>
    <w:p w:rsidR="000F0C1E" w:rsidRPr="00E43A6C" w:rsidRDefault="000F0C1E" w:rsidP="00E43A6C">
      <w:pPr>
        <w:shd w:val="clear" w:color="auto" w:fill="FFFFFF"/>
        <w:ind w:right="10"/>
        <w:jc w:val="right"/>
        <w:rPr>
          <w:sz w:val="28"/>
          <w:szCs w:val="28"/>
        </w:rPr>
      </w:pPr>
      <w:r w:rsidRPr="00E43A6C">
        <w:rPr>
          <w:rFonts w:eastAsia="Times New Roman"/>
          <w:spacing w:val="-2"/>
          <w:sz w:val="28"/>
          <w:szCs w:val="28"/>
        </w:rPr>
        <w:t xml:space="preserve">                                         </w:t>
      </w:r>
      <w:r w:rsidR="00F215FE">
        <w:rPr>
          <w:rFonts w:eastAsia="Times New Roman"/>
          <w:spacing w:val="-2"/>
          <w:sz w:val="28"/>
          <w:szCs w:val="28"/>
        </w:rPr>
        <w:t xml:space="preserve">                          </w:t>
      </w:r>
      <w:r w:rsidRPr="00E43A6C">
        <w:rPr>
          <w:rFonts w:eastAsia="Times New Roman"/>
          <w:spacing w:val="-2"/>
          <w:sz w:val="28"/>
          <w:szCs w:val="28"/>
        </w:rPr>
        <w:t>к постановлению администрации</w:t>
      </w:r>
    </w:p>
    <w:p w:rsidR="000F0C1E" w:rsidRPr="00E43A6C" w:rsidRDefault="000F0C1E" w:rsidP="00E43A6C">
      <w:pPr>
        <w:shd w:val="clear" w:color="auto" w:fill="FFFFFF"/>
        <w:tabs>
          <w:tab w:val="left" w:pos="8045"/>
          <w:tab w:val="left" w:pos="8928"/>
        </w:tabs>
        <w:spacing w:before="48"/>
        <w:contextualSpacing/>
        <w:jc w:val="right"/>
        <w:rPr>
          <w:rFonts w:eastAsia="Times New Roman"/>
          <w:sz w:val="28"/>
          <w:szCs w:val="28"/>
        </w:rPr>
      </w:pPr>
      <w:r w:rsidRPr="00E43A6C">
        <w:rPr>
          <w:rFonts w:eastAsia="Times New Roman"/>
          <w:sz w:val="28"/>
          <w:szCs w:val="28"/>
        </w:rPr>
        <w:t xml:space="preserve">                                                  </w:t>
      </w:r>
      <w:r w:rsidR="00F215FE">
        <w:rPr>
          <w:rFonts w:eastAsia="Times New Roman"/>
          <w:sz w:val="28"/>
          <w:szCs w:val="28"/>
        </w:rPr>
        <w:t xml:space="preserve">                   </w:t>
      </w:r>
      <w:r w:rsidRPr="00E43A6C">
        <w:rPr>
          <w:rFonts w:eastAsia="Times New Roman"/>
          <w:sz w:val="28"/>
          <w:szCs w:val="28"/>
        </w:rPr>
        <w:t xml:space="preserve">Западнодвинского муниципального      </w:t>
      </w:r>
    </w:p>
    <w:p w:rsidR="000F0C1E" w:rsidRPr="00E43A6C" w:rsidRDefault="000F0C1E" w:rsidP="00E43A6C">
      <w:pPr>
        <w:shd w:val="clear" w:color="auto" w:fill="FFFFFF"/>
        <w:tabs>
          <w:tab w:val="left" w:pos="8045"/>
          <w:tab w:val="left" w:pos="8928"/>
        </w:tabs>
        <w:spacing w:before="48"/>
        <w:contextualSpacing/>
        <w:jc w:val="right"/>
        <w:rPr>
          <w:rFonts w:eastAsia="Times New Roman"/>
          <w:spacing w:val="-7"/>
          <w:sz w:val="28"/>
          <w:szCs w:val="28"/>
        </w:rPr>
      </w:pPr>
      <w:r w:rsidRPr="00E43A6C">
        <w:rPr>
          <w:rFonts w:eastAsia="Times New Roman"/>
          <w:sz w:val="28"/>
          <w:szCs w:val="28"/>
        </w:rPr>
        <w:t xml:space="preserve">                                                                                  </w:t>
      </w:r>
      <w:r w:rsidR="00F215FE">
        <w:rPr>
          <w:rFonts w:eastAsia="Times New Roman"/>
          <w:sz w:val="28"/>
          <w:szCs w:val="28"/>
        </w:rPr>
        <w:t xml:space="preserve">     </w:t>
      </w:r>
      <w:r w:rsidRPr="00E43A6C">
        <w:rPr>
          <w:rFonts w:eastAsia="Times New Roman"/>
          <w:sz w:val="28"/>
          <w:szCs w:val="28"/>
        </w:rPr>
        <w:t>округа Тверской области</w:t>
      </w:r>
      <w:r w:rsidRPr="00E43A6C">
        <w:rPr>
          <w:rFonts w:eastAsia="Times New Roman"/>
          <w:sz w:val="28"/>
          <w:szCs w:val="28"/>
        </w:rPr>
        <w:br/>
        <w:t xml:space="preserve">                                                                                 </w:t>
      </w:r>
      <w:r w:rsidR="00040454" w:rsidRPr="00E43A6C">
        <w:rPr>
          <w:rFonts w:eastAsia="Times New Roman"/>
          <w:sz w:val="28"/>
          <w:szCs w:val="28"/>
        </w:rPr>
        <w:t xml:space="preserve">          </w:t>
      </w:r>
      <w:r w:rsidRPr="00E43A6C">
        <w:rPr>
          <w:rFonts w:eastAsia="Times New Roman"/>
          <w:spacing w:val="-4"/>
          <w:sz w:val="28"/>
          <w:szCs w:val="28"/>
        </w:rPr>
        <w:t>от</w:t>
      </w:r>
      <w:r w:rsidR="00E43A6C" w:rsidRPr="00E43A6C">
        <w:rPr>
          <w:rFonts w:eastAsia="Times New Roman"/>
          <w:spacing w:val="-4"/>
          <w:sz w:val="28"/>
          <w:szCs w:val="28"/>
        </w:rPr>
        <w:t xml:space="preserve"> </w:t>
      </w:r>
      <w:r w:rsidR="006F1872" w:rsidRPr="00E43A6C">
        <w:rPr>
          <w:rFonts w:eastAsia="Times New Roman"/>
          <w:spacing w:val="-4"/>
          <w:sz w:val="28"/>
          <w:szCs w:val="28"/>
        </w:rPr>
        <w:t xml:space="preserve"> </w:t>
      </w:r>
      <w:r w:rsidR="00A614CD">
        <w:rPr>
          <w:rFonts w:eastAsia="Times New Roman"/>
          <w:spacing w:val="-4"/>
          <w:sz w:val="28"/>
          <w:szCs w:val="28"/>
        </w:rPr>
        <w:t>29</w:t>
      </w:r>
      <w:r w:rsidR="00E43A6C" w:rsidRPr="00E43A6C">
        <w:rPr>
          <w:rFonts w:eastAsia="Times New Roman"/>
          <w:spacing w:val="-4"/>
          <w:sz w:val="28"/>
          <w:szCs w:val="28"/>
        </w:rPr>
        <w:t>.02.2024</w:t>
      </w:r>
      <w:r w:rsidR="006F1872" w:rsidRPr="00E43A6C">
        <w:rPr>
          <w:rFonts w:eastAsia="Times New Roman"/>
          <w:spacing w:val="-4"/>
          <w:sz w:val="28"/>
          <w:szCs w:val="28"/>
        </w:rPr>
        <w:t xml:space="preserve"> </w:t>
      </w:r>
      <w:r w:rsidRPr="00E43A6C">
        <w:rPr>
          <w:rFonts w:eastAsia="Times New Roman"/>
          <w:spacing w:val="-7"/>
          <w:sz w:val="28"/>
          <w:szCs w:val="28"/>
        </w:rPr>
        <w:t xml:space="preserve"> г.</w:t>
      </w:r>
      <w:r w:rsidR="00E43A6C" w:rsidRPr="00E43A6C">
        <w:rPr>
          <w:rFonts w:eastAsia="Times New Roman"/>
          <w:spacing w:val="-7"/>
          <w:sz w:val="28"/>
          <w:szCs w:val="28"/>
        </w:rPr>
        <w:t xml:space="preserve">  № 52</w:t>
      </w:r>
    </w:p>
    <w:p w:rsidR="00E9243C" w:rsidRPr="00E43A6C" w:rsidRDefault="00E9243C" w:rsidP="000F0C1E">
      <w:pPr>
        <w:shd w:val="clear" w:color="auto" w:fill="FFFFFF"/>
        <w:tabs>
          <w:tab w:val="left" w:pos="8045"/>
          <w:tab w:val="left" w:pos="8928"/>
        </w:tabs>
        <w:spacing w:before="48"/>
        <w:contextualSpacing/>
        <w:rPr>
          <w:rFonts w:eastAsia="Times New Roman"/>
          <w:spacing w:val="-7"/>
          <w:sz w:val="28"/>
          <w:szCs w:val="28"/>
        </w:rPr>
      </w:pPr>
    </w:p>
    <w:p w:rsidR="004869FD" w:rsidRPr="00E43A6C" w:rsidRDefault="004869FD" w:rsidP="004869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A6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869FD" w:rsidRPr="00E43A6C" w:rsidRDefault="00C34B44" w:rsidP="004869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A6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869FD" w:rsidRPr="00E43A6C">
        <w:rPr>
          <w:rFonts w:ascii="Times New Roman" w:hAnsi="Times New Roman" w:cs="Times New Roman"/>
          <w:b/>
          <w:bCs/>
          <w:sz w:val="28"/>
          <w:szCs w:val="28"/>
        </w:rPr>
        <w:t>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</w:t>
      </w:r>
    </w:p>
    <w:p w:rsidR="00E9243C" w:rsidRPr="00E43A6C" w:rsidRDefault="00E9243C" w:rsidP="000F0C1E">
      <w:pPr>
        <w:shd w:val="clear" w:color="auto" w:fill="FFFFFF"/>
        <w:tabs>
          <w:tab w:val="left" w:pos="8045"/>
          <w:tab w:val="left" w:pos="8928"/>
        </w:tabs>
        <w:spacing w:before="48"/>
        <w:contextualSpacing/>
        <w:rPr>
          <w:rFonts w:eastAsia="Times New Roman"/>
          <w:spacing w:val="-7"/>
          <w:sz w:val="28"/>
          <w:szCs w:val="28"/>
        </w:rPr>
      </w:pPr>
    </w:p>
    <w:p w:rsidR="000F0C1E" w:rsidRPr="00E43A6C" w:rsidRDefault="000F0C1E" w:rsidP="004869FD">
      <w:pPr>
        <w:rPr>
          <w:sz w:val="28"/>
          <w:szCs w:val="28"/>
        </w:rPr>
      </w:pP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 xml:space="preserve">1. Порядок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 (далее - порядок) разработан в соответствии с </w:t>
      </w:r>
      <w:hyperlink r:id="rId4" w:history="1">
        <w:r w:rsidRPr="00E43A6C">
          <w:rPr>
            <w:rFonts w:ascii="Times New Roman" w:hAnsi="Times New Roman" w:cs="Times New Roman"/>
            <w:sz w:val="28"/>
            <w:szCs w:val="28"/>
          </w:rPr>
          <w:t>частью 4 статьи 31.1</w:t>
        </w:r>
      </w:hyperlink>
      <w:r w:rsidRPr="00E43A6C">
        <w:rPr>
          <w:rFonts w:ascii="Times New Roman" w:hAnsi="Times New Roman" w:cs="Times New Roman"/>
          <w:sz w:val="28"/>
          <w:szCs w:val="28"/>
        </w:rPr>
        <w:t xml:space="preserve"> Федерального закона от 04.12.2007 № 329-ФЗ "О физической культуре и спорте в Российской Федерации" (Собрание законодательства Российской Федерации, 2007, №50, ст. 6242; </w:t>
      </w:r>
      <w:proofErr w:type="gramStart"/>
      <w:r w:rsidRPr="00E43A6C">
        <w:rPr>
          <w:rFonts w:ascii="Times New Roman" w:hAnsi="Times New Roman" w:cs="Times New Roman"/>
          <w:sz w:val="28"/>
          <w:szCs w:val="28"/>
        </w:rPr>
        <w:t>2015, №41, ст. 5628).</w:t>
      </w:r>
      <w:proofErr w:type="gramEnd"/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 xml:space="preserve">2. Порядок определяет последовательность мероприятий по организации и проведению тестирования населения по выполнению государственных </w:t>
      </w:r>
      <w:hyperlink r:id="rId5" w:history="1">
        <w:r w:rsidRPr="00E43A6C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E43A6C">
        <w:rPr>
          <w:rFonts w:ascii="Times New Roman" w:hAnsi="Times New Roman" w:cs="Times New Roman"/>
          <w:sz w:val="28"/>
          <w:szCs w:val="28"/>
        </w:rPr>
        <w:t xml:space="preserve"> Всероссийского физкультурно-спортивного комплекса "Готов к труду и обороне" (ГТО), утвержденных приказом Министерства спорта Росс</w:t>
      </w:r>
      <w:r w:rsidR="00735B5B" w:rsidRPr="00E43A6C">
        <w:rPr>
          <w:rFonts w:ascii="Times New Roman" w:hAnsi="Times New Roman" w:cs="Times New Roman"/>
          <w:sz w:val="28"/>
          <w:szCs w:val="28"/>
        </w:rPr>
        <w:t xml:space="preserve">ийской Федерации от </w:t>
      </w:r>
      <w:r w:rsidR="00CA6F12" w:rsidRPr="00E43A6C">
        <w:rPr>
          <w:rFonts w:ascii="Times New Roman" w:hAnsi="Times New Roman" w:cs="Times New Roman"/>
          <w:sz w:val="28"/>
          <w:szCs w:val="28"/>
        </w:rPr>
        <w:t>22.02.2023 №117</w:t>
      </w:r>
      <w:r w:rsidRPr="00E43A6C">
        <w:rPr>
          <w:rFonts w:ascii="Times New Roman" w:hAnsi="Times New Roman" w:cs="Times New Roman"/>
          <w:sz w:val="28"/>
          <w:szCs w:val="28"/>
        </w:rPr>
        <w:t xml:space="preserve"> </w:t>
      </w:r>
      <w:r w:rsidR="00CA6F12" w:rsidRPr="00E43A6C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государственных требований Всероссийского физкультурно-спортивного комплекса «Готов к труду и обороне» (ГТО)».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3. Организация и проведение тестирования населения по выполнению нормативов испытаний (тестов) Всероссийского физкультурно-спортивного комплекса "Готов к труду и обороне" (ГТО) (далее - комплекс) осуществляется центрами тестирования по выполнению нормативов испытаний (тестов) комплекса (далее - центр тестирования).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F39" w:rsidRPr="00E43A6C" w:rsidRDefault="002E1F39" w:rsidP="002E1F3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43A6C">
        <w:rPr>
          <w:rFonts w:ascii="Times New Roman" w:hAnsi="Times New Roman" w:cs="Times New Roman"/>
          <w:b/>
          <w:bCs/>
          <w:sz w:val="28"/>
          <w:szCs w:val="28"/>
        </w:rPr>
        <w:t>II. Организация тестирования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2"/>
      <w:bookmarkEnd w:id="0"/>
      <w:r w:rsidRPr="00E43A6C">
        <w:rPr>
          <w:rFonts w:ascii="Times New Roman" w:hAnsi="Times New Roman" w:cs="Times New Roman"/>
          <w:sz w:val="28"/>
          <w:szCs w:val="28"/>
        </w:rPr>
        <w:t xml:space="preserve">4. Лицо, желающее пройти тестирование (далее - участник), регистрируется в информационно-телекоммуникационной сети "Интернет" на Всероссийском портале комплекса по адресу </w:t>
      </w:r>
      <w:proofErr w:type="spellStart"/>
      <w:r w:rsidRPr="00E43A6C">
        <w:rPr>
          <w:rFonts w:ascii="Times New Roman" w:hAnsi="Times New Roman" w:cs="Times New Roman"/>
          <w:sz w:val="28"/>
          <w:szCs w:val="28"/>
        </w:rPr>
        <w:t>www.gto.ru</w:t>
      </w:r>
      <w:proofErr w:type="spellEnd"/>
      <w:r w:rsidRPr="00E43A6C">
        <w:rPr>
          <w:rFonts w:ascii="Times New Roman" w:hAnsi="Times New Roman" w:cs="Times New Roman"/>
          <w:sz w:val="28"/>
          <w:szCs w:val="28"/>
        </w:rPr>
        <w:t xml:space="preserve"> (далее - портал).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E43A6C">
        <w:rPr>
          <w:rFonts w:ascii="Times New Roman" w:hAnsi="Times New Roman" w:cs="Times New Roman"/>
          <w:sz w:val="28"/>
          <w:szCs w:val="28"/>
        </w:rPr>
        <w:t>5. При регистрации создается личный кабинет участника, в котором: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4"/>
      <w:bookmarkEnd w:id="2"/>
      <w:r w:rsidRPr="00E43A6C">
        <w:rPr>
          <w:rFonts w:ascii="Times New Roman" w:hAnsi="Times New Roman" w:cs="Times New Roman"/>
          <w:sz w:val="28"/>
          <w:szCs w:val="28"/>
        </w:rPr>
        <w:t>5.1. Указываются: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фамилия, имя, отчество (при наличии);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пол;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адрес места жительства;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адрес электронной почты, мобильный телефон;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lastRenderedPageBreak/>
        <w:t>- информация об образовании и (или) трудоустройстве (место работы).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3"/>
      <w:bookmarkEnd w:id="3"/>
      <w:r w:rsidRPr="00E43A6C">
        <w:rPr>
          <w:rFonts w:ascii="Times New Roman" w:hAnsi="Times New Roman" w:cs="Times New Roman"/>
          <w:sz w:val="28"/>
          <w:szCs w:val="28"/>
        </w:rPr>
        <w:t>5.2. Загружается личная фотография в электронном виде в формате "</w:t>
      </w:r>
      <w:proofErr w:type="spellStart"/>
      <w:r w:rsidRPr="00E43A6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E43A6C">
        <w:rPr>
          <w:rFonts w:ascii="Times New Roman" w:hAnsi="Times New Roman" w:cs="Times New Roman"/>
          <w:sz w:val="28"/>
          <w:szCs w:val="28"/>
        </w:rPr>
        <w:t xml:space="preserve">" с соотношением сторон 3 </w:t>
      </w:r>
      <w:proofErr w:type="spellStart"/>
      <w:r w:rsidRPr="00E43A6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43A6C">
        <w:rPr>
          <w:rFonts w:ascii="Times New Roman" w:hAnsi="Times New Roman" w:cs="Times New Roman"/>
          <w:sz w:val="28"/>
          <w:szCs w:val="28"/>
        </w:rPr>
        <w:t xml:space="preserve"> 4 на светлом фоне.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5.3. При регистрации на портале участник принимает условия пользовательского соглашения, представленного на портале, тем самым давая согласие на обработку персональных данных в соответствии с требованиями законодательства Российской Федерации в области персональных данных.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 xml:space="preserve">6. Допускается регистрация участника при личном обращении в центр тестирования. Регистрация в этом случае осуществляется при содействии сотрудника центра тестирования в соответствии с </w:t>
      </w:r>
      <w:hyperlink w:anchor="Par52" w:history="1">
        <w:r w:rsidRPr="00E43A6C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E43A6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4" w:history="1">
        <w:r w:rsidRPr="00E43A6C">
          <w:rPr>
            <w:rFonts w:ascii="Times New Roman" w:hAnsi="Times New Roman" w:cs="Times New Roman"/>
            <w:sz w:val="28"/>
            <w:szCs w:val="28"/>
          </w:rPr>
          <w:t>подпунктами 5.1</w:t>
        </w:r>
      </w:hyperlink>
      <w:r w:rsidRPr="00E43A6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3" w:history="1">
        <w:r w:rsidRPr="00E43A6C">
          <w:rPr>
            <w:rFonts w:ascii="Times New Roman" w:hAnsi="Times New Roman" w:cs="Times New Roman"/>
            <w:sz w:val="28"/>
            <w:szCs w:val="28"/>
          </w:rPr>
          <w:t>5.2</w:t>
        </w:r>
      </w:hyperlink>
      <w:r w:rsidRPr="00E43A6C">
        <w:rPr>
          <w:rFonts w:ascii="Times New Roman" w:hAnsi="Times New Roman" w:cs="Times New Roman"/>
          <w:sz w:val="28"/>
          <w:szCs w:val="28"/>
        </w:rPr>
        <w:t xml:space="preserve"> порядка при предъявлении документа удостоверяющего личность (для лиц, не достигших четырнадцати лет - свидетельства о рождении, либо его копии).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7. Регистрация завершается присвоением участнику уникального идентификационного номера (далее - УИН), состоящего из 11 цифр: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первые 2 цифры - указывают на календарный год регистрации;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вторые 2 цифры - цифровое обозначение субъекта Российской Федерации для определения места регистрации участника;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43A6C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E43A6C">
        <w:rPr>
          <w:rFonts w:ascii="Times New Roman" w:hAnsi="Times New Roman" w:cs="Times New Roman"/>
          <w:sz w:val="28"/>
          <w:szCs w:val="28"/>
        </w:rPr>
        <w:t xml:space="preserve"> 7 цифр - порядковый номер участника.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8. После регистрации участник: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выбирает центр тестирования из предложенного списка на портале;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направляет в выбранный центр тестирования заявку на прохождение тестирования.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 xml:space="preserve">Допускается прием коллективных заявок, при выполнении условий, указанных в </w:t>
      </w:r>
      <w:hyperlink w:anchor="Par52" w:history="1">
        <w:r w:rsidRPr="00E43A6C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E43A6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3" w:history="1">
        <w:r w:rsidRPr="00E43A6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43A6C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9. Центр тестирования принимает заявки и формирует единый список участников.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10. График проведения тестирования с указанием места тестирования, составляется центром тестирования и размещается на портале.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  <w:r w:rsidRPr="00E43A6C">
        <w:rPr>
          <w:rFonts w:ascii="Times New Roman" w:hAnsi="Times New Roman" w:cs="Times New Roman"/>
          <w:sz w:val="28"/>
          <w:szCs w:val="28"/>
        </w:rPr>
        <w:t>11. Условиями допуска участника к прохождению тестирования являются: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наличие заявки на прохождение тестирования;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правильность заполнения персональных данных участника, указанных при регистрации на портале;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соответствие фотографии участника, загруженной при регистрации;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предъявление документа, удостоверяющего личность (для лиц, не достигших четырнадцати лет - свидетельства о рождении, либо его копии);</w:t>
      </w:r>
    </w:p>
    <w:p w:rsidR="003B2134" w:rsidRPr="00E43A6C" w:rsidRDefault="002E1F39" w:rsidP="002F1AB8">
      <w:pPr>
        <w:pStyle w:val="1"/>
        <w:shd w:val="clear" w:color="auto" w:fill="FFFFFF"/>
        <w:spacing w:before="0" w:beforeAutospacing="0" w:after="0" w:afterAutospacing="0"/>
        <w:ind w:firstLine="680"/>
        <w:jc w:val="both"/>
        <w:rPr>
          <w:b w:val="0"/>
          <w:sz w:val="28"/>
          <w:szCs w:val="28"/>
        </w:rPr>
      </w:pPr>
      <w:proofErr w:type="gramStart"/>
      <w:r w:rsidRPr="00E43A6C">
        <w:rPr>
          <w:b w:val="0"/>
          <w:sz w:val="28"/>
          <w:szCs w:val="28"/>
        </w:rPr>
        <w:t xml:space="preserve">- предъявление медицинского заключения о допуске к выполнению нормативов испытаний (тестов) комплекса ГТО, выданного в соответствии с </w:t>
      </w:r>
      <w:hyperlink r:id="rId6" w:history="1">
        <w:r w:rsidRPr="00E43A6C">
          <w:rPr>
            <w:b w:val="0"/>
            <w:sz w:val="28"/>
            <w:szCs w:val="28"/>
          </w:rPr>
          <w:t>Порядком</w:t>
        </w:r>
      </w:hyperlink>
      <w:r w:rsidRPr="00E43A6C">
        <w:rPr>
          <w:b w:val="0"/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</w:t>
      </w:r>
      <w:proofErr w:type="gramEnd"/>
      <w:r w:rsidRPr="00E43A6C">
        <w:rPr>
          <w:b w:val="0"/>
          <w:sz w:val="28"/>
          <w:szCs w:val="28"/>
        </w:rPr>
        <w:t xml:space="preserve"> (</w:t>
      </w:r>
      <w:proofErr w:type="gramStart"/>
      <w:r w:rsidRPr="00E43A6C">
        <w:rPr>
          <w:b w:val="0"/>
          <w:sz w:val="28"/>
          <w:szCs w:val="28"/>
        </w:rPr>
        <w:t>тестов) Всероссийского физкультурно-спортивного комплекса "Готов к труду и обороне", утвержденным приказом Министерства здравоохранения Росси</w:t>
      </w:r>
      <w:r w:rsidR="00213782" w:rsidRPr="00E43A6C">
        <w:rPr>
          <w:b w:val="0"/>
          <w:sz w:val="28"/>
          <w:szCs w:val="28"/>
        </w:rPr>
        <w:t xml:space="preserve">йской Федерации от </w:t>
      </w:r>
      <w:r w:rsidR="003B2134" w:rsidRPr="00E43A6C">
        <w:rPr>
          <w:b w:val="0"/>
          <w:sz w:val="28"/>
          <w:szCs w:val="28"/>
        </w:rPr>
        <w:t>23.12.2020</w:t>
      </w:r>
      <w:r w:rsidR="00213782" w:rsidRPr="00E43A6C">
        <w:rPr>
          <w:b w:val="0"/>
          <w:sz w:val="28"/>
          <w:szCs w:val="28"/>
        </w:rPr>
        <w:t xml:space="preserve"> №</w:t>
      </w:r>
      <w:r w:rsidR="003B2134" w:rsidRPr="00E43A6C">
        <w:rPr>
          <w:b w:val="0"/>
          <w:sz w:val="28"/>
          <w:szCs w:val="28"/>
        </w:rPr>
        <w:t>1144н</w:t>
      </w:r>
      <w:r w:rsidRPr="00E43A6C">
        <w:rPr>
          <w:b w:val="0"/>
          <w:sz w:val="28"/>
          <w:szCs w:val="28"/>
        </w:rPr>
        <w:t xml:space="preserve"> </w:t>
      </w:r>
      <w:r w:rsidR="003B2134" w:rsidRPr="00E43A6C">
        <w:rPr>
          <w:b w:val="0"/>
          <w:sz w:val="28"/>
          <w:szCs w:val="28"/>
        </w:rPr>
        <w:t xml:space="preserve">«Об утверждении порядка организации оказания медицинской помощи лицам, занимающимися физической культурой и спортом </w:t>
      </w:r>
      <w:r w:rsidR="00186B1B" w:rsidRPr="00E43A6C">
        <w:rPr>
          <w:b w:val="0"/>
          <w:sz w:val="28"/>
          <w:szCs w:val="28"/>
        </w:rPr>
        <w:t>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="00186B1B" w:rsidRPr="00E43A6C">
        <w:rPr>
          <w:b w:val="0"/>
          <w:sz w:val="28"/>
          <w:szCs w:val="28"/>
        </w:rPr>
        <w:t xml:space="preserve">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в физкультурных и спортивных мероприятиях" (с изменениями и дополнениями)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согласие законного представителя несовершеннолетнего участника на прохождение тестирования.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12. Участник не допускается к прохождению тестирования в следующих случаях: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 xml:space="preserve">- несоблюдения условий, указанных в </w:t>
      </w:r>
      <w:hyperlink w:anchor="Par78" w:history="1">
        <w:r w:rsidRPr="00E43A6C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E43A6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ухудшения его физического состояния до начала тестирования.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13. Для прохождения участником очередного тестирования в заявке указываются только фамилия, имя, отчество (при наличии), УИН и выбранные для выполнения испытания (тесты).</w:t>
      </w:r>
    </w:p>
    <w:p w:rsidR="002E1F39" w:rsidRPr="00E43A6C" w:rsidRDefault="00675130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14. В случае</w:t>
      </w:r>
      <w:r w:rsidR="002E1F39" w:rsidRPr="00E43A6C">
        <w:rPr>
          <w:rFonts w:ascii="Times New Roman" w:hAnsi="Times New Roman" w:cs="Times New Roman"/>
          <w:sz w:val="28"/>
          <w:szCs w:val="28"/>
        </w:rPr>
        <w:t xml:space="preserve"> если участник не выполнил норматив испытания (теста) комплекса на знак отличия, он имеет право один раз в отчетный период пройти повторное тестирование, но не ранее чем через 45 календарных дней со дня совершения первой попытки выполнения норматива испытания (теста). График проведения повторного тестирования определяется центром тестирования.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15. Центр тестирования обеспечивает условия для организации оказания медицинской помощи при проведении тестирования.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F39" w:rsidRPr="00E43A6C" w:rsidRDefault="002E1F39" w:rsidP="002E1F3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43A6C">
        <w:rPr>
          <w:rFonts w:ascii="Times New Roman" w:hAnsi="Times New Roman" w:cs="Times New Roman"/>
          <w:b/>
          <w:bCs/>
          <w:sz w:val="28"/>
          <w:szCs w:val="28"/>
        </w:rPr>
        <w:t>III. Проведение тестирования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16. Тестирование осуществляется по видам испытаний (тестов), позволяющим определить уровень развития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 xml:space="preserve">17. В целях реализации участниками своих физических возможностей, тестирование по выполнению нормативов испытаний (тестов) проводится в последовательности, установленной </w:t>
      </w:r>
      <w:hyperlink w:anchor="Par100" w:history="1">
        <w:r w:rsidRPr="00E43A6C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E43A6C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Для подготовки к выполнению каждого испытания (теста) участники выполняют физические упражнения под руководством специалиста в области физической культуры и спорта или самостоятельно.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 xml:space="preserve">Проведение тестирования начинается с наименее </w:t>
      </w:r>
      <w:proofErr w:type="spellStart"/>
      <w:r w:rsidRPr="00E43A6C">
        <w:rPr>
          <w:rFonts w:ascii="Times New Roman" w:hAnsi="Times New Roman" w:cs="Times New Roman"/>
          <w:sz w:val="28"/>
          <w:szCs w:val="28"/>
        </w:rPr>
        <w:t>энергозатратных</w:t>
      </w:r>
      <w:proofErr w:type="spellEnd"/>
      <w:r w:rsidRPr="00E43A6C">
        <w:rPr>
          <w:rFonts w:ascii="Times New Roman" w:hAnsi="Times New Roman" w:cs="Times New Roman"/>
          <w:sz w:val="28"/>
          <w:szCs w:val="28"/>
        </w:rPr>
        <w:t xml:space="preserve"> испытаний (тестов), при этом участникам между выполнением нормативов испытаний (тестов) предоставляется время на отдых для восстановления функциональных возможностей организма.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  <w:r w:rsidRPr="00E43A6C">
        <w:rPr>
          <w:rFonts w:ascii="Times New Roman" w:hAnsi="Times New Roman" w:cs="Times New Roman"/>
          <w:sz w:val="28"/>
          <w:szCs w:val="28"/>
        </w:rPr>
        <w:t>18.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испытаний (тестов) для оценки: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гибкости;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координационных способностей;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силы;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скоростных возможностей;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скоростно-силовых возможностей;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прикладных навыков;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выносливости.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19. Соблюдение участниками последовательности выполнения тестирования, техники выполнения нормативов испытаний (тестов) комплекса фиксируется спортивным судьей.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 xml:space="preserve">20. Результаты тестирования каждого участника заносятся спортивным судьей в протокол выполнения государственных </w:t>
      </w:r>
      <w:hyperlink r:id="rId7" w:history="1">
        <w:r w:rsidRPr="00E43A6C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E43A6C">
        <w:rPr>
          <w:rFonts w:ascii="Times New Roman" w:hAnsi="Times New Roman" w:cs="Times New Roman"/>
          <w:sz w:val="28"/>
          <w:szCs w:val="28"/>
        </w:rPr>
        <w:t xml:space="preserve"> по виду испытания (теста) (далее - протокол). Протокол подписывается спортивным судьей.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После тестирования по каждому испытанию (тесту) участникам сообщаются их результаты.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номер и дата составления;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наименование субъекта Российской Федерации, муниципального образования, в котором проводилось тестирование;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дата проведения тестирования;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фамилия, имя, отчество (при наличии) участника;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УИН;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пол;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основное место учебы, работы (при наличии);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ступень структуры комплекса и возрастная группа;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вид испытания (теста);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результат выполнения испытания (теста);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выполнение норматива комплекса;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нагрудный номер участника (при наличии);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спортивное звание (при наличии);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почетное спортивное звание (при наличии);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спортивный разряд с указанием вида спорта, но не ниже "второго юношеского спортивного разряда" (при наличии);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- подпись спортивного судьи.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 xml:space="preserve">21. Оценка выполнения участником нормативов испытаний (тестов) комплекса осуществляется по полученным результатам тестирования, при выполнении всех испытаний (тестов), предусмотренных государственными </w:t>
      </w:r>
      <w:hyperlink r:id="rId8" w:history="1">
        <w:r w:rsidRPr="00E43A6C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E43A6C">
        <w:rPr>
          <w:rFonts w:ascii="Times New Roman" w:hAnsi="Times New Roman" w:cs="Times New Roman"/>
          <w:sz w:val="28"/>
          <w:szCs w:val="28"/>
        </w:rPr>
        <w:t xml:space="preserve"> комплекса по соответствующим ступеням (возрастной группе) комплекса.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 xml:space="preserve">22. Присвоение участникам спортивных разрядов по спортивным дисциплинам видов спорта, включенным в комплекс, осуществляется в соответствии с требованиями Единой всероссийской спортивной </w:t>
      </w:r>
      <w:hyperlink r:id="rId9" w:history="1">
        <w:r w:rsidRPr="00E43A6C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E43A6C">
        <w:rPr>
          <w:rFonts w:ascii="Times New Roman" w:hAnsi="Times New Roman" w:cs="Times New Roman"/>
          <w:sz w:val="28"/>
          <w:szCs w:val="28"/>
        </w:rPr>
        <w:t>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23. В целях сбора и учета данных, представления к награждению знаками отличия комплекса участников, выполнивших нормативы, центр тестирования вносит данные о выполнении нормативов в электронную базу данных, относящихся к реализации комплекса.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 xml:space="preserve">24. Согласно </w:t>
      </w:r>
      <w:hyperlink r:id="rId10" w:history="1">
        <w:r w:rsidRPr="00E43A6C">
          <w:rPr>
            <w:rFonts w:ascii="Times New Roman" w:hAnsi="Times New Roman" w:cs="Times New Roman"/>
            <w:sz w:val="28"/>
            <w:szCs w:val="28"/>
          </w:rPr>
          <w:t>части 5 статьи 31.2</w:t>
        </w:r>
      </w:hyperlink>
      <w:r w:rsidRPr="00E43A6C">
        <w:rPr>
          <w:rFonts w:ascii="Times New Roman" w:hAnsi="Times New Roman" w:cs="Times New Roman"/>
          <w:sz w:val="28"/>
          <w:szCs w:val="28"/>
        </w:rPr>
        <w:t xml:space="preserve"> Фед</w:t>
      </w:r>
      <w:r w:rsidR="005E062D" w:rsidRPr="00E43A6C">
        <w:rPr>
          <w:rFonts w:ascii="Times New Roman" w:hAnsi="Times New Roman" w:cs="Times New Roman"/>
          <w:sz w:val="28"/>
          <w:szCs w:val="28"/>
        </w:rPr>
        <w:t>ерального закона от 04.12.2007 №</w:t>
      </w:r>
      <w:r w:rsidRPr="00E43A6C">
        <w:rPr>
          <w:rFonts w:ascii="Times New Roman" w:hAnsi="Times New Roman" w:cs="Times New Roman"/>
          <w:sz w:val="28"/>
          <w:szCs w:val="28"/>
        </w:rPr>
        <w:t>329-ФЗ "О физической культуре и спорте в Российской Федерации" центр тестирования представляет участников, выполнивших нормативы испытаний (тестов) комплекса, к награждению знаком отличия комплекса.</w:t>
      </w:r>
    </w:p>
    <w:p w:rsidR="002E1F39" w:rsidRPr="00E43A6C" w:rsidRDefault="002E1F39" w:rsidP="002E1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6C">
        <w:rPr>
          <w:rFonts w:ascii="Times New Roman" w:hAnsi="Times New Roman" w:cs="Times New Roman"/>
          <w:sz w:val="28"/>
          <w:szCs w:val="28"/>
        </w:rPr>
        <w:t>25. Отчетный период выполнения участниками нормативов испытаний (тестов) комплекса устанавливается с 1 января по 31 декабря.</w:t>
      </w:r>
    </w:p>
    <w:p w:rsidR="002E1F39" w:rsidRPr="00E43A6C" w:rsidRDefault="002E1F39">
      <w:pPr>
        <w:rPr>
          <w:sz w:val="28"/>
          <w:szCs w:val="28"/>
        </w:rPr>
      </w:pPr>
    </w:p>
    <w:sectPr w:rsidR="002E1F39" w:rsidRPr="00E43A6C" w:rsidSect="00F215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2E1F39"/>
    <w:rsid w:val="00021A90"/>
    <w:rsid w:val="00040454"/>
    <w:rsid w:val="00056E3B"/>
    <w:rsid w:val="000F0C1E"/>
    <w:rsid w:val="00186B1B"/>
    <w:rsid w:val="001E6316"/>
    <w:rsid w:val="00213782"/>
    <w:rsid w:val="002E1F39"/>
    <w:rsid w:val="002F1AB8"/>
    <w:rsid w:val="00324ECC"/>
    <w:rsid w:val="003A1573"/>
    <w:rsid w:val="003B2134"/>
    <w:rsid w:val="004301B2"/>
    <w:rsid w:val="004869FD"/>
    <w:rsid w:val="00517E85"/>
    <w:rsid w:val="00526DB4"/>
    <w:rsid w:val="0057164C"/>
    <w:rsid w:val="005730EC"/>
    <w:rsid w:val="005E062D"/>
    <w:rsid w:val="00644055"/>
    <w:rsid w:val="00675130"/>
    <w:rsid w:val="006B117B"/>
    <w:rsid w:val="006F1872"/>
    <w:rsid w:val="00735B5B"/>
    <w:rsid w:val="007A67BF"/>
    <w:rsid w:val="00833F6D"/>
    <w:rsid w:val="008674E9"/>
    <w:rsid w:val="008B3760"/>
    <w:rsid w:val="008D7FA1"/>
    <w:rsid w:val="00A00CE0"/>
    <w:rsid w:val="00A614CD"/>
    <w:rsid w:val="00C34B44"/>
    <w:rsid w:val="00CA6F12"/>
    <w:rsid w:val="00D1102E"/>
    <w:rsid w:val="00DF1955"/>
    <w:rsid w:val="00E43A6C"/>
    <w:rsid w:val="00E57F1C"/>
    <w:rsid w:val="00E9243C"/>
    <w:rsid w:val="00F215FE"/>
    <w:rsid w:val="00F36E92"/>
    <w:rsid w:val="00FC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86B1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6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204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3204&amp;dst=1000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04&amp;dst=1000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0531&amp;dst=100010" TargetMode="External"/><Relationship Id="rId10" Type="http://schemas.openxmlformats.org/officeDocument/2006/relationships/hyperlink" Target="https://login.consultant.ru/link/?req=doc&amp;base=LAW&amp;n=454064&amp;dst=100653" TargetMode="External"/><Relationship Id="rId4" Type="http://schemas.openxmlformats.org/officeDocument/2006/relationships/hyperlink" Target="https://login.consultant.ru/link/?req=doc&amp;base=LAW&amp;n=454064&amp;dst=100643" TargetMode="External"/><Relationship Id="rId9" Type="http://schemas.openxmlformats.org/officeDocument/2006/relationships/hyperlink" Target="https://login.consultant.ru/link/?req=doc&amp;base=LAW&amp;n=468590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2024-03-01T12:03:00Z</cp:lastPrinted>
  <dcterms:created xsi:type="dcterms:W3CDTF">2024-03-01T13:48:00Z</dcterms:created>
  <dcterms:modified xsi:type="dcterms:W3CDTF">2024-03-01T13:48:00Z</dcterms:modified>
</cp:coreProperties>
</file>